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FFE9" w14:textId="77777777" w:rsidR="00590C4E" w:rsidRPr="00590C4E" w:rsidRDefault="00590C4E" w:rsidP="00590C4E">
      <w:pPr>
        <w:pStyle w:val="Otsikko3"/>
        <w:spacing w:line="240" w:lineRule="auto"/>
        <w:rPr>
          <w:rFonts w:ascii="Montserrat" w:eastAsia="DM Sans" w:hAnsi="Montserrat" w:cs="DM Sans"/>
          <w:sz w:val="22"/>
          <w:szCs w:val="22"/>
          <w:lang w:val="fi-FI"/>
        </w:rPr>
      </w:pPr>
      <w:r w:rsidRPr="00590C4E">
        <w:rPr>
          <w:rFonts w:ascii="Montserrat" w:eastAsia="DM Sans" w:hAnsi="Montserrat" w:cs="DM Sans"/>
          <w:sz w:val="22"/>
          <w:szCs w:val="22"/>
          <w:lang w:val="fi-FI"/>
        </w:rPr>
        <w:t>Maankäyttösektorin ilmastosuunnitelman valmistelun vuorovaikutustilaisuudet</w:t>
      </w:r>
      <w:r w:rsidRPr="00590C4E">
        <w:rPr>
          <w:rFonts w:ascii="Montserrat" w:eastAsia="DM Sans" w:hAnsi="Montserrat" w:cs="DM Sans"/>
          <w:sz w:val="22"/>
          <w:szCs w:val="22"/>
          <w:lang w:val="fi-FI"/>
        </w:rPr>
        <w:br/>
        <w:t>Maankäyttösektorin seurantaryhmä</w:t>
      </w:r>
      <w:r w:rsidRPr="00590C4E">
        <w:rPr>
          <w:rFonts w:ascii="Montserrat" w:eastAsia="DM Sans" w:hAnsi="Montserrat" w:cs="DM Sans"/>
          <w:sz w:val="22"/>
          <w:szCs w:val="22"/>
          <w:lang w:val="fi-FI"/>
        </w:rPr>
        <w:br/>
        <w:t xml:space="preserve">16.12.2021 </w:t>
      </w:r>
    </w:p>
    <w:p w14:paraId="12A54325" w14:textId="77777777" w:rsidR="00590C4E" w:rsidRPr="00590C4E" w:rsidRDefault="00590C4E" w:rsidP="00590C4E">
      <w:pPr>
        <w:rPr>
          <w:rFonts w:ascii="Montserrat" w:hAnsi="Montserrat"/>
          <w:lang w:val="fi-FI"/>
        </w:rPr>
      </w:pPr>
    </w:p>
    <w:p w14:paraId="690DB071" w14:textId="77777777" w:rsidR="00590C4E" w:rsidRPr="00590C4E" w:rsidRDefault="00590C4E" w:rsidP="00590C4E">
      <w:pPr>
        <w:pStyle w:val="Otsikko1"/>
        <w:rPr>
          <w:sz w:val="22"/>
          <w:szCs w:val="22"/>
          <w:lang w:val="fi-FI"/>
        </w:rPr>
      </w:pPr>
      <w:r w:rsidRPr="00590C4E">
        <w:rPr>
          <w:sz w:val="22"/>
          <w:szCs w:val="22"/>
          <w:lang w:val="fi-FI"/>
        </w:rPr>
        <w:t>Yhteenveto keskustelusta</w:t>
      </w:r>
    </w:p>
    <w:p w14:paraId="4D36BC43" w14:textId="2773E87F" w:rsidR="00590C4E" w:rsidRPr="00590C4E" w:rsidRDefault="00590C4E" w:rsidP="00590C4E">
      <w:pPr>
        <w:spacing w:line="240" w:lineRule="auto"/>
        <w:rPr>
          <w:rFonts w:ascii="Montserrat" w:eastAsia="DM Sans" w:hAnsi="Montserrat" w:cs="DM Sans"/>
          <w:lang w:val="fi-FI"/>
        </w:rPr>
      </w:pPr>
      <w:r w:rsidRPr="00590C4E">
        <w:rPr>
          <w:rFonts w:ascii="Montserrat" w:eastAsia="DM Sans" w:hAnsi="Montserrat" w:cs="DM Sans"/>
          <w:lang w:val="fi-FI"/>
        </w:rPr>
        <w:t>Maankäyttösektorin seurantaryhmä kokoontui keskustelemaan Maankäyttösektorin ilmastosuunnitelman toimenpide-ehdotuksista 16.12.2021. Keskustelutilaisuuteen osallistui Maankäyttösektorin seurantaryhmästä Tuula Packalen (vpj), Pentti Lähteenoja, Jarmo Muurman, Liisa Kulmala,</w:t>
      </w:r>
      <w:r w:rsidR="004773C0">
        <w:rPr>
          <w:rFonts w:ascii="Montserrat" w:eastAsia="DM Sans" w:hAnsi="Montserrat" w:cs="DM Sans"/>
          <w:lang w:val="fi-FI"/>
        </w:rPr>
        <w:t xml:space="preserve"> Kristiina Lång,</w:t>
      </w:r>
      <w:bookmarkStart w:id="0" w:name="_GoBack"/>
      <w:bookmarkEnd w:id="0"/>
      <w:r w:rsidRPr="00590C4E">
        <w:rPr>
          <w:rFonts w:ascii="Montserrat" w:eastAsia="DM Sans" w:hAnsi="Montserrat" w:cs="DM Sans"/>
          <w:lang w:val="fi-FI"/>
        </w:rPr>
        <w:t xml:space="preserve"> Leena Gunnar, Johanna Leinonen, Hanna Kortemaa, Anne Tolvanen, Ari Eini, Anssi Kainulainen, Anu Islander, Heikki Granholm (pääsiht) ja Reetta Sorsa (siht) sek</w:t>
      </w:r>
      <w:r w:rsidR="004773C0">
        <w:rPr>
          <w:rFonts w:ascii="Montserrat" w:eastAsia="DM Sans" w:hAnsi="Montserrat" w:cs="DM Sans"/>
          <w:lang w:val="fi-FI"/>
        </w:rPr>
        <w:t xml:space="preserve">ä Marjaana Suorsa, </w:t>
      </w:r>
      <w:r w:rsidRPr="00590C4E">
        <w:rPr>
          <w:rFonts w:ascii="Montserrat" w:eastAsia="DM Sans" w:hAnsi="Montserrat" w:cs="DM Sans"/>
          <w:lang w:val="fi-FI"/>
        </w:rPr>
        <w:t>Tuomo Kalliokoski, Anna Salminen, Jaana Kaipainen, Erika Keppolla, Tia-Maria Virtanen. Petteri Lillberg ja Otso Sillanaukee Demos Helsingiltä toimivat tilaisuuden fasilitaattoreina.</w:t>
      </w:r>
    </w:p>
    <w:p w14:paraId="47E12EAE" w14:textId="77777777" w:rsidR="00590C4E" w:rsidRPr="00590C4E" w:rsidRDefault="00590C4E" w:rsidP="00590C4E">
      <w:pPr>
        <w:spacing w:line="240" w:lineRule="auto"/>
        <w:rPr>
          <w:rFonts w:ascii="Montserrat" w:eastAsia="DM Sans" w:hAnsi="Montserrat" w:cs="DM Sans"/>
          <w:lang w:val="fi-FI"/>
        </w:rPr>
      </w:pPr>
    </w:p>
    <w:p w14:paraId="24C8A8F9" w14:textId="77777777" w:rsidR="00590C4E" w:rsidRPr="00590C4E" w:rsidRDefault="00590C4E" w:rsidP="00590C4E">
      <w:pPr>
        <w:spacing w:line="240" w:lineRule="auto"/>
        <w:rPr>
          <w:rFonts w:ascii="Montserrat" w:eastAsia="DM Sans" w:hAnsi="Montserrat" w:cs="DM Sans"/>
          <w:lang w:val="fi-FI"/>
        </w:rPr>
      </w:pPr>
      <w:r w:rsidRPr="00590C4E">
        <w:rPr>
          <w:rFonts w:ascii="Montserrat" w:eastAsia="DM Sans" w:hAnsi="Montserrat" w:cs="DM Sans"/>
          <w:lang w:val="fi-FI"/>
        </w:rPr>
        <w:t>Keskustelutilaisuudessa esiteltiin Maankäyttösektorin ilmastosuunnitelman (MISU) toimenpidekokonaisuuden luonnos ja keskusteltiin erityisesti toimeenpanon näkökulmasta olennaisista huomioista. Keskustelutilaisuudesta tavoitteena oli kuulla seurantaryhmän näkemys toimenpidekokonaisuusluonnoksen hyväksyttävyydestä ja kerätä huomioita niin toimenpiteiden kehittämiseksi kuin niiden toimeenpanoon liittyvien huomioiden kartoittamiseksi.</w:t>
      </w:r>
    </w:p>
    <w:p w14:paraId="4107112E" w14:textId="77777777" w:rsidR="00590C4E" w:rsidRPr="00590C4E" w:rsidRDefault="00590C4E" w:rsidP="00590C4E">
      <w:pPr>
        <w:spacing w:line="240" w:lineRule="auto"/>
        <w:rPr>
          <w:rFonts w:ascii="Montserrat" w:eastAsia="DM Sans" w:hAnsi="Montserrat" w:cs="DM Sans"/>
          <w:lang w:val="fi-FI"/>
        </w:rPr>
      </w:pPr>
    </w:p>
    <w:p w14:paraId="472AD871" w14:textId="77777777" w:rsidR="00590C4E" w:rsidRPr="00590C4E" w:rsidRDefault="00590C4E" w:rsidP="00590C4E">
      <w:pPr>
        <w:spacing w:line="240" w:lineRule="auto"/>
        <w:rPr>
          <w:rFonts w:ascii="Montserrat" w:eastAsia="DM Sans" w:hAnsi="Montserrat" w:cs="DM Sans"/>
          <w:lang w:val="fi-FI"/>
        </w:rPr>
      </w:pPr>
      <w:r w:rsidRPr="00590C4E">
        <w:rPr>
          <w:rFonts w:ascii="Montserrat" w:eastAsia="DM Sans" w:hAnsi="Montserrat" w:cs="DM Sans"/>
          <w:lang w:val="fi-FI"/>
        </w:rPr>
        <w:t>Lähtökohtaisesti toimenpidekokonaisuutta pidettiin hyvänä ja laajana pohjana jatkotyölle, missä huomioidaan maankäyttösektori ja sen ilmastovaikutuksia monipuolisesti. Keskustelussa nostettiin esiin erilaisia kommentteja kokonaisuuden ja yksittäisten toimenpiteiden tasolla, joita toivottiin otettavan huomioon toimenpiteiden kehittämisessä edelleen. Tavoitteena pitää olla systeemisen muutoksen aikaansaaminen, kun huomioidaan erilaiset kansalliset ja kansainväliset tavoitteet ja kehityskulut.</w:t>
      </w:r>
    </w:p>
    <w:p w14:paraId="51BE52DF" w14:textId="77777777" w:rsidR="00590C4E" w:rsidRPr="00590C4E" w:rsidRDefault="00590C4E" w:rsidP="00590C4E">
      <w:pPr>
        <w:spacing w:line="240" w:lineRule="auto"/>
        <w:rPr>
          <w:rFonts w:ascii="Montserrat" w:eastAsia="DM Sans" w:hAnsi="Montserrat" w:cs="DM Sans"/>
          <w:lang w:val="fi-FI"/>
        </w:rPr>
      </w:pPr>
    </w:p>
    <w:p w14:paraId="0D7E1D77" w14:textId="77777777" w:rsidR="00590C4E" w:rsidRPr="00590C4E" w:rsidRDefault="00590C4E" w:rsidP="00590C4E">
      <w:pPr>
        <w:spacing w:line="240" w:lineRule="auto"/>
        <w:rPr>
          <w:rFonts w:ascii="Montserrat" w:eastAsia="DM Sans" w:hAnsi="Montserrat" w:cs="DM Sans"/>
          <w:lang w:val="fi-FI"/>
        </w:rPr>
      </w:pPr>
      <w:r w:rsidRPr="00590C4E">
        <w:rPr>
          <w:rFonts w:ascii="Montserrat" w:eastAsia="DM Sans" w:hAnsi="Montserrat" w:cs="DM Sans"/>
          <w:lang w:val="fi-FI"/>
        </w:rPr>
        <w:t xml:space="preserve">Toimeenpanon näkökulmasta nostettiin esiin tärkeänä huomiona se, että suuri osa toimenpiteistä toimeenpannaan yksittäisten maanomistajien toimesta. Tärkeänä pidettiin riittävän tuen kohdistamista lopullisille toimeenpanijoille ja toimenpidekokonaisuuden luonnoksessa mukana olevat viestinnän ja neuvonnan toimenpide-ehdotukset saivat kannatusta. </w:t>
      </w:r>
    </w:p>
    <w:p w14:paraId="3A3D19A6" w14:textId="77777777" w:rsidR="00590C4E" w:rsidRPr="00590C4E" w:rsidRDefault="00590C4E" w:rsidP="00590C4E">
      <w:pPr>
        <w:spacing w:line="240" w:lineRule="auto"/>
        <w:rPr>
          <w:rFonts w:ascii="Montserrat" w:eastAsia="DM Sans" w:hAnsi="Montserrat" w:cs="DM Sans"/>
          <w:lang w:val="fi-FI"/>
        </w:rPr>
      </w:pPr>
    </w:p>
    <w:p w14:paraId="550DD0B7" w14:textId="77777777" w:rsidR="00590C4E" w:rsidRPr="00590C4E" w:rsidRDefault="00590C4E" w:rsidP="00590C4E">
      <w:pPr>
        <w:spacing w:line="240" w:lineRule="auto"/>
        <w:rPr>
          <w:rFonts w:ascii="Montserrat" w:eastAsia="DM Sans" w:hAnsi="Montserrat" w:cs="DM Sans"/>
          <w:lang w:val="fi-FI"/>
        </w:rPr>
      </w:pPr>
      <w:r w:rsidRPr="00590C4E">
        <w:rPr>
          <w:rFonts w:ascii="Montserrat" w:eastAsia="DM Sans" w:hAnsi="Montserrat" w:cs="DM Sans"/>
          <w:lang w:val="fi-FI"/>
        </w:rPr>
        <w:t>Erityisesti keskustelua herätti toimenpiteiden priorisointi, vaikutusten arviointi, taloudelliset vaikutukset ja rahoitus. Priorisoinnin näkökulmasta nostettiin esiin tarpeita toimenpiteiden tarkastelulle vaikuttavuuden ja toteutettavuuden näkökulmasta, mutta myös kokonaisuuden monipuolisuuden varmistamiselle toivottujen muutosten aikaansaamiseksi. Taloudellisten vaikutusten ja rahoituksen näkökulmasta nostettiin esiin monipuolisia ehdotuksia toimenpiteiden rahoittamiselle ja ohjauskeinojen suunnittelulle.</w:t>
      </w:r>
    </w:p>
    <w:p w14:paraId="0E0CED67" w14:textId="77777777" w:rsidR="00590C4E" w:rsidRPr="00590C4E" w:rsidRDefault="00590C4E" w:rsidP="00590C4E">
      <w:pPr>
        <w:spacing w:line="240" w:lineRule="auto"/>
        <w:rPr>
          <w:rFonts w:ascii="Montserrat" w:eastAsia="DM Sans" w:hAnsi="Montserrat" w:cs="DM Sans"/>
          <w:lang w:val="fi-FI"/>
        </w:rPr>
      </w:pPr>
    </w:p>
    <w:p w14:paraId="20FC31A1" w14:textId="77777777" w:rsidR="00590C4E" w:rsidRPr="00590C4E" w:rsidRDefault="00590C4E" w:rsidP="00590C4E">
      <w:pPr>
        <w:spacing w:line="240" w:lineRule="auto"/>
        <w:rPr>
          <w:rFonts w:ascii="Montserrat" w:eastAsia="DM Sans" w:hAnsi="Montserrat" w:cs="DM Sans"/>
          <w:b/>
          <w:lang w:val="fi-FI"/>
        </w:rPr>
      </w:pPr>
      <w:r w:rsidRPr="00590C4E">
        <w:rPr>
          <w:rFonts w:ascii="Montserrat" w:eastAsia="DM Sans" w:hAnsi="Montserrat" w:cs="DM Sans"/>
          <w:lang w:val="fi-FI"/>
        </w:rPr>
        <w:lastRenderedPageBreak/>
        <w:t>Maankäyttösektorin ilmastosuunnitelman toimenpidekokonaisuuden työstämistä jatketaan vuoden 2022 aikana, jolloin luonnosta esitellään ja siitä keskustellaan yhdessä keskeisten sidosryhmien kanssa. Tarkoituksena on tarjota tunnistetuille sidosryhmille mahdollisuus kommentoida toimenpidekokonaisuutta ja tarjota syötteitä sen tarkentamiseen sekä toimeenpanon suunnitteluun.</w:t>
      </w:r>
    </w:p>
    <w:p w14:paraId="0608C396" w14:textId="77777777" w:rsidR="00D10FAF" w:rsidRPr="00590C4E" w:rsidRDefault="00AD4AE2" w:rsidP="00590C4E">
      <w:pPr>
        <w:spacing w:line="240" w:lineRule="auto"/>
        <w:rPr>
          <w:rFonts w:ascii="Montserrat" w:eastAsia="DM Sans" w:hAnsi="Montserrat" w:cs="DM Sans"/>
          <w:b/>
          <w:lang w:val="fi-FI"/>
        </w:rPr>
      </w:pPr>
    </w:p>
    <w:sectPr w:rsidR="00D10FAF" w:rsidRPr="00590C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DM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4E"/>
    <w:rsid w:val="004773C0"/>
    <w:rsid w:val="00590C4E"/>
    <w:rsid w:val="00AD4AE2"/>
    <w:rsid w:val="00C47867"/>
    <w:rsid w:val="00DA1D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AC12"/>
  <w15:chartTrackingRefBased/>
  <w15:docId w15:val="{40786819-5110-44EE-AA3B-4B020859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590C4E"/>
    <w:pPr>
      <w:spacing w:after="0" w:line="276" w:lineRule="auto"/>
    </w:pPr>
    <w:rPr>
      <w:rFonts w:ascii="Arial" w:eastAsia="Arial" w:hAnsi="Arial" w:cs="Arial"/>
      <w:lang w:val="en" w:eastAsia="en-GB"/>
    </w:rPr>
  </w:style>
  <w:style w:type="paragraph" w:styleId="Otsikko1">
    <w:name w:val="heading 1"/>
    <w:basedOn w:val="Normaali"/>
    <w:next w:val="Normaali"/>
    <w:link w:val="Otsikko1Char"/>
    <w:uiPriority w:val="9"/>
    <w:qFormat/>
    <w:rsid w:val="00590C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rsid w:val="00590C4E"/>
    <w:pPr>
      <w:keepNext/>
      <w:keepLines/>
      <w:spacing w:before="320" w:after="80"/>
      <w:outlineLvl w:val="2"/>
    </w:pPr>
    <w:rPr>
      <w:color w:val="434343"/>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rsid w:val="00590C4E"/>
    <w:rPr>
      <w:rFonts w:ascii="Arial" w:eastAsia="Arial" w:hAnsi="Arial" w:cs="Arial"/>
      <w:color w:val="434343"/>
      <w:sz w:val="28"/>
      <w:szCs w:val="28"/>
      <w:lang w:val="en" w:eastAsia="en-GB"/>
    </w:rPr>
  </w:style>
  <w:style w:type="character" w:styleId="Kommentinviite">
    <w:name w:val="annotation reference"/>
    <w:basedOn w:val="Kappaleenoletusfontti"/>
    <w:uiPriority w:val="99"/>
    <w:semiHidden/>
    <w:unhideWhenUsed/>
    <w:rsid w:val="00590C4E"/>
    <w:rPr>
      <w:sz w:val="16"/>
      <w:szCs w:val="16"/>
    </w:rPr>
  </w:style>
  <w:style w:type="paragraph" w:styleId="Kommentinteksti">
    <w:name w:val="annotation text"/>
    <w:basedOn w:val="Normaali"/>
    <w:link w:val="KommentintekstiChar"/>
    <w:uiPriority w:val="99"/>
    <w:semiHidden/>
    <w:unhideWhenUsed/>
    <w:rsid w:val="00590C4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90C4E"/>
    <w:rPr>
      <w:rFonts w:ascii="Arial" w:eastAsia="Arial" w:hAnsi="Arial" w:cs="Arial"/>
      <w:sz w:val="20"/>
      <w:szCs w:val="20"/>
      <w:lang w:val="en" w:eastAsia="en-GB"/>
    </w:rPr>
  </w:style>
  <w:style w:type="paragraph" w:styleId="Seliteteksti">
    <w:name w:val="Balloon Text"/>
    <w:basedOn w:val="Normaali"/>
    <w:link w:val="SelitetekstiChar"/>
    <w:uiPriority w:val="99"/>
    <w:semiHidden/>
    <w:unhideWhenUsed/>
    <w:rsid w:val="00590C4E"/>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90C4E"/>
    <w:rPr>
      <w:rFonts w:ascii="Segoe UI" w:eastAsia="Arial" w:hAnsi="Segoe UI" w:cs="Segoe UI"/>
      <w:sz w:val="18"/>
      <w:szCs w:val="18"/>
      <w:lang w:val="en" w:eastAsia="en-GB"/>
    </w:rPr>
  </w:style>
  <w:style w:type="character" w:customStyle="1" w:styleId="Otsikko1Char">
    <w:name w:val="Otsikko 1 Char"/>
    <w:basedOn w:val="Kappaleenoletusfontti"/>
    <w:link w:val="Otsikko1"/>
    <w:uiPriority w:val="9"/>
    <w:rsid w:val="00590C4E"/>
    <w:rPr>
      <w:rFonts w:asciiTheme="majorHAnsi" w:eastAsiaTheme="majorEastAsia" w:hAnsiTheme="majorHAnsi" w:cstheme="majorBidi"/>
      <w:color w:val="2E74B5" w:themeColor="accent1" w:themeShade="BF"/>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2640</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Keppola Erika (MMM)</dc:creator>
  <cp:keywords/>
  <dc:description/>
  <cp:lastModifiedBy>Keppola Erika (MMM)</cp:lastModifiedBy>
  <cp:revision>2</cp:revision>
  <dcterms:created xsi:type="dcterms:W3CDTF">2022-01-18T10:35:00Z</dcterms:created>
  <dcterms:modified xsi:type="dcterms:W3CDTF">2022-01-18T10:35:00Z</dcterms:modified>
</cp:coreProperties>
</file>