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E" w:rsidRPr="00FB4E77" w:rsidRDefault="00FB4E77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</w:rPr>
        <w:t>Utkast 30</w:t>
      </w:r>
      <w:r w:rsidR="00484579" w:rsidRPr="00FB4E77">
        <w:rPr>
          <w:rFonts w:ascii="Times New Roman" w:hAnsi="Times New Roman"/>
          <w:b/>
          <w:color w:val="FF0000"/>
          <w:sz w:val="24"/>
        </w:rPr>
        <w:t>.9.2021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79">
        <w:rPr>
          <w:rFonts w:ascii="Times New Roman" w:hAnsi="Times New Roman"/>
          <w:b/>
          <w:sz w:val="24"/>
        </w:rPr>
        <w:t>Statsrådets förordning om ändring av statsrådets förordning om ersättning för djurens välbefinnande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I enlighet med statsrådets beslut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i/>
          <w:iCs/>
          <w:sz w:val="24"/>
        </w:rPr>
        <w:t>ändras</w:t>
      </w:r>
      <w:r w:rsidRPr="00F21579">
        <w:rPr>
          <w:rFonts w:ascii="Times New Roman" w:hAnsi="Times New Roman"/>
          <w:sz w:val="24"/>
        </w:rPr>
        <w:t xml:space="preserve"> i statsrådets förordning om ersättning för djurens välbefinnande (121/2015) 4 och 6 §, 8 § 3 mom., 9, 14, 22, 26 och 33 §, av dem 4 § sådan den lyder i förordning 1099/2017, 6 §, 8 § 3 mom. och 33 § sådana de lyder i förordning 1588/2019, 9 och 22 § sådana de lyder i förordning 1371/2018 och 14 § sådan den lyder i förordning 710/2015, och </w:t>
      </w:r>
    </w:p>
    <w:p w:rsidR="00683CBE" w:rsidRPr="00F21579" w:rsidRDefault="002E63C5" w:rsidP="00FE3C4F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i/>
          <w:iCs/>
          <w:sz w:val="24"/>
        </w:rPr>
        <w:t>fogas</w:t>
      </w:r>
      <w:r w:rsidRPr="00F21579">
        <w:rPr>
          <w:rFonts w:ascii="Times New Roman" w:hAnsi="Times New Roman"/>
          <w:sz w:val="24"/>
        </w:rPr>
        <w:t xml:space="preserve"> till förordningen en ny 17 a § som följer: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4 § 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Djurartsspecifika åtgärder som gäller ersättning för välbefinnande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kan på en gård med nötkreatur välja följande åtgärder: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1) en välbefinnandeplan för nötkreatur,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2) förbättrande av de förhållanden under vilka kalvar hålls, inbegripet utrymmeskrav,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3) förbättrande av de förhållanden under vilka kalvar hålls,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4) förbättrande av de förhållanden under vilka kalvar hålls på gårdar med dikor,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5) förbättrande av de förhållanden under vilka minst sex månader gamla nötkreatur hålls,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6) förbättrande av de förhållanden under vilka minst tolv månader gamla nötkreatur av hankön hålls,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7) betesgång under betesperioden och rastning utanför betesperioden för nötkreatur,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8) långvarigare betesgång under betesperioden för nötkreatur,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9) sjuk-, behandlings- och kalvningsboxar för mjölkkor och dikor,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10) sjuk-, behandlings- och kalvningsboxar för nötkreatur.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kan på en gård med svin välja följande åtgärder: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1) en välbefinnandeplan för svin,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2) utomhusvistelse för sinsuggor och gyltor,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3) förbättrande av de förhållanden under vilka suggor och gyltor hålls,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4) förbättrande av grisningsförhållandena för suggor och gyltor,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5) ströade boxar för avvanda grisar, unga avelssvin och slaktsvin,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6) smärtlindring för smågrisar av hankön före och efter kirurgisk kastrering,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7) stimulans för svin,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8) sjuk- och behandlingsboxar för svin,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9) fri grisning för suggor och gyltor.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kan på en gård med får och getter välja följande åtgärder: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1) en välbefinnandeplan för får och getter,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2) förbättrande av de förhållanden under vilka får och getter hålls,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3) skötsel av får och getter,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lastRenderedPageBreak/>
        <w:t>4) betesgång under betesperioden och rastning utanför betesperioden för får och getter,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5) långvarigare betesgång under betesperioden för får och getter.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kan på en fjäderfäanläggning välja följande åtgärder: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1) en välbefinnandeplan för fjäderfä,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2) förbättrande av de förhållanden under vilka broilrar och kalkoner hålls,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3) förbättrande av luftkvaliteten i värphönserier,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4) stimulerande föremål för fjäderfä,</w:t>
      </w:r>
    </w:p>
    <w:p w:rsidR="00683CBE" w:rsidRPr="00F21579" w:rsidRDefault="00683CB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5) nivåer, ramper och sittpinnar för fjäderfä.</w:t>
      </w: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6 § </w:t>
      </w: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Begränsningar som gäller valet av åtgärder</w:t>
      </w: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Jordbrukaren får inte välja de åtgärder som avses i 4 § 1 mom. 7 eller 8 punkten, 4 § 2 mom. 2–5 eller 9 punkten eller 4 § 3 mom. 4 eller 5 punkten för en sådan djurart i fråga om vilken jordbrukaren har ingått en förbindelse om ekologisk husdjursproduktion. </w:t>
      </w:r>
    </w:p>
    <w:p w:rsidR="003A6A45" w:rsidRPr="00F21579" w:rsidRDefault="003A6A45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A6A45" w:rsidRPr="00F21579" w:rsidRDefault="003A6A45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får vid en och samma tidpunkt välja endast en av de åtgärder som avses i 4 § 1 mom. 2–4 punkten. Om endast dikor finns på gården, får jordbrukaren inte välja de åtgärder som avses i 4 § 1 mom. 2 och 3 punkten. Jordbrukaren får välja endast en av de åtgärder som avses i 4 § 1 mom. 5 och 6 punkten. Jordbrukaren får inte välja åtgärder som avses i 4 § 1 mom. 5–8 punkten för nötkreatur som föds upp utomhus hela året. Jordbrukaren får välja endast en av de åtgärder som avses i 4 § 1 mom. 7 och 8 punkten.</w:t>
      </w:r>
    </w:p>
    <w:p w:rsidR="003A6A45" w:rsidRPr="00F21579" w:rsidRDefault="003A6A45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A6A45" w:rsidRPr="00F21579" w:rsidRDefault="003A6A45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får välja endast en av de åtgärder som avses i 4 § 2 mom. 5 och 7 punkten. Endast en jordbrukare som har ett svinstall med smågrisproduktion eller ett svinstall med integrerad produktion får välja den åtgärd som avses i 4 § 2 mom. 6 punkten.</w:t>
      </w:r>
      <w:r w:rsidRPr="00F21579">
        <w:t xml:space="preserve"> </w:t>
      </w:r>
      <w:r w:rsidRPr="00F21579">
        <w:rPr>
          <w:rFonts w:ascii="Times New Roman" w:hAnsi="Times New Roman"/>
          <w:sz w:val="24"/>
        </w:rPr>
        <w:t>Jordbrukaren får välja endast en av de åtgärder som avses i 4 § 2 mom. 4 och 9 punkten.</w:t>
      </w:r>
    </w:p>
    <w:p w:rsidR="003A6A45" w:rsidRPr="00F21579" w:rsidRDefault="003A6A45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A6A45" w:rsidRPr="00F21579" w:rsidRDefault="003A6A45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Jordbrukaren får välja endast en av de åtgärder som avses i 4 § 3 mom. 4 och 5 punkten. En jordbrukare som har ett hönshus med stimulansburar får inte välja de åtgärder som avses i 4 § 4 mom. 4 och 5 punkten. Om endast värphöns finns på gården, får jordbrukaren inte välja sittpinnar för genomförande av den åtgärd som avses i 4 § 4 mom. 5 punkten.</w:t>
      </w:r>
    </w:p>
    <w:p w:rsidR="00484579" w:rsidRPr="00F21579" w:rsidRDefault="00484579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7EE9" w:rsidRPr="00F21579" w:rsidRDefault="00417EE9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7EE9" w:rsidRPr="00F21579" w:rsidRDefault="00417EE9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8 §</w:t>
      </w:r>
    </w:p>
    <w:p w:rsidR="00417EE9" w:rsidRPr="00F21579" w:rsidRDefault="00417EE9" w:rsidP="003A6A4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Beräkning av det djurantal som förutsätts för att ersättning för välbefinnande ska betalas</w:t>
      </w: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7EE9" w:rsidRPr="00F21579" w:rsidRDefault="00417EE9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-------------------------</w:t>
      </w:r>
    </w:p>
    <w:p w:rsidR="00417EE9" w:rsidRPr="00F21579" w:rsidRDefault="00417EE9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Om den åtgärd som avses i 4 § 2 mom. 4 eller 9 punkten genomförs endast i fråga om en del av gårdens suggor och gyltor, beaktas vid beräkningen av antalet djur endast sådana grisningsboxar som används för genomförande av åtgärden i vilka suggorna och gyltorna kan grisa fritt. Antalet djur beräknas så att en </w:t>
      </w:r>
      <w:r w:rsidRPr="00F21579">
        <w:rPr>
          <w:rFonts w:ascii="Times New Roman" w:hAnsi="Times New Roman"/>
          <w:sz w:val="24"/>
        </w:rPr>
        <w:lastRenderedPageBreak/>
        <w:t>grisningsbox som avses ovan motsvarar två djurenheter. I fråga om den åtgärd som avses i 4 § 2 mom. 6 punkten beaktas i djurgruppen smågrisar hälften av antalet svin.</w:t>
      </w:r>
    </w:p>
    <w:p w:rsidR="00417EE9" w:rsidRPr="00F21579" w:rsidRDefault="00417EE9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-------------------------</w:t>
      </w:r>
    </w:p>
    <w:p w:rsidR="009E40E7" w:rsidRPr="00F21579" w:rsidRDefault="009E40E7" w:rsidP="003A6A45">
      <w:pPr>
        <w:spacing w:after="0" w:line="240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7EE9" w:rsidRPr="00F21579" w:rsidRDefault="00417EE9" w:rsidP="003A6A45">
      <w:pPr>
        <w:spacing w:after="0" w:line="240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9 § </w:t>
      </w: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Välbefinnandeplan för nötkreatur</w:t>
      </w: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996E9F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Den åtgärd som gäller en välbefinnandeplan för nötkreatur ska genomföras i fråga om alla nötkreatur på gården. Som miniminivå för åtgärden ska iakttas de två första meningarna i 5 § 1 mom. i djurskyddslagen (247/1996), 9 § 1 mom. i djurskyddsförordningen (396/1996) samt den första meningen i 5 § 2 mom., den sista meningen i 6 § 4 mom., 13 § 1 mom. och den första meningen i 13 § 2 mom. i statsrådets förordning om skydd av nötkreatur (592/2010).</w:t>
      </w:r>
    </w:p>
    <w:p w:rsidR="006D571A" w:rsidRPr="00F21579" w:rsidRDefault="006D571A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D571A" w:rsidRPr="00F21579" w:rsidRDefault="006D571A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D571A" w:rsidRPr="00F21579" w:rsidRDefault="006D571A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14 § </w:t>
      </w:r>
    </w:p>
    <w:p w:rsidR="006D571A" w:rsidRPr="00F21579" w:rsidRDefault="00996E9F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Välbefinnandeplan för svin</w:t>
      </w:r>
    </w:p>
    <w:p w:rsidR="006D571A" w:rsidRPr="00F21579" w:rsidRDefault="006D571A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D571A" w:rsidRPr="00F21579" w:rsidRDefault="00996E9F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Den åtgärd som gäller en välbefinnandeplan för svin ska genomföras i fråga om alla svin på gården. Som miniminivå för åtgärden ska iakttas de två första meningarna i 5 § 1 mom. i djurskyddslagen, 9 § 1 mom. i djurskyddsförordningen och den första meningen i 6 § 2 mom., den första meningen i 15 § 1 mom. samt 15 § 3 mom. i statsrådets förordning om skydd av svin (629/2012).</w:t>
      </w:r>
    </w:p>
    <w:p w:rsidR="002E63C5" w:rsidRPr="00F21579" w:rsidRDefault="002E63C5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E63C5" w:rsidRPr="00F21579" w:rsidRDefault="002E63C5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E63C5" w:rsidRPr="00F21579" w:rsidRDefault="002E63C5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17 a §</w:t>
      </w:r>
    </w:p>
    <w:p w:rsidR="002E63C5" w:rsidRPr="00F21579" w:rsidRDefault="002E63C5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Fri grisning för suggor och gyltor</w:t>
      </w:r>
    </w:p>
    <w:p w:rsidR="002E63C5" w:rsidRPr="00F21579" w:rsidRDefault="002E63C5" w:rsidP="006D571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</w:p>
    <w:p w:rsidR="003D0C70" w:rsidRPr="00F21579" w:rsidRDefault="003D0C70" w:rsidP="007A79D5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Den åtgärd som gäller fri grisning för suggor och gyltor ska genomföras i fråga om alla de minst åtta månader gamla suggor och gyltor på gården som grisar fritt. Som miniminivå för åtgärden ska iakttas den första meningen i 4 § 1 mom. i djurskyddslagen, den sista meningen i 1 § 1 mom., den första meningen i 1 § 4 mom. samt 3 § 1 mom., med undantag för den första meningen i momentet, i djurskyddsförordningen och 3 § 2 mom., 9 §, med undantag för den första meningen i 1 mom., samt 16 § 1 mom. i statsrådets förordning om skydd av svin.</w:t>
      </w:r>
    </w:p>
    <w:p w:rsidR="00C759F3" w:rsidRPr="00F21579" w:rsidRDefault="00C759F3" w:rsidP="003D0C70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759F3" w:rsidRPr="00F21579" w:rsidRDefault="00C759F3" w:rsidP="003D0C70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759F3" w:rsidRPr="00F21579" w:rsidRDefault="00C759F3" w:rsidP="00C759F3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22 §</w:t>
      </w:r>
    </w:p>
    <w:p w:rsidR="00C759F3" w:rsidRPr="00F21579" w:rsidRDefault="00C759F3" w:rsidP="00C759F3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Välbefinnandeplan för får och getter</w:t>
      </w:r>
    </w:p>
    <w:p w:rsidR="00C759F3" w:rsidRPr="00F21579" w:rsidRDefault="00C759F3" w:rsidP="00C759F3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759F3" w:rsidRPr="00F21579" w:rsidRDefault="00996E9F" w:rsidP="0093671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Den åtgärd som gäller en välbefinnandeplan för får och getter ska genomföras i fråga om alla får och getter på gården. Som miniminivå för åtgärden ska iakttas de två första meningarna i 5 § 1 mom. i djurskyddslagen, 9 § 1 mom. i djurskyddsförordningen, den första meningen i 7 § samt 12 § 1 mom. i statsrådets förordning om skydd av får (587/2010) samt 7 § 1 mom. och 11 § 1 mom. i statsrådets förordning om skydd av getter (589/2010).</w:t>
      </w:r>
    </w:p>
    <w:p w:rsidR="00C759F3" w:rsidRPr="00F21579" w:rsidRDefault="00C759F3" w:rsidP="003D0C70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F4F6E" w:rsidRPr="00F21579" w:rsidRDefault="006F4F6E" w:rsidP="00E82493">
      <w:pPr>
        <w:spacing w:after="0" w:line="240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3671E" w:rsidRPr="00F21579" w:rsidRDefault="0093671E" w:rsidP="0093671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26 §</w:t>
      </w:r>
    </w:p>
    <w:p w:rsidR="00FE3C4F" w:rsidRPr="00F21579" w:rsidRDefault="00996E9F" w:rsidP="00FE3C4F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Välbefinnandeplan för fjäderfä</w:t>
      </w:r>
    </w:p>
    <w:p w:rsidR="00FE3C4F" w:rsidRPr="00F21579" w:rsidRDefault="00FE3C4F" w:rsidP="00FE3C4F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3671E" w:rsidRPr="00F21579" w:rsidRDefault="00996E9F" w:rsidP="0062472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Den åtgärd som gäller en välbefinnandeplan för fjäderfä ska genomföras i fråga om alla fjäderfän på gården. Som miniminivå för åtgärden ska iakttas de två första meningarna i 5 § 1 mom. samt 26 c § 3 mom. i djurskyddslagen, 9 § 1 mom. i djurskyddsförordningen, den första meningen i 4 § 2 mom. samt 9 § 1 mom. i statsrådets förordning om skydd av höns (673/2010), den första meningen i 4 § 2 mom. samt 10 § 1 mom. i statsrådets förordning om skydd av broilrar (375/2011) och den första meningen i 5 § 2 mom. samt 10 § 1 mom. i statsrådets förordning om skydd av kalkoner (677/2010).</w:t>
      </w:r>
    </w:p>
    <w:p w:rsidR="00FE3C4F" w:rsidRPr="00F21579" w:rsidRDefault="00FE3C4F" w:rsidP="00FE3C4F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F4F6E" w:rsidRPr="00F21579" w:rsidRDefault="006F4F6E" w:rsidP="006F4F6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fi-FI"/>
        </w:rPr>
      </w:pPr>
    </w:p>
    <w:p w:rsidR="006F4F6E" w:rsidRPr="00F21579" w:rsidRDefault="006F4F6E" w:rsidP="006F4F6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33 §</w:t>
      </w:r>
    </w:p>
    <w:p w:rsidR="006F4F6E" w:rsidRPr="00F21579" w:rsidRDefault="006F4F6E" w:rsidP="006F4F6E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21579">
        <w:rPr>
          <w:rFonts w:ascii="Times New Roman" w:hAnsi="Times New Roman"/>
          <w:i/>
          <w:sz w:val="24"/>
        </w:rPr>
        <w:t>Beloppet av ersättningen för välbefinnande</w:t>
      </w:r>
    </w:p>
    <w:p w:rsidR="006F4F6E" w:rsidRPr="00F21579" w:rsidRDefault="006F4F6E" w:rsidP="006F4F6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Ersättning för välbefinnande kan betalas årligen per djurenhet för djur som berättigar till ersättning enligt följande: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2"/>
        <w:gridCol w:w="30"/>
        <w:gridCol w:w="543"/>
        <w:gridCol w:w="711"/>
      </w:tblGrid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euro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välbefinnandeplan för nötkreatur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256EC0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kalvar hålls, genom utrymmeskrav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439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kalvar hålls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292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kalvar hålls på gårdar med dikor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234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minst sex månader gamla nötkreatur hålls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minst tolv månader gamla nötkreatur av hankön hålls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126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betesgång under betesperioden och rastning utanför betesperioden för nötkreatur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49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långvarigare betesgång under betesperioden för nötkreatur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sjuk-, behandlings- och kalvningsboxar för mjölkkor och dikor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sjuk-, behandlings- och kalvningsboxar för nötkreatur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välbefinnandeplan för svin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780AB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utomhusvistelse för sinsuggor och gyltor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suggor och gyltor hålls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grisningsförhållandena för suggor och gyltor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436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ströade boxar för avvanda grisar, unga avelssvin och slaktsvin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59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smärtlindring för smågrisar av hankön före och efter kirurgisk kastrering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stimulans för svin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93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sjuk- och behandlingsboxar för svin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21579" w:rsidRPr="00F21579" w:rsidTr="00FE3C4F">
        <w:trPr>
          <w:gridAfter w:val="1"/>
          <w:wAfter w:w="587" w:type="dxa"/>
          <w:trHeight w:val="56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93" w:rsidRPr="00F21579" w:rsidRDefault="00E82493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fri grisning för suggor och gyltor</w:t>
            </w:r>
          </w:p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välbefinnandeplan för får och getter</w:t>
            </w:r>
          </w:p>
        </w:tc>
        <w:tc>
          <w:tcPr>
            <w:tcW w:w="0" w:type="auto"/>
            <w:vAlign w:val="center"/>
            <w:hideMark/>
          </w:tcPr>
          <w:p w:rsidR="00E82493" w:rsidRPr="00F21579" w:rsidRDefault="003A6A45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500</w:t>
            </w:r>
          </w:p>
          <w:p w:rsidR="006F4F6E" w:rsidRPr="00F21579" w:rsidRDefault="00BE7860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får och getter hålls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21579" w:rsidRPr="00F21579" w:rsidTr="00FE3C4F">
        <w:trPr>
          <w:gridAfter w:val="1"/>
          <w:wAfter w:w="587" w:type="dxa"/>
          <w:trHeight w:val="2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skötsel av får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51</w:t>
            </w:r>
          </w:p>
        </w:tc>
      </w:tr>
      <w:tr w:rsidR="00F21579" w:rsidRPr="00F21579" w:rsidTr="00FE3C4F">
        <w:trPr>
          <w:gridAfter w:val="1"/>
          <w:wAfter w:w="587" w:type="dxa"/>
          <w:trHeight w:val="2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skötsel av getter</w:t>
            </w:r>
          </w:p>
        </w:tc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lastRenderedPageBreak/>
              <w:t>– betesgång under betesperioden och rastning utanför betesperioden för får och getter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långvarigare betesgång under betesperioden för får och getter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21579" w:rsidRPr="00F21579" w:rsidTr="00FE3C4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välbefinnandeplan för fjäderfä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BE7860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de förhållanden under vilka broilrar och kalkoner hålls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förbättrande av luftkvaliteten i värphönserier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21579" w:rsidRPr="00F21579" w:rsidTr="00FE3C4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stimulerande föremål för fjäderfä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nivåer, ramper och sittpinnar för värphönor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nivåer, ramper och sittpinnar för kalkoner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21579" w:rsidRPr="00F21579" w:rsidTr="00FE3C4F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– nivåer, ramper och sittpinnar för broilrar</w:t>
            </w:r>
          </w:p>
        </w:tc>
        <w:tc>
          <w:tcPr>
            <w:tcW w:w="1244" w:type="dxa"/>
            <w:gridSpan w:val="3"/>
            <w:vAlign w:val="center"/>
            <w:hideMark/>
          </w:tcPr>
          <w:p w:rsidR="006F4F6E" w:rsidRPr="00F21579" w:rsidRDefault="006F4F6E" w:rsidP="006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79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6F4F6E" w:rsidRPr="00F21579" w:rsidRDefault="006F4F6E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9E40E7" w:rsidP="009E40E7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E40E7" w:rsidRPr="00F21579" w:rsidRDefault="00392985" w:rsidP="00392985">
      <w:pPr>
        <w:spacing w:after="0" w:line="240" w:lineRule="auto"/>
        <w:ind w:left="709" w:right="1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____________________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 xml:space="preserve">Denna förordning träder i kraft den 1 januari 2022. 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>Helsingfors den xx xxxxx 2021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ab/>
      </w:r>
      <w:r w:rsidRPr="00F21579">
        <w:rPr>
          <w:rFonts w:ascii="Times New Roman" w:hAnsi="Times New Roman"/>
          <w:sz w:val="24"/>
        </w:rPr>
        <w:tab/>
        <w:t>Jord- och skogsbruksminister Jari Leppä</w:t>
      </w: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CBE" w:rsidRPr="00F21579" w:rsidRDefault="00683CBE" w:rsidP="00683CBE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1D7F" w:rsidRPr="00F21579" w:rsidRDefault="00683CBE" w:rsidP="0062472A">
      <w:pPr>
        <w:spacing w:after="0" w:line="240" w:lineRule="auto"/>
        <w:ind w:left="709" w:right="1133"/>
        <w:rPr>
          <w:rFonts w:ascii="Times New Roman" w:eastAsia="Times New Roman" w:hAnsi="Times New Roman" w:cs="Times New Roman"/>
          <w:sz w:val="24"/>
          <w:szCs w:val="24"/>
        </w:rPr>
      </w:pPr>
      <w:r w:rsidRPr="00F21579">
        <w:rPr>
          <w:rFonts w:ascii="Times New Roman" w:hAnsi="Times New Roman"/>
          <w:sz w:val="24"/>
        </w:rPr>
        <w:tab/>
      </w:r>
      <w:r w:rsidRPr="00F21579">
        <w:rPr>
          <w:rFonts w:ascii="Times New Roman" w:hAnsi="Times New Roman"/>
          <w:sz w:val="24"/>
        </w:rPr>
        <w:tab/>
      </w:r>
      <w:r w:rsidRPr="00F21579">
        <w:rPr>
          <w:rFonts w:ascii="Times New Roman" w:hAnsi="Times New Roman"/>
          <w:sz w:val="24"/>
        </w:rPr>
        <w:tab/>
        <w:t>Konsultativ tjänsteman Suvi Ruuska</w:t>
      </w:r>
    </w:p>
    <w:sectPr w:rsidR="00BF1D7F" w:rsidRPr="00F21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1E" w:rsidRDefault="003A5D1E" w:rsidP="00E82493">
      <w:pPr>
        <w:spacing w:after="0" w:line="240" w:lineRule="auto"/>
      </w:pPr>
      <w:r>
        <w:separator/>
      </w:r>
    </w:p>
  </w:endnote>
  <w:endnote w:type="continuationSeparator" w:id="0">
    <w:p w:rsidR="003A5D1E" w:rsidRDefault="003A5D1E" w:rsidP="00E8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9F" w:rsidRDefault="00996E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9F" w:rsidRDefault="00996E9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9F" w:rsidRDefault="00996E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1E" w:rsidRDefault="003A5D1E" w:rsidP="00E82493">
      <w:pPr>
        <w:spacing w:after="0" w:line="240" w:lineRule="auto"/>
      </w:pPr>
      <w:r>
        <w:separator/>
      </w:r>
    </w:p>
  </w:footnote>
  <w:footnote w:type="continuationSeparator" w:id="0">
    <w:p w:rsidR="003A5D1E" w:rsidRDefault="003A5D1E" w:rsidP="00E8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9F" w:rsidRDefault="00996E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023315"/>
      <w:docPartObj>
        <w:docPartGallery w:val="Page Numbers (Top of Page)"/>
        <w:docPartUnique/>
      </w:docPartObj>
    </w:sdtPr>
    <w:sdtEndPr/>
    <w:sdtContent>
      <w:p w:rsidR="00E82493" w:rsidRDefault="00E8249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57">
          <w:rPr>
            <w:noProof/>
          </w:rPr>
          <w:t>1</w:t>
        </w:r>
        <w:r>
          <w:fldChar w:fldCharType="end"/>
        </w:r>
      </w:p>
    </w:sdtContent>
  </w:sdt>
  <w:p w:rsidR="00E82493" w:rsidRDefault="00E8249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9F" w:rsidRDefault="00996E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E"/>
    <w:rsid w:val="0001454F"/>
    <w:rsid w:val="00056150"/>
    <w:rsid w:val="000F2D57"/>
    <w:rsid w:val="0021266A"/>
    <w:rsid w:val="00256EC0"/>
    <w:rsid w:val="002E63C5"/>
    <w:rsid w:val="003011BE"/>
    <w:rsid w:val="00347E76"/>
    <w:rsid w:val="00362016"/>
    <w:rsid w:val="00392985"/>
    <w:rsid w:val="003A5D1E"/>
    <w:rsid w:val="003A6A45"/>
    <w:rsid w:val="003D0C70"/>
    <w:rsid w:val="00417EE9"/>
    <w:rsid w:val="0046500C"/>
    <w:rsid w:val="00484579"/>
    <w:rsid w:val="004F5D50"/>
    <w:rsid w:val="0052773D"/>
    <w:rsid w:val="00594E4E"/>
    <w:rsid w:val="005E26BB"/>
    <w:rsid w:val="0062472A"/>
    <w:rsid w:val="00626088"/>
    <w:rsid w:val="00631390"/>
    <w:rsid w:val="006678D9"/>
    <w:rsid w:val="00675F35"/>
    <w:rsid w:val="00680463"/>
    <w:rsid w:val="00683CBE"/>
    <w:rsid w:val="00686E37"/>
    <w:rsid w:val="006D571A"/>
    <w:rsid w:val="006F4F6E"/>
    <w:rsid w:val="00716851"/>
    <w:rsid w:val="00780ABE"/>
    <w:rsid w:val="007A79D5"/>
    <w:rsid w:val="007F7AF0"/>
    <w:rsid w:val="00890E6B"/>
    <w:rsid w:val="008F6F9A"/>
    <w:rsid w:val="0093671E"/>
    <w:rsid w:val="00996E9F"/>
    <w:rsid w:val="009E40E7"/>
    <w:rsid w:val="00A01C20"/>
    <w:rsid w:val="00A30B2A"/>
    <w:rsid w:val="00B3739D"/>
    <w:rsid w:val="00B411A8"/>
    <w:rsid w:val="00B67E68"/>
    <w:rsid w:val="00B94689"/>
    <w:rsid w:val="00BA0264"/>
    <w:rsid w:val="00BB50DF"/>
    <w:rsid w:val="00BE7860"/>
    <w:rsid w:val="00BF1D7F"/>
    <w:rsid w:val="00C068FF"/>
    <w:rsid w:val="00C64AF6"/>
    <w:rsid w:val="00C759F3"/>
    <w:rsid w:val="00D315B2"/>
    <w:rsid w:val="00D321DF"/>
    <w:rsid w:val="00D9238D"/>
    <w:rsid w:val="00DC5183"/>
    <w:rsid w:val="00E663C5"/>
    <w:rsid w:val="00E82493"/>
    <w:rsid w:val="00EF61D8"/>
    <w:rsid w:val="00F21579"/>
    <w:rsid w:val="00FB4E77"/>
    <w:rsid w:val="00FE0D1F"/>
    <w:rsid w:val="00FE3C4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3C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83CBE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E82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2493"/>
  </w:style>
  <w:style w:type="paragraph" w:styleId="Alatunniste">
    <w:name w:val="footer"/>
    <w:basedOn w:val="Normaali"/>
    <w:link w:val="AlatunnisteChar"/>
    <w:uiPriority w:val="99"/>
    <w:unhideWhenUsed/>
    <w:rsid w:val="00E82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2021-10-01T09:52:00Z</dcterms:created>
  <dcterms:modified xsi:type="dcterms:W3CDTF">2021-10-01T09:52:00Z</dcterms:modified>
</cp:coreProperties>
</file>