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9C4EA3" w14:textId="76DE9DC9" w:rsidR="00033C1C" w:rsidRPr="00D76F92" w:rsidRDefault="007C2452" w:rsidP="00D76F92">
      <w:pPr>
        <w:rPr>
          <w:color w:val="FF0000"/>
        </w:rPr>
      </w:pPr>
      <w:r>
        <w:rPr>
          <w:color w:val="FF0000"/>
        </w:rPr>
        <w:tab/>
      </w:r>
      <w:r>
        <w:rPr>
          <w:color w:val="FF0000"/>
        </w:rPr>
        <w:tab/>
      </w:r>
      <w:r>
        <w:rPr>
          <w:color w:val="FF0000"/>
        </w:rPr>
        <w:tab/>
      </w:r>
      <w:r>
        <w:rPr>
          <w:color w:val="FF0000"/>
        </w:rPr>
        <w:tab/>
      </w:r>
      <w:r>
        <w:rPr>
          <w:color w:val="FF0000"/>
        </w:rPr>
        <w:tab/>
      </w:r>
      <w:r>
        <w:rPr>
          <w:color w:val="FF0000"/>
        </w:rPr>
        <w:tab/>
      </w:r>
      <w:r w:rsidRPr="007C2452">
        <w:t>1.12.2023</w:t>
      </w:r>
    </w:p>
    <w:p w14:paraId="7E613757" w14:textId="77777777" w:rsidR="00594F30" w:rsidRPr="00B73A66" w:rsidRDefault="00594F30" w:rsidP="00060C99">
      <w:pPr>
        <w:rPr>
          <w:b/>
          <w:sz w:val="28"/>
          <w:szCs w:val="28"/>
        </w:rPr>
      </w:pPr>
    </w:p>
    <w:p w14:paraId="73FF66E9" w14:textId="21F7AB59" w:rsidR="00E579D0" w:rsidRDefault="00AF2A68" w:rsidP="00060C99">
      <w:pPr>
        <w:rPr>
          <w:b/>
          <w:sz w:val="28"/>
          <w:szCs w:val="28"/>
        </w:rPr>
      </w:pPr>
      <w:bookmarkStart w:id="0" w:name="_GoBack"/>
      <w:r w:rsidRPr="00B73A66">
        <w:rPr>
          <w:b/>
          <w:sz w:val="28"/>
          <w:szCs w:val="28"/>
        </w:rPr>
        <w:t>Maa- ja metsäta</w:t>
      </w:r>
      <w:r w:rsidR="00922475" w:rsidRPr="00B73A66">
        <w:rPr>
          <w:b/>
          <w:sz w:val="28"/>
          <w:szCs w:val="28"/>
        </w:rPr>
        <w:t>lousministeriön yleisavustuksen</w:t>
      </w:r>
      <w:r w:rsidRPr="00B73A66">
        <w:rPr>
          <w:b/>
          <w:sz w:val="28"/>
          <w:szCs w:val="28"/>
        </w:rPr>
        <w:t xml:space="preserve"> vakioehdot</w:t>
      </w:r>
      <w:bookmarkEnd w:id="0"/>
    </w:p>
    <w:p w14:paraId="35753000" w14:textId="77777777" w:rsidR="00E174C2" w:rsidRPr="00EB3953" w:rsidRDefault="00E174C2" w:rsidP="00060C99">
      <w:pPr>
        <w:rPr>
          <w:b/>
          <w:sz w:val="28"/>
          <w:szCs w:val="28"/>
        </w:rPr>
      </w:pPr>
    </w:p>
    <w:p w14:paraId="070D0742" w14:textId="66228625" w:rsidR="00E3508C" w:rsidRDefault="00060C99" w:rsidP="00060C99">
      <w:pPr>
        <w:pStyle w:val="Luettelokappale"/>
        <w:numPr>
          <w:ilvl w:val="0"/>
          <w:numId w:val="1"/>
        </w:numPr>
      </w:pPr>
      <w:r>
        <w:t>Yleistä</w:t>
      </w:r>
    </w:p>
    <w:p w14:paraId="55812BC8" w14:textId="77777777" w:rsidR="002C5B59" w:rsidRDefault="002C5B59" w:rsidP="002C5B59">
      <w:pPr>
        <w:pStyle w:val="Luettelokappale"/>
      </w:pPr>
    </w:p>
    <w:p w14:paraId="175C66AE" w14:textId="4BC13282" w:rsidR="00DD46E2" w:rsidRDefault="00DD46E2" w:rsidP="00E42431">
      <w:pPr>
        <w:pStyle w:val="Luettelokappale"/>
        <w:numPr>
          <w:ilvl w:val="1"/>
          <w:numId w:val="2"/>
        </w:numPr>
      </w:pPr>
      <w:r>
        <w:t>Vakioehtojen nimi</w:t>
      </w:r>
      <w:r w:rsidR="000F5EDA">
        <w:t xml:space="preserve"> </w:t>
      </w:r>
    </w:p>
    <w:p w14:paraId="6175A160" w14:textId="77777777" w:rsidR="00DD46E2" w:rsidRDefault="00DD46E2" w:rsidP="00DD46E2">
      <w:pPr>
        <w:pStyle w:val="Luettelokappale"/>
        <w:ind w:left="1080"/>
      </w:pPr>
    </w:p>
    <w:p w14:paraId="653612F1" w14:textId="230B428A" w:rsidR="002C5B59" w:rsidRDefault="002C5B59" w:rsidP="00DD46E2">
      <w:pPr>
        <w:pStyle w:val="Luettelokappale"/>
        <w:ind w:left="1080"/>
      </w:pPr>
      <w:r w:rsidRPr="000655F2">
        <w:t>Maa- ja metsätalousministeriön yleisavustuksen vakioehdot</w:t>
      </w:r>
      <w:r w:rsidR="000655F2" w:rsidRPr="000655F2">
        <w:t>.</w:t>
      </w:r>
    </w:p>
    <w:p w14:paraId="2F7993A9" w14:textId="77777777" w:rsidR="002C5B59" w:rsidRDefault="002C5B59" w:rsidP="002C5B59">
      <w:pPr>
        <w:pStyle w:val="Luettelokappale"/>
        <w:ind w:left="1080"/>
      </w:pPr>
    </w:p>
    <w:p w14:paraId="19DC2381" w14:textId="4DF91C65" w:rsidR="00060C99" w:rsidRDefault="00060C99" w:rsidP="00E42431">
      <w:pPr>
        <w:pStyle w:val="Luettelokappale"/>
        <w:numPr>
          <w:ilvl w:val="1"/>
          <w:numId w:val="2"/>
        </w:numPr>
      </w:pPr>
      <w:r>
        <w:t>Ehtojen voimassaoloaika</w:t>
      </w:r>
      <w:r w:rsidR="000655F2">
        <w:t xml:space="preserve"> </w:t>
      </w:r>
    </w:p>
    <w:p w14:paraId="2D4ACC01" w14:textId="77777777" w:rsidR="00E42431" w:rsidRDefault="00E42431" w:rsidP="00E42431">
      <w:pPr>
        <w:pStyle w:val="Luettelokappale"/>
        <w:ind w:left="1080"/>
      </w:pPr>
    </w:p>
    <w:p w14:paraId="2981086C" w14:textId="197CC225" w:rsidR="00E42431" w:rsidRPr="000655F2" w:rsidRDefault="00FC5625" w:rsidP="00E42431">
      <w:pPr>
        <w:pStyle w:val="Luettelokappale"/>
        <w:ind w:left="1080"/>
      </w:pPr>
      <w:r w:rsidRPr="000655F2">
        <w:t xml:space="preserve">Vakioehdot ovat voimassa </w:t>
      </w:r>
      <w:r w:rsidR="0046296A" w:rsidRPr="000655F2">
        <w:t>1.12</w:t>
      </w:r>
      <w:r w:rsidR="00E42431" w:rsidRPr="000655F2">
        <w:t>.2023 alkaen.</w:t>
      </w:r>
    </w:p>
    <w:p w14:paraId="562CEAB4" w14:textId="77777777" w:rsidR="00E42431" w:rsidRDefault="00E42431" w:rsidP="00E42431">
      <w:pPr>
        <w:pStyle w:val="Luettelokappale"/>
        <w:ind w:left="1080"/>
      </w:pPr>
    </w:p>
    <w:p w14:paraId="4612DB54" w14:textId="39067FC5" w:rsidR="0046296A" w:rsidRPr="00B73A66" w:rsidRDefault="00060C99" w:rsidP="00B73A66">
      <w:pPr>
        <w:pStyle w:val="Luettelokappale"/>
        <w:numPr>
          <w:ilvl w:val="1"/>
          <w:numId w:val="2"/>
        </w:numPr>
      </w:pPr>
      <w:r>
        <w:t>Vakioehtojen soveltamisala ja sovellettavat säädökset</w:t>
      </w:r>
      <w:r w:rsidR="000655F2">
        <w:t xml:space="preserve"> </w:t>
      </w:r>
    </w:p>
    <w:p w14:paraId="5A992882" w14:textId="77777777" w:rsidR="0046296A" w:rsidRPr="000655F2" w:rsidRDefault="0046296A" w:rsidP="0046296A">
      <w:pPr>
        <w:spacing w:after="0" w:line="240" w:lineRule="auto"/>
        <w:ind w:left="1080"/>
        <w:jc w:val="both"/>
      </w:pPr>
      <w:r w:rsidRPr="000655F2">
        <w:t xml:space="preserve">Valtionavustusten myöntämisessä, käytössä ja valvonnassa noudatetaan valtionavustuslakia (688/2001) ja tukijärjestelmäkohtaisia säädöksiä sekä kaikkia valtionviranomaisia velvoittavia yleisiä säännöksiä, erityisesti hallintolakia (434/2003). </w:t>
      </w:r>
    </w:p>
    <w:p w14:paraId="40B3F3FE" w14:textId="77777777" w:rsidR="0046296A" w:rsidRPr="000655F2" w:rsidRDefault="0046296A" w:rsidP="0046296A">
      <w:pPr>
        <w:spacing w:after="0" w:line="240" w:lineRule="auto"/>
        <w:ind w:left="1080"/>
        <w:jc w:val="both"/>
      </w:pPr>
    </w:p>
    <w:p w14:paraId="52A43F46" w14:textId="77777777" w:rsidR="0046296A" w:rsidRPr="000655F2" w:rsidRDefault="0046296A" w:rsidP="0046296A">
      <w:pPr>
        <w:spacing w:after="0" w:line="240" w:lineRule="auto"/>
        <w:ind w:left="1080"/>
        <w:jc w:val="both"/>
      </w:pPr>
      <w:r w:rsidRPr="000655F2">
        <w:t xml:space="preserve">Valtionavustuspäätös ja sen liitteet täydentävät toisiaan. Jos kyseiset asiakirjat ovat keskenään ristiriidassa, noudatetaan niitä seuraavassa järjestyksessä (pienempinumeroinen on ensisijainen) 1) Valtionavustuspäätös ja sen yksilöidyt erityiset ehdot, 2) Valtionavustuspäätöksen liitteenä olevat vakioehdot, 3) Hyväksytty kustannusarvio, 4) Hyväksytty </w:t>
      </w:r>
      <w:r w:rsidRPr="006418B3">
        <w:t xml:space="preserve">toteutussuunnitelma, </w:t>
      </w:r>
      <w:r w:rsidRPr="000655F2">
        <w:t>5) Valtionavustushakemus ja sen liitteet.</w:t>
      </w:r>
    </w:p>
    <w:p w14:paraId="021C3EC5" w14:textId="77777777" w:rsidR="0046296A" w:rsidRPr="000655F2" w:rsidRDefault="0046296A" w:rsidP="0046296A">
      <w:pPr>
        <w:pStyle w:val="Luettelokappale"/>
        <w:ind w:left="1080"/>
      </w:pPr>
    </w:p>
    <w:p w14:paraId="6BF5482F" w14:textId="0283646E" w:rsidR="0046296A" w:rsidRPr="000655F2" w:rsidRDefault="0046296A" w:rsidP="00F47BCC">
      <w:pPr>
        <w:pStyle w:val="Luettelokappale"/>
        <w:ind w:left="1080"/>
      </w:pPr>
      <w:r w:rsidRPr="000655F2">
        <w:t>Nämä vakioehdot ovat osa valtionavustuksen myöntämistä koskevaa päätöstä.</w:t>
      </w:r>
    </w:p>
    <w:p w14:paraId="35CFAD98" w14:textId="77777777" w:rsidR="006347F1" w:rsidRDefault="006347F1" w:rsidP="001514D7">
      <w:pPr>
        <w:pStyle w:val="Luettelokappale"/>
        <w:ind w:left="1080"/>
      </w:pPr>
    </w:p>
    <w:p w14:paraId="2351FA06" w14:textId="742136DF" w:rsidR="004F2BC0" w:rsidRPr="00B73A66" w:rsidRDefault="00060C99" w:rsidP="00B73A66">
      <w:pPr>
        <w:pStyle w:val="Luettelokappale"/>
        <w:numPr>
          <w:ilvl w:val="1"/>
          <w:numId w:val="2"/>
        </w:numPr>
      </w:pPr>
      <w:r>
        <w:t>Ehtojen ja rajoitusten noudattaminen</w:t>
      </w:r>
      <w:r w:rsidR="00B73A66">
        <w:t xml:space="preserve"> </w:t>
      </w:r>
    </w:p>
    <w:p w14:paraId="70549A04" w14:textId="7AE24B17" w:rsidR="007E50C0" w:rsidRDefault="004F2BC0" w:rsidP="007472D0">
      <w:pPr>
        <w:spacing w:after="0" w:line="240" w:lineRule="auto"/>
        <w:ind w:left="1080"/>
      </w:pPr>
      <w:r w:rsidRPr="00B73A66">
        <w:t xml:space="preserve">Valtionavustuksen saajan on noudatettava avustettavassa toiminnassaan valtionavustus-päätöksessä ja vakioehdoissa mainittuja ehtoja ja rajoituksia. </w:t>
      </w:r>
    </w:p>
    <w:p w14:paraId="56679E4D" w14:textId="77777777" w:rsidR="007472D0" w:rsidRPr="007472D0" w:rsidRDefault="007472D0" w:rsidP="007472D0">
      <w:pPr>
        <w:spacing w:after="0" w:line="240" w:lineRule="auto"/>
        <w:ind w:left="1080"/>
      </w:pPr>
    </w:p>
    <w:p w14:paraId="3EB58DD0" w14:textId="13210CFE" w:rsidR="00F24DDE" w:rsidRDefault="00060C99" w:rsidP="00B73A66">
      <w:pPr>
        <w:pStyle w:val="Luettelokappale"/>
        <w:numPr>
          <w:ilvl w:val="1"/>
          <w:numId w:val="2"/>
        </w:numPr>
      </w:pPr>
      <w:r>
        <w:t>Valtionavustuspäätöksen ja avustusta koskevien tietojen julkisuus</w:t>
      </w:r>
      <w:r w:rsidR="00B73A66">
        <w:t xml:space="preserve"> </w:t>
      </w:r>
    </w:p>
    <w:p w14:paraId="6B506106" w14:textId="0B261360" w:rsidR="004F2BC0" w:rsidRPr="00B73A66" w:rsidRDefault="004F2BC0" w:rsidP="00FC231C">
      <w:pPr>
        <w:ind w:left="1080"/>
      </w:pPr>
      <w:r w:rsidRPr="00B73A66">
        <w:t xml:space="preserve">Viranomaisten toiminnan julkisuudesta annetun lain (621/1999, julkisuuslaki) 1 §:n mukaan viranomaisten asiakirjat ovat julkisia, jollei tässä tai muussa laissa erikseen toisin säädetä. Asiakirjojen salassapitoperusteista säädetään julkisuuslain 24 §:ssä. </w:t>
      </w:r>
    </w:p>
    <w:p w14:paraId="777B3E8E" w14:textId="2A6386C7" w:rsidR="004F2BC0" w:rsidRDefault="004F2BC0" w:rsidP="00FC231C">
      <w:pPr>
        <w:pStyle w:val="Luettelokappale"/>
        <w:ind w:left="1080"/>
      </w:pPr>
      <w:r w:rsidRPr="00B73A66">
        <w:t xml:space="preserve">Julkista tietoa ovat esimerkiksi valtionavustuksen hakijan ja saajan nimi sekä haetun, myönnetyn ja maksetun valtionavustuksen euromäärät. </w:t>
      </w:r>
    </w:p>
    <w:p w14:paraId="473653FD" w14:textId="77777777" w:rsidR="00FC231C" w:rsidRPr="00B73A66" w:rsidRDefault="00FC231C" w:rsidP="00FC231C">
      <w:pPr>
        <w:pStyle w:val="Luettelokappale"/>
        <w:ind w:left="1080"/>
      </w:pPr>
    </w:p>
    <w:p w14:paraId="4E1BB3F0" w14:textId="77777777" w:rsidR="004F2BC0" w:rsidRPr="00B73A66" w:rsidRDefault="004F2BC0" w:rsidP="004F2BC0">
      <w:pPr>
        <w:pStyle w:val="Luettelokappale"/>
        <w:ind w:left="1080"/>
      </w:pPr>
      <w:r w:rsidRPr="00B73A66">
        <w:t>Valtionavustuslain 32 b §:n mukaan valtionapuviranomaisen tai lain nojalla muun valtionavustuksia myöntävän tulee toimittaa valtionavustustoiminnan vähimmäistiedot Valtiokonttorille valtionavustustoiminnan tietovarantoon tallennettaviksi. Toimitettavista tiedoista säädetään valtionavustuslaissa ja valtioneuvoston asetuksessa (VNA 1394/2022).</w:t>
      </w:r>
    </w:p>
    <w:p w14:paraId="5043D06A" w14:textId="77777777" w:rsidR="004F2BC0" w:rsidRDefault="004F2BC0" w:rsidP="004F2BC0">
      <w:pPr>
        <w:pStyle w:val="Luettelokappale"/>
        <w:tabs>
          <w:tab w:val="left" w:pos="1494"/>
        </w:tabs>
        <w:ind w:left="1080"/>
      </w:pPr>
    </w:p>
    <w:p w14:paraId="67FC3BC4" w14:textId="5543CF12" w:rsidR="00FC231C" w:rsidRDefault="00FC231C" w:rsidP="0037431D"/>
    <w:p w14:paraId="2230F112" w14:textId="26061BC8" w:rsidR="00F47BCC" w:rsidRDefault="00060C99" w:rsidP="0037431D">
      <w:pPr>
        <w:pStyle w:val="Luettelokappale"/>
        <w:numPr>
          <w:ilvl w:val="1"/>
          <w:numId w:val="2"/>
        </w:numPr>
      </w:pPr>
      <w:r>
        <w:t>Valtionavustuksen maksaminen</w:t>
      </w:r>
      <w:r w:rsidR="00FC231C">
        <w:t xml:space="preserve"> </w:t>
      </w:r>
    </w:p>
    <w:p w14:paraId="536494E8" w14:textId="77777777" w:rsidR="0037431D" w:rsidRPr="00F47BCC" w:rsidRDefault="0037431D" w:rsidP="0037431D">
      <w:pPr>
        <w:pStyle w:val="Luettelokappale"/>
        <w:ind w:left="1080"/>
      </w:pPr>
    </w:p>
    <w:p w14:paraId="5BB57A8E" w14:textId="77777777" w:rsidR="007E3D87" w:rsidRPr="00FC231C" w:rsidRDefault="007E3D87" w:rsidP="007E3D87">
      <w:pPr>
        <w:pStyle w:val="Luettelokappale"/>
        <w:ind w:left="1080"/>
      </w:pPr>
      <w:r w:rsidRPr="00FC231C">
        <w:t>Valtionavustuksen maksamisen ehdot määritellään valtionavustuspäätöksessä.</w:t>
      </w:r>
    </w:p>
    <w:p w14:paraId="5C2B75F9" w14:textId="77777777" w:rsidR="007E3D87" w:rsidRPr="00FC231C" w:rsidRDefault="007E3D87" w:rsidP="007E3D87">
      <w:pPr>
        <w:pStyle w:val="Luettelokappale"/>
        <w:ind w:left="1080"/>
      </w:pPr>
    </w:p>
    <w:p w14:paraId="1A3BEE09" w14:textId="374773AB" w:rsidR="00737248" w:rsidRPr="00FC231C" w:rsidRDefault="007E3D87" w:rsidP="00411EC9">
      <w:pPr>
        <w:pStyle w:val="Luettelokappale"/>
        <w:ind w:left="1080"/>
      </w:pPr>
      <w:r w:rsidRPr="00FC231C">
        <w:t>Valtionavustuslain 12 §:n 4 momentin mukaan valtionavustuksen saajan tulee antaa valtionapuviranomaiselle valtionavustuksen maksamiseksi oikeat ja riittävät tiedot.</w:t>
      </w:r>
    </w:p>
    <w:p w14:paraId="4B2D418F" w14:textId="77777777" w:rsidR="00411EC9" w:rsidRPr="00411EC9" w:rsidRDefault="00411EC9" w:rsidP="00411EC9">
      <w:pPr>
        <w:pStyle w:val="Luettelokappale"/>
        <w:ind w:left="1080"/>
        <w:rPr>
          <w:rFonts w:cstheme="minorHAnsi"/>
          <w:color w:val="FF0000"/>
        </w:rPr>
      </w:pPr>
    </w:p>
    <w:p w14:paraId="09CE8554" w14:textId="48FADDFC" w:rsidR="00DB3A5A" w:rsidRDefault="00060C99" w:rsidP="00FC231C">
      <w:pPr>
        <w:pStyle w:val="Luettelokappale"/>
        <w:numPr>
          <w:ilvl w:val="1"/>
          <w:numId w:val="2"/>
        </w:numPr>
      </w:pPr>
      <w:r>
        <w:t>Hankintamenettelyä koskevat ehdot</w:t>
      </w:r>
      <w:r w:rsidR="00FC231C">
        <w:t xml:space="preserve"> </w:t>
      </w:r>
    </w:p>
    <w:p w14:paraId="5B22D9CC" w14:textId="77777777" w:rsidR="00FC231C" w:rsidRPr="00FC231C" w:rsidRDefault="00FC231C" w:rsidP="00FC231C">
      <w:pPr>
        <w:pStyle w:val="Luettelokappale"/>
        <w:ind w:left="1080"/>
      </w:pPr>
    </w:p>
    <w:p w14:paraId="0DCED85D" w14:textId="1C5478D3" w:rsidR="00411EC9" w:rsidRPr="00FC231C" w:rsidRDefault="00411EC9" w:rsidP="00411EC9">
      <w:pPr>
        <w:pStyle w:val="Luettelokappale"/>
        <w:ind w:left="1080"/>
      </w:pPr>
      <w:r w:rsidRPr="00FC231C">
        <w:t>Avustuksen saajan tulee selvittää ja ottaa toiminnassaan huomioon mahdollinen velvollisuutensa noudattaa hankintalainsäädäntöä (laki julkisista hankinnoista ja käyttöoikeussopimuksista 1397/2016). Kaikki vähintään 60 000 euron (alv 0 %) suuruiset hankinnat on kilpailutettava hankintalain mukaisesti, mikäli avustuksen saaja on saanut hankinnan tekemistä varten avustusta yli puolet hankinnan arvosta hankintalaissa tarkoitetulta hankintayksiköltä</w:t>
      </w:r>
      <w:r w:rsidR="001674F0">
        <w:t xml:space="preserve"> (maa- ja metsätalousministeriö)</w:t>
      </w:r>
      <w:r w:rsidRPr="00FC231C">
        <w:t xml:space="preserve">. Hankintaa ei saa pilkkoa eriin tai laskea sen arvoa poikkeuksellisin menetelmin hankintalain soveltamisen välttämiseksi. Tavara- tai palveluhankintaa ei saa liittää rakennusurakkaan eikä hankintoja saa yhdistellä keinotekoisesti hankintalain noudattamisen välttämiseksi. </w:t>
      </w:r>
    </w:p>
    <w:p w14:paraId="2067C1E3" w14:textId="26EEE001" w:rsidR="00411EC9" w:rsidRPr="00FC231C" w:rsidRDefault="00411EC9" w:rsidP="00411EC9">
      <w:pPr>
        <w:spacing w:after="0" w:line="240" w:lineRule="auto"/>
        <w:ind w:left="1080"/>
        <w:jc w:val="both"/>
      </w:pPr>
      <w:r w:rsidRPr="00FC231C">
        <w:t>Maa- ja metsätalousministeriö edellyttää julkisten hankintojen avoimuuden vuoksi, että kaikki vähintään 20 000 euroa (alv 0 %) ylittävät hankinnat kilpailutetaan pyytämällä tarjoukset tai selvittämällä muulla tavalla useammalta kuin yhdeltä tavaran- tai palveluntoimittajalta. Kilpailutukseen liittyvät asiakirjat dokumentoidaan ja ne on pyydettäessä toimitettava maa- ja metsätalousministeriölle.</w:t>
      </w:r>
    </w:p>
    <w:p w14:paraId="35143D70" w14:textId="77777777" w:rsidR="00411EC9" w:rsidRPr="00FC231C" w:rsidRDefault="00411EC9" w:rsidP="00411EC9">
      <w:pPr>
        <w:spacing w:after="0" w:line="240" w:lineRule="auto"/>
        <w:ind w:left="1080"/>
        <w:jc w:val="both"/>
      </w:pPr>
    </w:p>
    <w:p w14:paraId="33A93D63" w14:textId="7ECF33B0" w:rsidR="00BD45A6" w:rsidRDefault="00411EC9" w:rsidP="00FC231C">
      <w:pPr>
        <w:pStyle w:val="Luettelokappale"/>
        <w:ind w:left="1080"/>
      </w:pPr>
      <w:r w:rsidRPr="00FC231C">
        <w:t xml:space="preserve">Valtionavustuksen saajan on kaikissa hankinnoissa varmistettava, että tarjoajaan tai sen edunsaajapiiriin ei kohdistu Euroopan unionin, Yhdistyneiden kansakuntien (YK) tai Suomen viranomaisten asettamia pakotteita tai varojen jäädyttämispäätöksiä.  Tarjouspyynnöissä tämän voi toteuttaa lisäämällä tarjouspyyntöihin toimittajan vakuutus siitä, etteivät pakotteet koske sitä tai sen edunsaajapiiriä. </w:t>
      </w:r>
    </w:p>
    <w:p w14:paraId="6DFED2AF" w14:textId="77777777" w:rsidR="00FC231C" w:rsidRPr="00FC231C" w:rsidRDefault="00FC231C" w:rsidP="00FC231C">
      <w:pPr>
        <w:pStyle w:val="Luettelokappale"/>
        <w:ind w:left="1080"/>
      </w:pPr>
    </w:p>
    <w:p w14:paraId="6FF82E01" w14:textId="5598B221" w:rsidR="00411EC9" w:rsidRDefault="00060C99" w:rsidP="00DB3A5A">
      <w:pPr>
        <w:pStyle w:val="Luettelokappale"/>
        <w:numPr>
          <w:ilvl w:val="1"/>
          <w:numId w:val="2"/>
        </w:numPr>
      </w:pPr>
      <w:r>
        <w:t>Muut yleisiin asioihin liittyvät ehdot</w:t>
      </w:r>
      <w:r w:rsidR="00FC231C">
        <w:t xml:space="preserve"> </w:t>
      </w:r>
    </w:p>
    <w:p w14:paraId="10CA7332" w14:textId="77777777" w:rsidR="00DB3A5A" w:rsidRPr="00DB3A5A" w:rsidRDefault="00DB3A5A" w:rsidP="00DB3A5A">
      <w:pPr>
        <w:pStyle w:val="Luettelokappale"/>
        <w:ind w:left="1080"/>
      </w:pPr>
    </w:p>
    <w:p w14:paraId="3AD54326" w14:textId="743D55EE" w:rsidR="0011161E" w:rsidRPr="00FC231C" w:rsidRDefault="00411EC9" w:rsidP="00411EC9">
      <w:pPr>
        <w:pStyle w:val="Luettelokappale"/>
        <w:ind w:left="1080"/>
      </w:pPr>
      <w:r w:rsidRPr="00FC231C">
        <w:t>Valtionavustuksen saajan tulee huolehtia organisaationsa hyvästä hallintotavasta sekä riittävästä riskienhallinnasta ja sisäisestä valvonnasta.</w:t>
      </w:r>
    </w:p>
    <w:p w14:paraId="06EC1656" w14:textId="03DD319A" w:rsidR="00E579D0" w:rsidRPr="00411EC9" w:rsidRDefault="00E579D0" w:rsidP="00411EC9">
      <w:pPr>
        <w:pStyle w:val="Luettelokappale"/>
        <w:ind w:left="1080"/>
        <w:rPr>
          <w:rFonts w:eastAsia="Times New Roman" w:cstheme="minorHAnsi"/>
          <w:lang w:eastAsia="fi-FI"/>
        </w:rPr>
      </w:pPr>
    </w:p>
    <w:p w14:paraId="67F704A2" w14:textId="314282FB" w:rsidR="0014387B" w:rsidRDefault="00060C99" w:rsidP="00FC231C">
      <w:pPr>
        <w:pStyle w:val="Luettelokappale"/>
        <w:numPr>
          <w:ilvl w:val="0"/>
          <w:numId w:val="1"/>
        </w:numPr>
      </w:pPr>
      <w:r>
        <w:t>Valtionavustuksen käytön yleiset lähtökohdat</w:t>
      </w:r>
    </w:p>
    <w:p w14:paraId="5FA7B152" w14:textId="77777777" w:rsidR="00FC231C" w:rsidRDefault="00FC231C" w:rsidP="00FC231C">
      <w:pPr>
        <w:pStyle w:val="Luettelokappale"/>
      </w:pPr>
    </w:p>
    <w:p w14:paraId="51A842F2" w14:textId="389C3569" w:rsidR="00411EC9" w:rsidRDefault="00060C99" w:rsidP="00FC231C">
      <w:pPr>
        <w:pStyle w:val="Luettelokappale"/>
      </w:pPr>
      <w:r>
        <w:t>2.1 Valtionavustuksen käytön seurannan järjestämisvelvollisuus</w:t>
      </w:r>
      <w:r w:rsidR="00FC231C">
        <w:t xml:space="preserve"> </w:t>
      </w:r>
    </w:p>
    <w:p w14:paraId="4CA7E49D" w14:textId="77777777" w:rsidR="00FC231C" w:rsidRPr="00FC231C" w:rsidRDefault="00FC231C" w:rsidP="00FC231C">
      <w:pPr>
        <w:pStyle w:val="Luettelokappale"/>
      </w:pPr>
    </w:p>
    <w:p w14:paraId="59971D32" w14:textId="34F8F15B" w:rsidR="00411EC9" w:rsidRPr="00195A21" w:rsidRDefault="00411EC9" w:rsidP="00411EC9">
      <w:pPr>
        <w:pStyle w:val="Luettelokappale"/>
        <w:ind w:left="1080"/>
      </w:pPr>
      <w:r w:rsidRPr="00195A21">
        <w:t>Valtionavustuspäätös on toimitettava tiedoksi kirjanpidosta vastaavalle. Valtionavustuksen saajan on perustettava kirjanpitoonsa muista toiminnoista e</w:t>
      </w:r>
      <w:r w:rsidR="00EF5CE6" w:rsidRPr="00195A21">
        <w:t>rillinen kustannuspaikka avustettavan toiminnan</w:t>
      </w:r>
      <w:r w:rsidRPr="00195A21">
        <w:t xml:space="preserve"> talouden seuraamiseksi</w:t>
      </w:r>
      <w:r w:rsidR="00EF5CE6" w:rsidRPr="00195A21">
        <w:t>, jos avustus on myönnetty kohdennettuun osaan toiminnasta</w:t>
      </w:r>
      <w:r w:rsidRPr="00195A21">
        <w:t>. Taloudella tarkoitetaan toiminnasta aiheutuneita kustannuksia, tuloja ja rahoitusta.</w:t>
      </w:r>
    </w:p>
    <w:p w14:paraId="1547EA13" w14:textId="77777777" w:rsidR="00411EC9" w:rsidRPr="00195A21" w:rsidRDefault="00411EC9" w:rsidP="00411EC9">
      <w:pPr>
        <w:pStyle w:val="Luettelokappale"/>
        <w:ind w:left="1080"/>
      </w:pPr>
    </w:p>
    <w:p w14:paraId="02EB9C65" w14:textId="77777777" w:rsidR="00411EC9" w:rsidRPr="00195A21" w:rsidRDefault="00411EC9" w:rsidP="00411EC9">
      <w:pPr>
        <w:pStyle w:val="Luettelokappale"/>
        <w:ind w:left="1080"/>
      </w:pPr>
      <w:r w:rsidRPr="00195A21">
        <w:lastRenderedPageBreak/>
        <w:t xml:space="preserve">Valtionavustuksen saajan tulee huolehtia asianmukaisesta työajanseurannasta, jos se on tarpeen avustettavalle toiminnalle kohdennettavien palkkakustannusten luotettavaksi varmentamiseksi. </w:t>
      </w:r>
    </w:p>
    <w:p w14:paraId="23DB78BA" w14:textId="77777777" w:rsidR="00411EC9" w:rsidRPr="00195A21" w:rsidRDefault="00411EC9" w:rsidP="00411EC9">
      <w:pPr>
        <w:pStyle w:val="Luettelokappale"/>
        <w:ind w:left="1080"/>
      </w:pPr>
    </w:p>
    <w:p w14:paraId="35B34D97" w14:textId="77777777" w:rsidR="00411EC9" w:rsidRPr="00195A21" w:rsidRDefault="00411EC9" w:rsidP="00411EC9">
      <w:pPr>
        <w:pStyle w:val="Luettelokappale"/>
        <w:ind w:left="1080"/>
      </w:pPr>
      <w:r w:rsidRPr="00195A21">
        <w:t>Valtionavustuksen saajan tulee säilyttää avustuksen käyttöä selventävät tositteet vähintään 10 vuoden ajan valtionavustuksen viimeisestä maksuerästä lukien.</w:t>
      </w:r>
    </w:p>
    <w:p w14:paraId="3886F8DC" w14:textId="76A12226" w:rsidR="00411EC9" w:rsidRPr="00195A21" w:rsidRDefault="00411EC9" w:rsidP="00CB1D8B">
      <w:pPr>
        <w:pStyle w:val="Luettelokappale"/>
        <w:ind w:left="1080"/>
      </w:pPr>
    </w:p>
    <w:p w14:paraId="6518E5DE" w14:textId="067EA36D" w:rsidR="00EB3953" w:rsidRDefault="0014387B" w:rsidP="0037431D">
      <w:pPr>
        <w:pStyle w:val="Luettelokappale"/>
        <w:ind w:left="1080"/>
      </w:pPr>
      <w:r w:rsidRPr="00195A21">
        <w:t xml:space="preserve">Avustuksen saajan on järjestettävä tilintarkastus tai toiminnantarkastus, </w:t>
      </w:r>
      <w:r w:rsidR="001B2762" w:rsidRPr="00195A21">
        <w:t>sen mukaan mitä tilintarkastuslaissa (1141/2015) ja yhdistyslaissa (503/1989) säädetään.</w:t>
      </w:r>
      <w:r w:rsidRPr="00195A21">
        <w:t xml:space="preserve"> Tilintarkastajan </w:t>
      </w:r>
      <w:r w:rsidR="00003D42" w:rsidRPr="00195A21">
        <w:t xml:space="preserve">ja toiminnantarkastajan </w:t>
      </w:r>
      <w:r w:rsidRPr="00195A21">
        <w:t xml:space="preserve">tulee antamassaan lausunnossa mainita, onko valtionavustus käytetty valtionavustuspäätöksen ehtojen mukaisesti. Lisäksi ministeriö edellyttää, että </w:t>
      </w:r>
      <w:r w:rsidR="00DB7EB3" w:rsidRPr="00195A21">
        <w:t xml:space="preserve">kyseisessä </w:t>
      </w:r>
      <w:r w:rsidRPr="00195A21">
        <w:t>lausunnossa mainitaan, ovatko maa- ja metsätalousministeriölle valtionavustuksen käytöstä annetut tiedot yhtäpitävät yhteisön kirjanpidon kanssa.</w:t>
      </w:r>
      <w:r w:rsidR="00FC231C" w:rsidRPr="00195A21">
        <w:t xml:space="preserve"> </w:t>
      </w:r>
    </w:p>
    <w:p w14:paraId="4350447F" w14:textId="77777777" w:rsidR="0037431D" w:rsidRPr="0037431D" w:rsidRDefault="0037431D" w:rsidP="0037431D">
      <w:pPr>
        <w:pStyle w:val="Luettelokappale"/>
        <w:ind w:left="1080"/>
      </w:pPr>
    </w:p>
    <w:p w14:paraId="05B35854" w14:textId="33BEBD7A" w:rsidR="00522552" w:rsidRDefault="00060C99" w:rsidP="00F50C05">
      <w:pPr>
        <w:pStyle w:val="Luettelokappale"/>
      </w:pPr>
      <w:r>
        <w:t xml:space="preserve">2.2 Valtionavustuksen käyttö hyväksyttävään </w:t>
      </w:r>
      <w:r w:rsidR="000F5EDA">
        <w:t>käyttö</w:t>
      </w:r>
      <w:r>
        <w:t>tarkoitukseen</w:t>
      </w:r>
      <w:r w:rsidR="00195A21">
        <w:t xml:space="preserve"> </w:t>
      </w:r>
    </w:p>
    <w:p w14:paraId="2A79031A" w14:textId="0FB793BC" w:rsidR="004A049A" w:rsidRDefault="00A92199" w:rsidP="0037431D">
      <w:pPr>
        <w:ind w:left="1080"/>
      </w:pPr>
      <w:r w:rsidRPr="00195A21">
        <w:t>Valtionavustusta saa käyttää ainoastaan valtionavustuspäätöksessä määriteltyyn käyttötarkoitukseen. Avustuksen saajan tulee käyttää avustus valtionavustuspäätöksessä ja hakemusasiakirjoissa esitetyn mukaisesti siten, että</w:t>
      </w:r>
      <w:r w:rsidR="00F50C05" w:rsidRPr="00195A21">
        <w:t xml:space="preserve"> rahoitetulle toiminnalle</w:t>
      </w:r>
      <w:r w:rsidRPr="00195A21">
        <w:t xml:space="preserve"> asetetut tavoitteet saavutetaan.</w:t>
      </w:r>
    </w:p>
    <w:p w14:paraId="35752196" w14:textId="4EB281BE" w:rsidR="009D204B" w:rsidRPr="004A049A" w:rsidRDefault="00060C99" w:rsidP="004A049A">
      <w:pPr>
        <w:pStyle w:val="Luettelokappale"/>
      </w:pPr>
      <w:r>
        <w:t xml:space="preserve">2.3 Valtionavustuksen edelleen välittämistä koskevat </w:t>
      </w:r>
      <w:r w:rsidR="007F10EC" w:rsidRPr="002171B3">
        <w:t>ehdot</w:t>
      </w:r>
    </w:p>
    <w:p w14:paraId="141E1143" w14:textId="66B47EE6" w:rsidR="00710D8D" w:rsidRPr="009D204B" w:rsidRDefault="00710D8D" w:rsidP="00710D8D">
      <w:pPr>
        <w:spacing w:after="0" w:line="20" w:lineRule="atLeast"/>
        <w:ind w:left="1080"/>
      </w:pPr>
      <w:r w:rsidRPr="009D204B">
        <w:t>Valtionavustusta voidaan siirtää, mikäli avustuksen siirto on sallittu avustuspäätöksessä. Valtionavustuksen saajan tulee tehdä ennen valtionavustuksen siirtämistä yksityisoikeudellinen sopimus valtionavustuksen lopullisen käyttäjän kanssa ja huolehtia, että valtionavustuksen lopullinen käyttäjä on tietoinen valtionavustuksen rahoituksen luonteesta.</w:t>
      </w:r>
    </w:p>
    <w:p w14:paraId="6088EEC9" w14:textId="77777777" w:rsidR="00710D8D" w:rsidRPr="009D204B" w:rsidRDefault="00710D8D" w:rsidP="00710D8D">
      <w:pPr>
        <w:spacing w:after="0" w:line="240" w:lineRule="auto"/>
        <w:ind w:left="1304"/>
        <w:jc w:val="both"/>
      </w:pPr>
    </w:p>
    <w:p w14:paraId="003D7EBF" w14:textId="77777777" w:rsidR="00710D8D" w:rsidRPr="009D204B" w:rsidRDefault="00710D8D" w:rsidP="00710D8D">
      <w:pPr>
        <w:spacing w:after="0" w:line="240" w:lineRule="auto"/>
        <w:ind w:firstLine="1080"/>
        <w:jc w:val="both"/>
      </w:pPr>
      <w:r w:rsidRPr="009D204B">
        <w:t xml:space="preserve">Sopimuksen tulee sisältää seuraavat kohdat: </w:t>
      </w:r>
    </w:p>
    <w:p w14:paraId="5234242D" w14:textId="77777777" w:rsidR="00710D8D" w:rsidRPr="009D204B" w:rsidRDefault="00710D8D" w:rsidP="00710D8D">
      <w:pPr>
        <w:pStyle w:val="Luettelokappale"/>
        <w:numPr>
          <w:ilvl w:val="0"/>
          <w:numId w:val="10"/>
        </w:numPr>
        <w:spacing w:after="0" w:line="240" w:lineRule="auto"/>
        <w:jc w:val="both"/>
      </w:pPr>
      <w:r w:rsidRPr="009D204B">
        <w:t>maininta, että sopimus koskee valtionavustuksen siirtoa.</w:t>
      </w:r>
    </w:p>
    <w:p w14:paraId="355CB46E" w14:textId="77777777" w:rsidR="00710D8D" w:rsidRPr="009D204B" w:rsidRDefault="00710D8D" w:rsidP="00710D8D">
      <w:pPr>
        <w:pStyle w:val="Luettelokappale"/>
        <w:numPr>
          <w:ilvl w:val="0"/>
          <w:numId w:val="10"/>
        </w:numPr>
        <w:spacing w:after="0" w:line="240" w:lineRule="auto"/>
        <w:jc w:val="both"/>
      </w:pPr>
      <w:r w:rsidRPr="009D204B">
        <w:t>edellytys, että lopullinen valtionavustuksen käyttäjä noudattaa tässä päätöksessä mainittuja ehtoja.</w:t>
      </w:r>
    </w:p>
    <w:p w14:paraId="4082BF45" w14:textId="77777777" w:rsidR="00710D8D" w:rsidRPr="009D204B" w:rsidRDefault="00710D8D" w:rsidP="00710D8D">
      <w:pPr>
        <w:pStyle w:val="Luettelokappale"/>
        <w:numPr>
          <w:ilvl w:val="0"/>
          <w:numId w:val="10"/>
        </w:numPr>
        <w:spacing w:after="0" w:line="240" w:lineRule="auto"/>
        <w:jc w:val="both"/>
      </w:pPr>
      <w:r w:rsidRPr="009D204B">
        <w:t>maininta, että maa- ja metsätalousministeriöllä on oikeus tarkastaa lopullisen valtionavustuksen käyttäjän taloutta ja toimintaa.</w:t>
      </w:r>
    </w:p>
    <w:p w14:paraId="72F095B3" w14:textId="77777777" w:rsidR="00710D8D" w:rsidRPr="009D204B" w:rsidRDefault="00710D8D" w:rsidP="00710D8D">
      <w:pPr>
        <w:pStyle w:val="Luettelokappale"/>
        <w:numPr>
          <w:ilvl w:val="0"/>
          <w:numId w:val="10"/>
        </w:numPr>
        <w:spacing w:after="0" w:line="240" w:lineRule="auto"/>
        <w:jc w:val="both"/>
      </w:pPr>
      <w:r w:rsidRPr="009D204B">
        <w:t>edellytys, että lopullinen valtionavustuksen käyttäjä palauttaa valtionavustuksen saajalle (esim. keskusjärjestölle) valtionavustuksen, jos ministeriö perii osan valtionavustuksesta takaisin sen vuoksi, ettei lopullinen valtionavustuksen käyttäjä ole noudattanut valtionavustuksen käyttöä koskevia sopimusehtoja.</w:t>
      </w:r>
    </w:p>
    <w:p w14:paraId="12ABF9DA" w14:textId="77777777" w:rsidR="00710D8D" w:rsidRPr="009D204B" w:rsidRDefault="00710D8D" w:rsidP="00710D8D">
      <w:pPr>
        <w:pStyle w:val="Luettelokappale"/>
        <w:numPr>
          <w:ilvl w:val="0"/>
          <w:numId w:val="10"/>
        </w:numPr>
        <w:spacing w:after="0" w:line="240" w:lineRule="auto"/>
        <w:jc w:val="both"/>
      </w:pPr>
      <w:r w:rsidRPr="009D204B">
        <w:t>mainita sopimussakosta sopimusehtojen noudattamisen varmistamiseksi.</w:t>
      </w:r>
    </w:p>
    <w:p w14:paraId="6A9CE38E" w14:textId="77777777" w:rsidR="00710D8D" w:rsidRPr="009D204B" w:rsidRDefault="00710D8D" w:rsidP="00710D8D">
      <w:pPr>
        <w:spacing w:after="200" w:line="276" w:lineRule="auto"/>
        <w:ind w:left="2024"/>
        <w:contextualSpacing/>
      </w:pPr>
    </w:p>
    <w:p w14:paraId="1FD2A3BE" w14:textId="77777777" w:rsidR="00710D8D" w:rsidRPr="009D204B" w:rsidRDefault="00710D8D" w:rsidP="00710D8D">
      <w:pPr>
        <w:ind w:left="1080"/>
      </w:pPr>
      <w:r w:rsidRPr="009D204B">
        <w:t xml:space="preserve">Valtionavustuksen saaja on vastuussa valtionavustuksen oikeasta käytöstä myös edelleen siirretyn avustuksen osalta. Valtionavustuksen saajan tulee osana valtionavustuksen käytön selvittämisvelvollisuuttaan selvittää valtionavustuksen käyttö myös edelleen siirretyn avustuksen osalta. </w:t>
      </w:r>
    </w:p>
    <w:p w14:paraId="56F57C26" w14:textId="49152FBC" w:rsidR="00710D8D" w:rsidRDefault="00710D8D" w:rsidP="0037431D">
      <w:pPr>
        <w:pStyle w:val="Luettelokappale"/>
        <w:ind w:left="1080"/>
      </w:pPr>
      <w:r w:rsidRPr="009D204B">
        <w:t>Valtionavustuksen saajan ja siirron saajan välinen sopimus tulee pyydettäessä toimittaa tiedoksi valtionapuviranomaiselle.</w:t>
      </w:r>
    </w:p>
    <w:p w14:paraId="4CD5170A" w14:textId="77777777" w:rsidR="0037431D" w:rsidRPr="0037431D" w:rsidRDefault="0037431D" w:rsidP="0037431D">
      <w:pPr>
        <w:pStyle w:val="Luettelokappale"/>
        <w:ind w:left="1080"/>
      </w:pPr>
    </w:p>
    <w:p w14:paraId="13D3ED49" w14:textId="58C1F3A8" w:rsidR="00710D8D" w:rsidRPr="009D204B" w:rsidRDefault="00060C99" w:rsidP="00FD3716">
      <w:pPr>
        <w:pStyle w:val="Luettelokappale"/>
      </w:pPr>
      <w:r>
        <w:t>2.4 Valtionavustuksen käyttöaikaa koskevat rajoitukset</w:t>
      </w:r>
      <w:r w:rsidR="009D204B">
        <w:t xml:space="preserve"> </w:t>
      </w:r>
    </w:p>
    <w:p w14:paraId="7B7AA3AA" w14:textId="61FF4C3B" w:rsidR="00710D8D" w:rsidRPr="009D204B" w:rsidRDefault="00E940A3" w:rsidP="00710D8D">
      <w:pPr>
        <w:spacing w:after="0" w:line="20" w:lineRule="atLeast"/>
        <w:ind w:left="1080"/>
      </w:pPr>
      <w:r w:rsidRPr="009D204B">
        <w:t>Yleis</w:t>
      </w:r>
      <w:r w:rsidR="00710D8D" w:rsidRPr="009D204B">
        <w:t>avustusta saa käyttää vain avustuspäätöksessä määriteltynä käyttöaikana.</w:t>
      </w:r>
    </w:p>
    <w:p w14:paraId="532458AF" w14:textId="77777777" w:rsidR="00710D8D" w:rsidRDefault="00710D8D" w:rsidP="00D409F3">
      <w:pPr>
        <w:spacing w:after="0" w:line="20" w:lineRule="atLeast"/>
        <w:ind w:left="1080"/>
        <w:rPr>
          <w:rFonts w:ascii="Arial" w:eastAsia="Times New Roman" w:hAnsi="Arial" w:cs="Arial"/>
          <w:sz w:val="20"/>
          <w:szCs w:val="20"/>
          <w:highlight w:val="yellow"/>
          <w:lang w:eastAsia="fi-FI"/>
        </w:rPr>
      </w:pPr>
    </w:p>
    <w:p w14:paraId="4939508A" w14:textId="77777777" w:rsidR="00D409F3" w:rsidRPr="00D409F3" w:rsidRDefault="00D409F3" w:rsidP="00D409F3">
      <w:pPr>
        <w:spacing w:after="0" w:line="20" w:lineRule="atLeast"/>
        <w:ind w:left="1080"/>
        <w:rPr>
          <w:rFonts w:ascii="Arial" w:eastAsia="Times New Roman" w:hAnsi="Arial" w:cs="Arial"/>
          <w:sz w:val="20"/>
          <w:szCs w:val="20"/>
          <w:highlight w:val="yellow"/>
          <w:lang w:eastAsia="fi-FI"/>
        </w:rPr>
      </w:pPr>
    </w:p>
    <w:p w14:paraId="515D6019" w14:textId="1C3FE6C9" w:rsidR="00E940A3" w:rsidRPr="00FD3716" w:rsidRDefault="000F5EDA" w:rsidP="00FD3716">
      <w:pPr>
        <w:pStyle w:val="Luettelokappale"/>
      </w:pPr>
      <w:r>
        <w:t>2.5 Valtiona</w:t>
      </w:r>
      <w:r w:rsidR="00060C99">
        <w:t>vustuksella hankitun omaisuude</w:t>
      </w:r>
      <w:r w:rsidR="00B74034">
        <w:t>n käyttöön liittyvät rajoitukset</w:t>
      </w:r>
      <w:r w:rsidR="00060C99">
        <w:t xml:space="preserve"> ja velvollisuudet</w:t>
      </w:r>
      <w:r w:rsidR="00E940A3">
        <w:t xml:space="preserve"> </w:t>
      </w:r>
    </w:p>
    <w:p w14:paraId="27BDA31A" w14:textId="77777777" w:rsidR="00710D8D" w:rsidRPr="009D204B" w:rsidRDefault="00710D8D" w:rsidP="00710D8D">
      <w:pPr>
        <w:spacing w:after="0" w:line="20" w:lineRule="atLeast"/>
        <w:ind w:left="1080"/>
      </w:pPr>
      <w:r w:rsidRPr="009D204B">
        <w:t xml:space="preserve">Avustuksen saajan on vakuutettava riittävällä ja asianmukaisella tavalla valtionavustuksella hankittu omaisuus. </w:t>
      </w:r>
    </w:p>
    <w:p w14:paraId="53069FCE" w14:textId="3A72CF59" w:rsidR="00533E32" w:rsidRDefault="00533E32" w:rsidP="00060C99">
      <w:pPr>
        <w:pStyle w:val="Luettelokappale"/>
      </w:pPr>
    </w:p>
    <w:p w14:paraId="49467156" w14:textId="4610359A" w:rsidR="00710D8D" w:rsidRPr="00FD3716" w:rsidRDefault="00060C99" w:rsidP="00FD3716">
      <w:pPr>
        <w:pStyle w:val="Luettelokappale"/>
      </w:pPr>
      <w:r>
        <w:t>2.6 Valtionavustuspäätöksessä mainittujen erityisten ehtojen muuttaminen</w:t>
      </w:r>
      <w:r w:rsidR="009D204B">
        <w:t xml:space="preserve"> </w:t>
      </w:r>
    </w:p>
    <w:p w14:paraId="418709DE" w14:textId="6E1CB145" w:rsidR="00710D8D" w:rsidRPr="009D204B" w:rsidRDefault="00710D8D" w:rsidP="00710D8D">
      <w:pPr>
        <w:spacing w:after="0" w:line="20" w:lineRule="atLeast"/>
        <w:ind w:left="1080"/>
      </w:pPr>
      <w:r w:rsidRPr="009D204B">
        <w:t>Maa- ja metsätalousministeriö voi avustuksen saajan hakemuksesta perustellusta syystä muuttaa avustuksen käyttötarkoitusta ja -aikaa sekä ehtoja. Tätä koskeva kirjallinen hakemus on</w:t>
      </w:r>
      <w:r w:rsidR="00E940A3" w:rsidRPr="009D204B">
        <w:t xml:space="preserve"> tehtävä ennen avustuspäätöksess</w:t>
      </w:r>
      <w:r w:rsidRPr="009D204B">
        <w:t xml:space="preserve">ä mainittua </w:t>
      </w:r>
      <w:r w:rsidR="00E940A3" w:rsidRPr="009D204B">
        <w:t xml:space="preserve">rahoitetun toiminnan </w:t>
      </w:r>
      <w:r w:rsidRPr="009D204B">
        <w:t>päättymisajankohtaa siten, että päätös haetusta muutoksesta voidaan tehdä ennen mahdollisesti avustettavaan toimenpiteeseen ryhtymistä. Hakemuksen tulee sisältää tarkennettu suunnitelma sekä kustannusarvio ja rahoitussuunnitelma, mikäli niihin tulee muutoksia. Hakemuksessa on mainittava avustuspäätöksen asianumero.</w:t>
      </w:r>
    </w:p>
    <w:p w14:paraId="49B1047F" w14:textId="1AE341BC" w:rsidR="00DE0982" w:rsidRDefault="00DE0982" w:rsidP="00D409F3"/>
    <w:p w14:paraId="18148315" w14:textId="0CBBCE28" w:rsidR="002843FE" w:rsidRDefault="00060C99" w:rsidP="00FD3716">
      <w:pPr>
        <w:pStyle w:val="Luettelokappale"/>
      </w:pPr>
      <w:r>
        <w:t>2.7 Muut valtionavustuksen käytön yleisiin lähtökohtiin liittyvät ehdot</w:t>
      </w:r>
      <w:r w:rsidR="002843FE">
        <w:t xml:space="preserve"> </w:t>
      </w:r>
    </w:p>
    <w:p w14:paraId="1AD66C58" w14:textId="645FB5C6" w:rsidR="002843FE" w:rsidRDefault="002843FE" w:rsidP="002843FE">
      <w:pPr>
        <w:spacing w:after="0" w:line="20" w:lineRule="atLeast"/>
        <w:ind w:left="1080"/>
      </w:pPr>
      <w:r>
        <w:t>Ei määritelty.</w:t>
      </w:r>
    </w:p>
    <w:p w14:paraId="41E53BCC" w14:textId="6F2B569F" w:rsidR="00940A19" w:rsidRPr="00940A19" w:rsidRDefault="00940A19" w:rsidP="00D409F3">
      <w:pPr>
        <w:spacing w:after="0" w:line="240" w:lineRule="auto"/>
        <w:jc w:val="both"/>
        <w:rPr>
          <w:rFonts w:ascii="Arial" w:eastAsia="Times New Roman" w:hAnsi="Arial" w:cs="Arial"/>
          <w:sz w:val="20"/>
          <w:szCs w:val="20"/>
          <w:highlight w:val="yellow"/>
          <w:lang w:eastAsia="fi-FI"/>
        </w:rPr>
      </w:pPr>
    </w:p>
    <w:p w14:paraId="0DE66BE0" w14:textId="636AE077" w:rsidR="00060C99" w:rsidRDefault="00060C99" w:rsidP="00060C99">
      <w:pPr>
        <w:pStyle w:val="Luettelokappale"/>
        <w:numPr>
          <w:ilvl w:val="0"/>
          <w:numId w:val="1"/>
        </w:numPr>
      </w:pPr>
      <w:r>
        <w:t>Avustettaviin kustannuksiin sekä tuloihin ja rahoitukseen liittyvät ehdot</w:t>
      </w:r>
    </w:p>
    <w:p w14:paraId="16322EB1" w14:textId="77777777" w:rsidR="009E1777" w:rsidRDefault="009E1777" w:rsidP="009E1777">
      <w:pPr>
        <w:pStyle w:val="Luettelokappale"/>
      </w:pPr>
    </w:p>
    <w:p w14:paraId="5B15B63B" w14:textId="2D9D5E94" w:rsidR="009E1777" w:rsidRPr="00FD3716" w:rsidRDefault="00060C99" w:rsidP="00FD3716">
      <w:pPr>
        <w:pStyle w:val="Luettelokappale"/>
      </w:pPr>
      <w:r>
        <w:t>3.1 Hyväksyttävät kustannukset</w:t>
      </w:r>
      <w:r w:rsidR="000953AB">
        <w:t xml:space="preserve"> </w:t>
      </w:r>
    </w:p>
    <w:p w14:paraId="5B33A4C0" w14:textId="1A08E406" w:rsidR="008628C6" w:rsidRPr="001443C7" w:rsidRDefault="008628C6" w:rsidP="008628C6">
      <w:pPr>
        <w:spacing w:after="0" w:line="20" w:lineRule="atLeast"/>
        <w:ind w:left="1080"/>
        <w:rPr>
          <w:rFonts w:eastAsia="Times New Roman" w:cstheme="minorHAnsi"/>
          <w:lang w:eastAsia="fi-FI"/>
        </w:rPr>
      </w:pPr>
      <w:r w:rsidRPr="001443C7">
        <w:rPr>
          <w:rFonts w:eastAsia="Times New Roman" w:cstheme="minorHAnsi"/>
          <w:lang w:eastAsia="fi-FI"/>
        </w:rPr>
        <w:t xml:space="preserve">Hyväksyttäviksi kustannuksiksi katsotaan avustettavan </w:t>
      </w:r>
      <w:r w:rsidR="0057484E" w:rsidRPr="001443C7">
        <w:rPr>
          <w:rFonts w:eastAsia="Times New Roman" w:cstheme="minorHAnsi"/>
          <w:lang w:eastAsia="fi-FI"/>
        </w:rPr>
        <w:t>toiminnan</w:t>
      </w:r>
      <w:r w:rsidRPr="001443C7">
        <w:rPr>
          <w:rFonts w:eastAsia="Times New Roman" w:cstheme="minorHAnsi"/>
          <w:lang w:eastAsia="fi-FI"/>
        </w:rPr>
        <w:t xml:space="preserve"> kannalta tarpeelliset ja määrältään kohtuulliset kustannukset. Avustuksen saaja voi hakea maksuun vain sellaisia kustannuksia, jotka ovat syntyneet</w:t>
      </w:r>
      <w:r w:rsidR="0057484E" w:rsidRPr="001443C7">
        <w:rPr>
          <w:rFonts w:eastAsia="Times New Roman" w:cstheme="minorHAnsi"/>
          <w:lang w:eastAsia="fi-FI"/>
        </w:rPr>
        <w:t xml:space="preserve"> </w:t>
      </w:r>
      <w:r w:rsidRPr="001443C7">
        <w:rPr>
          <w:rFonts w:eastAsia="Times New Roman" w:cstheme="minorHAnsi"/>
          <w:lang w:eastAsia="fi-FI"/>
        </w:rPr>
        <w:t xml:space="preserve">avustuspäätöksessä määriteltynä </w:t>
      </w:r>
      <w:r w:rsidR="00674F02" w:rsidRPr="001443C7">
        <w:rPr>
          <w:rFonts w:eastAsia="Times New Roman" w:cstheme="minorHAnsi"/>
          <w:lang w:eastAsia="fi-FI"/>
        </w:rPr>
        <w:t xml:space="preserve">rahoitettavan toiminnan </w:t>
      </w:r>
      <w:r w:rsidRPr="001443C7">
        <w:rPr>
          <w:rFonts w:eastAsia="Times New Roman" w:cstheme="minorHAnsi"/>
          <w:lang w:eastAsia="fi-FI"/>
        </w:rPr>
        <w:t>toteutusaikana.</w:t>
      </w:r>
      <w:r w:rsidRPr="001443C7">
        <w:rPr>
          <w:rFonts w:eastAsia="Times New Roman" w:cstheme="minorHAnsi"/>
          <w:color w:val="FF0000"/>
          <w:lang w:eastAsia="fi-FI"/>
        </w:rPr>
        <w:t xml:space="preserve"> </w:t>
      </w:r>
      <w:r w:rsidRPr="001443C7">
        <w:rPr>
          <w:rFonts w:eastAsia="Times New Roman" w:cstheme="minorHAnsi"/>
          <w:lang w:eastAsia="fi-FI"/>
        </w:rPr>
        <w:t>Kustannusten tulee olla tosiasiallisesti maksettuja ja todennettavissa kirjanpidosta. Kustannuksina hyväksytään vain todellinen avustuksen saajan maksettavaksi jäävä osuus.</w:t>
      </w:r>
    </w:p>
    <w:p w14:paraId="67443563" w14:textId="77777777" w:rsidR="008628C6" w:rsidRPr="001443C7" w:rsidRDefault="008628C6" w:rsidP="008628C6">
      <w:pPr>
        <w:spacing w:after="0" w:line="240" w:lineRule="auto"/>
        <w:ind w:left="1304"/>
        <w:jc w:val="both"/>
        <w:rPr>
          <w:rFonts w:eastAsia="Times New Roman" w:cstheme="minorHAnsi"/>
          <w:lang w:eastAsia="fi-FI"/>
        </w:rPr>
      </w:pPr>
    </w:p>
    <w:p w14:paraId="3EC0F66D" w14:textId="2AF47125" w:rsidR="008628C6" w:rsidRPr="001443C7" w:rsidRDefault="008628C6" w:rsidP="008628C6">
      <w:pPr>
        <w:spacing w:after="0" w:line="20" w:lineRule="atLeast"/>
        <w:ind w:left="1080"/>
        <w:rPr>
          <w:rFonts w:eastAsia="Times New Roman" w:cstheme="minorHAnsi"/>
          <w:lang w:eastAsia="fi-FI"/>
        </w:rPr>
      </w:pPr>
      <w:r w:rsidRPr="001443C7">
        <w:rPr>
          <w:rFonts w:eastAsia="Times New Roman" w:cstheme="minorHAnsi"/>
          <w:lang w:eastAsia="fi-FI"/>
        </w:rPr>
        <w:t>Hyväksyttävinä kustannuksina otetaan huomioon ne kustannukset, jotka kirjanpitolain (1336/1997) ja -asetuksen (1339/1997) sekä hyvän kirjanpitotavan mukaan on kirjattava avustuksen käyttöajalle kuluksi. Jos avustusta käytetään irtaimen käyttöomaisuuden hankintaan ja hankintamenot kirjataan taseeseen, voidaan hankintamenot ottaa kokonaan huomioon hyväksyttävinä kustannuks</w:t>
      </w:r>
      <w:r w:rsidR="00B07925" w:rsidRPr="001443C7">
        <w:rPr>
          <w:rFonts w:eastAsia="Times New Roman" w:cstheme="minorHAnsi"/>
          <w:lang w:eastAsia="fi-FI"/>
        </w:rPr>
        <w:t xml:space="preserve">ina. Ostetun irtaimen on oltava rahoitetun toiminnan </w:t>
      </w:r>
      <w:r w:rsidRPr="001443C7">
        <w:rPr>
          <w:rFonts w:eastAsia="Times New Roman" w:cstheme="minorHAnsi"/>
          <w:lang w:eastAsia="fi-FI"/>
        </w:rPr>
        <w:t xml:space="preserve">toteuttamisen kannalta tarpeellinen kustannus. </w:t>
      </w:r>
    </w:p>
    <w:p w14:paraId="0BBA76D0" w14:textId="77777777" w:rsidR="008628C6" w:rsidRPr="001443C7" w:rsidRDefault="008628C6" w:rsidP="008628C6">
      <w:pPr>
        <w:spacing w:after="0" w:line="20" w:lineRule="atLeast"/>
        <w:ind w:left="1080"/>
        <w:rPr>
          <w:rFonts w:eastAsia="Times New Roman" w:cstheme="minorHAnsi"/>
          <w:lang w:eastAsia="fi-FI"/>
        </w:rPr>
      </w:pPr>
    </w:p>
    <w:p w14:paraId="0B6CBA6B" w14:textId="24F4D120" w:rsidR="008628C6" w:rsidRPr="001443C7" w:rsidRDefault="008628C6" w:rsidP="008628C6">
      <w:pPr>
        <w:spacing w:after="0" w:line="20" w:lineRule="atLeast"/>
        <w:ind w:left="1080"/>
        <w:rPr>
          <w:rFonts w:eastAsia="Times New Roman" w:cstheme="minorHAnsi"/>
          <w:lang w:eastAsia="fi-FI"/>
        </w:rPr>
      </w:pPr>
      <w:r w:rsidRPr="001443C7">
        <w:rPr>
          <w:rFonts w:eastAsia="Times New Roman" w:cstheme="minorHAnsi"/>
          <w:lang w:eastAsia="fi-FI"/>
        </w:rPr>
        <w:t>Hyväksyttävinä palkkakustannuksina voidaan hyväksyä</w:t>
      </w:r>
      <w:r w:rsidR="00BC3BFD" w:rsidRPr="001443C7">
        <w:rPr>
          <w:rFonts w:eastAsia="Times New Roman" w:cstheme="minorHAnsi"/>
          <w:lang w:eastAsia="fi-FI"/>
        </w:rPr>
        <w:t xml:space="preserve"> rahoitetun toiminnan</w:t>
      </w:r>
      <w:r w:rsidR="00526A21" w:rsidRPr="001443C7">
        <w:rPr>
          <w:rFonts w:eastAsia="Times New Roman" w:cstheme="minorHAnsi"/>
          <w:lang w:eastAsia="fi-FI"/>
        </w:rPr>
        <w:t xml:space="preserve"> </w:t>
      </w:r>
      <w:r w:rsidRPr="001443C7">
        <w:rPr>
          <w:rFonts w:eastAsia="Times New Roman" w:cstheme="minorHAnsi"/>
          <w:lang w:eastAsia="fi-FI"/>
        </w:rPr>
        <w:t xml:space="preserve">toteuttamiseksi tarpeellisesta työstä aiheutuneet palkkakustannukset lakisääteisine sivukuluineen sekä lakiin taikka työehtosopimukseen perustuvat kustannukset. Palkat ovat siltä osin tukikelpoisia, kuin ne eivät ylitä </w:t>
      </w:r>
      <w:r w:rsidR="00455AF9">
        <w:rPr>
          <w:rFonts w:eastAsia="Times New Roman" w:cstheme="minorHAnsi"/>
          <w:lang w:eastAsia="fi-FI"/>
        </w:rPr>
        <w:t xml:space="preserve">kyseisen </w:t>
      </w:r>
      <w:r w:rsidRPr="001443C7">
        <w:rPr>
          <w:rFonts w:eastAsia="Times New Roman" w:cstheme="minorHAnsi"/>
          <w:lang w:eastAsia="fi-FI"/>
        </w:rPr>
        <w:t xml:space="preserve">toimialan yleistä palkkatasoa. Lomapalkkavaraukset ovat hyväksyttäviä kustannuksia, mikäli ne aiheutuvat </w:t>
      </w:r>
      <w:r w:rsidR="00526A21" w:rsidRPr="001443C7">
        <w:rPr>
          <w:rFonts w:eastAsia="Times New Roman" w:cstheme="minorHAnsi"/>
          <w:lang w:eastAsia="fi-FI"/>
        </w:rPr>
        <w:t>rahoitetun toiminnan</w:t>
      </w:r>
      <w:r w:rsidRPr="001443C7">
        <w:rPr>
          <w:rFonts w:eastAsia="Times New Roman" w:cstheme="minorHAnsi"/>
          <w:lang w:eastAsia="fi-FI"/>
        </w:rPr>
        <w:t xml:space="preserve"> toteuttamisesta. Lakisääteiset työterveyskustannukset ovat hyväksyttäviä kustannuksia.</w:t>
      </w:r>
    </w:p>
    <w:p w14:paraId="65385ED4" w14:textId="77777777" w:rsidR="008628C6" w:rsidRPr="001443C7" w:rsidRDefault="008628C6" w:rsidP="008628C6">
      <w:pPr>
        <w:spacing w:after="0" w:line="20" w:lineRule="atLeast"/>
        <w:ind w:left="1080"/>
        <w:rPr>
          <w:rFonts w:eastAsia="Times New Roman" w:cstheme="minorHAnsi"/>
          <w:lang w:eastAsia="fi-FI"/>
        </w:rPr>
      </w:pPr>
    </w:p>
    <w:p w14:paraId="3E9AE18D" w14:textId="1FD430B0" w:rsidR="008628C6" w:rsidRPr="001443C7" w:rsidRDefault="008628C6" w:rsidP="008628C6">
      <w:pPr>
        <w:spacing w:after="0" w:line="20" w:lineRule="atLeast"/>
        <w:ind w:left="1080"/>
        <w:rPr>
          <w:rFonts w:eastAsia="Times New Roman" w:cstheme="minorHAnsi"/>
          <w:lang w:eastAsia="fi-FI"/>
        </w:rPr>
      </w:pPr>
      <w:r w:rsidRPr="001443C7">
        <w:rPr>
          <w:rFonts w:eastAsia="Times New Roman" w:cstheme="minorHAnsi"/>
          <w:lang w:eastAsia="fi-FI"/>
        </w:rPr>
        <w:t xml:space="preserve">Mikäli avustuspäätös on tehty kokonaiskustannusmalliin perustuen, maa- ja metsätalousministeriö hyväksyy avustuksen saajan hakemuksella esittämät henkilösivukulu- ja yleiskulukertoimet </w:t>
      </w:r>
      <w:r w:rsidR="00FD3716" w:rsidRPr="00E579D0">
        <w:rPr>
          <w:rFonts w:eastAsia="Times New Roman" w:cstheme="minorHAnsi"/>
          <w:lang w:eastAsia="fi-FI"/>
        </w:rPr>
        <w:t>rahoitetun toiminnan</w:t>
      </w:r>
      <w:r w:rsidRPr="00E579D0">
        <w:rPr>
          <w:rFonts w:eastAsia="Times New Roman" w:cstheme="minorHAnsi"/>
          <w:lang w:eastAsia="fi-FI"/>
        </w:rPr>
        <w:t xml:space="preserve"> toteuttamisajalle</w:t>
      </w:r>
      <w:r w:rsidRPr="001443C7">
        <w:rPr>
          <w:rFonts w:eastAsia="Times New Roman" w:cstheme="minorHAnsi"/>
          <w:lang w:eastAsia="fi-FI"/>
        </w:rPr>
        <w:t xml:space="preserve">. Avustuksen saaja on hakemuksellaan osoittanut, että henkilösivukulu- ja yleiskustannuskertoimet on laskettu kirjanpidon pohjalta tavalla, joka täyttää laskentatoimen luotettavuuden vaatimukset ja </w:t>
      </w:r>
      <w:r w:rsidRPr="001443C7">
        <w:rPr>
          <w:rFonts w:eastAsia="Times New Roman" w:cstheme="minorHAnsi"/>
          <w:lang w:eastAsia="fi-FI"/>
        </w:rPr>
        <w:lastRenderedPageBreak/>
        <w:t>avustuspäätöksellä on vahvistettu hyväksytyt kertoimet. Kokonaiskustannusmallissa ei hyväksytä erillisiä lomapalkkavarauksia.</w:t>
      </w:r>
    </w:p>
    <w:p w14:paraId="56CBC5B3" w14:textId="77777777" w:rsidR="008628C6" w:rsidRPr="001443C7" w:rsidRDefault="008628C6" w:rsidP="008628C6">
      <w:pPr>
        <w:spacing w:after="0" w:line="20" w:lineRule="atLeast"/>
        <w:ind w:left="1080"/>
        <w:rPr>
          <w:rFonts w:eastAsia="Times New Roman" w:cstheme="minorHAnsi"/>
          <w:lang w:eastAsia="fi-FI"/>
        </w:rPr>
      </w:pPr>
    </w:p>
    <w:p w14:paraId="626C37F2" w14:textId="6D369E15" w:rsidR="008628C6" w:rsidRPr="001443C7" w:rsidRDefault="008628C6" w:rsidP="008628C6">
      <w:pPr>
        <w:spacing w:after="0" w:line="20" w:lineRule="atLeast"/>
        <w:ind w:left="1080"/>
        <w:rPr>
          <w:rFonts w:eastAsia="Times New Roman" w:cstheme="minorHAnsi"/>
          <w:lang w:eastAsia="fi-FI"/>
        </w:rPr>
      </w:pPr>
      <w:r w:rsidRPr="001443C7">
        <w:rPr>
          <w:rFonts w:eastAsia="Times New Roman" w:cstheme="minorHAnsi"/>
          <w:lang w:eastAsia="fi-FI"/>
        </w:rPr>
        <w:t xml:space="preserve">Jos </w:t>
      </w:r>
      <w:r w:rsidR="00213F64" w:rsidRPr="001443C7">
        <w:rPr>
          <w:rFonts w:eastAsia="Times New Roman" w:cstheme="minorHAnsi"/>
          <w:lang w:eastAsia="fi-FI"/>
        </w:rPr>
        <w:t xml:space="preserve">rahoitetun toiminnan </w:t>
      </w:r>
      <w:r w:rsidRPr="001443C7">
        <w:rPr>
          <w:rFonts w:eastAsia="Times New Roman" w:cstheme="minorHAnsi"/>
          <w:lang w:eastAsia="fi-FI"/>
        </w:rPr>
        <w:t xml:space="preserve">toteuttamiseksi tehtävä työ vie vain osan henkilön työajasta, palkkakustannusten tukemisen edellytyksenä on, että </w:t>
      </w:r>
      <w:r w:rsidR="00213F64" w:rsidRPr="001443C7">
        <w:rPr>
          <w:rFonts w:eastAsia="Times New Roman" w:cstheme="minorHAnsi"/>
          <w:lang w:eastAsia="fi-FI"/>
        </w:rPr>
        <w:t xml:space="preserve">mainitusta </w:t>
      </w:r>
      <w:r w:rsidRPr="001443C7">
        <w:rPr>
          <w:rFonts w:eastAsia="Times New Roman" w:cstheme="minorHAnsi"/>
          <w:lang w:eastAsia="fi-FI"/>
        </w:rPr>
        <w:t>työstä on pidetty erillistä työajan seurantaa, josta ilmenee tehty työ, teh</w:t>
      </w:r>
      <w:r w:rsidR="00213F64" w:rsidRPr="001443C7">
        <w:rPr>
          <w:rFonts w:eastAsia="Times New Roman" w:cstheme="minorHAnsi"/>
          <w:lang w:eastAsia="fi-FI"/>
        </w:rPr>
        <w:t>dyn työn kokonaismäärä sekä</w:t>
      </w:r>
      <w:r w:rsidRPr="001443C7">
        <w:rPr>
          <w:rFonts w:eastAsia="Times New Roman" w:cstheme="minorHAnsi"/>
          <w:lang w:eastAsia="fi-FI"/>
        </w:rPr>
        <w:t xml:space="preserve"> aiheutuneet palkkakustannukset. Sähköisen työajanseurannan raportteja voidaan käyttää hyväksi työaikakirjanpidon todentamiseen. Työajanseurantalomakkeet on allekirjoitettava tai sähköisesti hyväksyttävä sekä työntekijän että työnantajan toimesta. </w:t>
      </w:r>
    </w:p>
    <w:p w14:paraId="6CAB2989" w14:textId="77777777" w:rsidR="008628C6" w:rsidRPr="001443C7" w:rsidRDefault="008628C6" w:rsidP="008628C6">
      <w:pPr>
        <w:spacing w:after="0" w:line="240" w:lineRule="auto"/>
        <w:ind w:left="1304"/>
        <w:jc w:val="both"/>
        <w:rPr>
          <w:rFonts w:eastAsia="Times New Roman" w:cstheme="minorHAnsi"/>
          <w:lang w:eastAsia="fi-FI"/>
        </w:rPr>
      </w:pPr>
    </w:p>
    <w:p w14:paraId="7D6558D0" w14:textId="273706F0" w:rsidR="008628C6" w:rsidRPr="001443C7" w:rsidRDefault="008628C6" w:rsidP="008628C6">
      <w:pPr>
        <w:spacing w:after="0" w:line="20" w:lineRule="atLeast"/>
        <w:ind w:left="1080"/>
        <w:rPr>
          <w:rFonts w:eastAsia="Times New Roman" w:cstheme="minorHAnsi"/>
          <w:lang w:eastAsia="fi-FI"/>
        </w:rPr>
      </w:pPr>
      <w:r w:rsidRPr="001443C7">
        <w:rPr>
          <w:rFonts w:eastAsia="Times New Roman" w:cstheme="minorHAnsi"/>
          <w:lang w:eastAsia="fi-FI"/>
        </w:rPr>
        <w:t xml:space="preserve">Matkakustannukset ovat tukikelpoisia siltä osin kuin ne ovat kohtuullisia, eivätkä matkustajalle maksettavat korvaukset ylitä valtionavustuksen saajaa koskevissa virka- ja työehtosopimuksissa sovittuja ehtoja. Jos valtionavustuksen saajaa koskevat virka- ja työehtosopimukset eivät sisällä ehtoja matkakustannusten korvaamisesta tai valtionavustuksen saajaan ei sovelleta virka- ja työehtosopimuksia, kaikki matkakustannukset hyväksytään valtion matkustussäännön mukaisina. </w:t>
      </w:r>
    </w:p>
    <w:p w14:paraId="340D2112" w14:textId="77777777" w:rsidR="008628C6" w:rsidRPr="001443C7" w:rsidRDefault="008628C6" w:rsidP="008628C6">
      <w:pPr>
        <w:spacing w:after="0" w:line="240" w:lineRule="auto"/>
        <w:ind w:left="1304"/>
        <w:jc w:val="both"/>
        <w:rPr>
          <w:rFonts w:eastAsia="Times New Roman" w:cstheme="minorHAnsi"/>
          <w:lang w:eastAsia="fi-FI"/>
        </w:rPr>
      </w:pPr>
    </w:p>
    <w:p w14:paraId="76BA6C9A" w14:textId="4F50A6D2" w:rsidR="008628C6" w:rsidRPr="001443C7" w:rsidRDefault="00CE262F" w:rsidP="008628C6">
      <w:pPr>
        <w:spacing w:after="0" w:line="20" w:lineRule="atLeast"/>
        <w:ind w:left="1080"/>
        <w:rPr>
          <w:rFonts w:eastAsia="Times New Roman" w:cstheme="minorHAnsi"/>
          <w:lang w:eastAsia="fi-FI"/>
        </w:rPr>
      </w:pPr>
      <w:r w:rsidRPr="001443C7">
        <w:rPr>
          <w:rFonts w:eastAsia="Times New Roman" w:cstheme="minorHAnsi"/>
          <w:lang w:eastAsia="fi-FI"/>
        </w:rPr>
        <w:t>Rahoitettua toimintaa varten</w:t>
      </w:r>
      <w:r w:rsidR="008628C6" w:rsidRPr="001443C7">
        <w:rPr>
          <w:rFonts w:eastAsia="Times New Roman" w:cstheme="minorHAnsi"/>
          <w:lang w:eastAsia="fi-FI"/>
        </w:rPr>
        <w:t xml:space="preserve"> hankitun irtaimiston/laitteiden tulee jäädä palvelemaan avustuksen saajan toimintaa. </w:t>
      </w:r>
    </w:p>
    <w:p w14:paraId="68E55192" w14:textId="77777777" w:rsidR="008628C6" w:rsidRPr="001443C7" w:rsidRDefault="008628C6" w:rsidP="008628C6">
      <w:pPr>
        <w:spacing w:after="0" w:line="20" w:lineRule="atLeast"/>
        <w:ind w:left="1080"/>
        <w:rPr>
          <w:rFonts w:eastAsia="Times New Roman" w:cstheme="minorHAnsi"/>
          <w:lang w:eastAsia="fi-FI"/>
        </w:rPr>
      </w:pPr>
    </w:p>
    <w:p w14:paraId="4077312B" w14:textId="77777777" w:rsidR="008628C6" w:rsidRPr="001443C7" w:rsidRDefault="008628C6" w:rsidP="008628C6">
      <w:pPr>
        <w:spacing w:after="0" w:line="20" w:lineRule="atLeast"/>
        <w:ind w:left="1080"/>
        <w:rPr>
          <w:rFonts w:eastAsia="Times New Roman" w:cstheme="minorHAnsi"/>
          <w:lang w:eastAsia="fi-FI"/>
        </w:rPr>
      </w:pPr>
      <w:r w:rsidRPr="001443C7">
        <w:rPr>
          <w:rFonts w:eastAsia="Times New Roman" w:cstheme="minorHAnsi"/>
          <w:lang w:eastAsia="fi-FI"/>
        </w:rPr>
        <w:t>Arvonlisävero on hyväksyttävä kustannus, mikäli se jää avustuksen saajan lopullisesti maksettavaksi.</w:t>
      </w:r>
    </w:p>
    <w:p w14:paraId="37A62460" w14:textId="77777777" w:rsidR="008628C6" w:rsidRPr="001443C7" w:rsidRDefault="008628C6" w:rsidP="008628C6">
      <w:pPr>
        <w:spacing w:after="0" w:line="20" w:lineRule="atLeast"/>
        <w:ind w:left="1080"/>
        <w:rPr>
          <w:rFonts w:eastAsia="Times New Roman" w:cstheme="minorHAnsi"/>
          <w:lang w:eastAsia="fi-FI"/>
        </w:rPr>
      </w:pPr>
    </w:p>
    <w:p w14:paraId="7BCE43F9" w14:textId="77777777" w:rsidR="008628C6" w:rsidRPr="001443C7" w:rsidRDefault="008628C6" w:rsidP="008628C6">
      <w:pPr>
        <w:spacing w:after="0" w:line="20" w:lineRule="atLeast"/>
        <w:ind w:left="1080"/>
        <w:rPr>
          <w:rFonts w:eastAsia="Times New Roman" w:cstheme="minorHAnsi"/>
          <w:lang w:eastAsia="fi-FI"/>
        </w:rPr>
      </w:pPr>
      <w:r w:rsidRPr="001443C7">
        <w:rPr>
          <w:rFonts w:eastAsia="Times New Roman" w:cstheme="minorHAnsi"/>
          <w:lang w:eastAsia="fi-FI"/>
        </w:rPr>
        <w:t>Avustuksen saaja voi kohdistaa avustettavaan toimintaan yleiskustannuksia, mikäli avustusta ei ole myönnetty kokonaiskustannusmalliin perustuen. Yleiskustannuksia ovat avustuksen saajan yleishallinnosta aiheutuneet kulut, jotka eivät välittömästi kohdistu mihinkään tiettyyn toimintoon tai hankkeeseen.</w:t>
      </w:r>
    </w:p>
    <w:p w14:paraId="3312A424" w14:textId="77777777" w:rsidR="008628C6" w:rsidRPr="001443C7" w:rsidRDefault="008628C6" w:rsidP="008628C6">
      <w:pPr>
        <w:spacing w:after="0" w:line="240" w:lineRule="auto"/>
        <w:ind w:left="1304"/>
        <w:jc w:val="both"/>
        <w:rPr>
          <w:rFonts w:eastAsia="Times New Roman" w:cstheme="minorHAnsi"/>
          <w:lang w:eastAsia="fi-FI"/>
        </w:rPr>
      </w:pPr>
    </w:p>
    <w:p w14:paraId="6D2FB624" w14:textId="77777777" w:rsidR="008628C6" w:rsidRPr="001443C7" w:rsidRDefault="008628C6" w:rsidP="008628C6">
      <w:pPr>
        <w:spacing w:after="0" w:line="20" w:lineRule="atLeast"/>
        <w:ind w:left="1080"/>
        <w:rPr>
          <w:rFonts w:eastAsia="Times New Roman" w:cstheme="minorHAnsi"/>
          <w:lang w:eastAsia="fi-FI"/>
        </w:rPr>
      </w:pPr>
      <w:r w:rsidRPr="001443C7">
        <w:rPr>
          <w:rFonts w:eastAsia="Times New Roman" w:cstheme="minorHAnsi"/>
          <w:lang w:eastAsia="fi-FI"/>
        </w:rPr>
        <w:t>Yleiskustannusten on perustuttava todellisiin toteutuneisiin kuluihin ja oltava:</w:t>
      </w:r>
    </w:p>
    <w:p w14:paraId="5A6B84B4" w14:textId="77777777" w:rsidR="008628C6" w:rsidRPr="001443C7" w:rsidRDefault="008628C6" w:rsidP="008628C6">
      <w:pPr>
        <w:pStyle w:val="Luettelokappale"/>
        <w:numPr>
          <w:ilvl w:val="0"/>
          <w:numId w:val="10"/>
        </w:numPr>
        <w:spacing w:after="0" w:line="240" w:lineRule="auto"/>
        <w:jc w:val="both"/>
        <w:rPr>
          <w:rFonts w:eastAsia="Times New Roman" w:cstheme="minorHAnsi"/>
          <w:lang w:eastAsia="fi-FI"/>
        </w:rPr>
      </w:pPr>
      <w:r w:rsidRPr="001443C7">
        <w:rPr>
          <w:rFonts w:eastAsia="Times New Roman" w:cstheme="minorHAnsi"/>
          <w:lang w:eastAsia="fi-FI"/>
        </w:rPr>
        <w:t>selkeästi ja perustellusti kohdennettuja</w:t>
      </w:r>
    </w:p>
    <w:p w14:paraId="69CED085" w14:textId="7F88FDA6" w:rsidR="008628C6" w:rsidRPr="001443C7" w:rsidRDefault="002E68D5" w:rsidP="008628C6">
      <w:pPr>
        <w:pStyle w:val="Luettelokappale"/>
        <w:numPr>
          <w:ilvl w:val="0"/>
          <w:numId w:val="10"/>
        </w:numPr>
        <w:spacing w:after="0" w:line="240" w:lineRule="auto"/>
        <w:jc w:val="both"/>
        <w:rPr>
          <w:rFonts w:eastAsia="Times New Roman" w:cstheme="minorHAnsi"/>
          <w:lang w:eastAsia="fi-FI"/>
        </w:rPr>
      </w:pPr>
      <w:r w:rsidRPr="001443C7">
        <w:rPr>
          <w:rFonts w:eastAsia="Times New Roman" w:cstheme="minorHAnsi"/>
          <w:lang w:eastAsia="fi-FI"/>
        </w:rPr>
        <w:t xml:space="preserve">rahoitetun toiminnan </w:t>
      </w:r>
      <w:r w:rsidR="008628C6" w:rsidRPr="001443C7">
        <w:rPr>
          <w:rFonts w:eastAsia="Times New Roman" w:cstheme="minorHAnsi"/>
          <w:lang w:eastAsia="fi-FI"/>
        </w:rPr>
        <w:t>talousarvion mukaisia</w:t>
      </w:r>
    </w:p>
    <w:p w14:paraId="3E226412" w14:textId="77777777" w:rsidR="008628C6" w:rsidRPr="001443C7" w:rsidRDefault="008628C6" w:rsidP="008628C6">
      <w:pPr>
        <w:pStyle w:val="Luettelokappale"/>
        <w:numPr>
          <w:ilvl w:val="0"/>
          <w:numId w:val="10"/>
        </w:numPr>
        <w:spacing w:after="0" w:line="240" w:lineRule="auto"/>
        <w:jc w:val="both"/>
        <w:rPr>
          <w:rFonts w:eastAsia="Times New Roman" w:cstheme="minorHAnsi"/>
          <w:lang w:eastAsia="fi-FI"/>
        </w:rPr>
      </w:pPr>
      <w:r w:rsidRPr="001443C7">
        <w:rPr>
          <w:rFonts w:eastAsia="Times New Roman" w:cstheme="minorHAnsi"/>
          <w:lang w:eastAsia="fi-FI"/>
        </w:rPr>
        <w:t>erikseen dokumentoituja</w:t>
      </w:r>
    </w:p>
    <w:p w14:paraId="4865D3A4" w14:textId="77777777" w:rsidR="008628C6" w:rsidRPr="001443C7" w:rsidRDefault="008628C6" w:rsidP="008628C6">
      <w:pPr>
        <w:pStyle w:val="Luettelokappale"/>
        <w:numPr>
          <w:ilvl w:val="0"/>
          <w:numId w:val="10"/>
        </w:numPr>
        <w:spacing w:after="0" w:line="240" w:lineRule="auto"/>
        <w:jc w:val="both"/>
        <w:rPr>
          <w:rFonts w:eastAsia="Times New Roman" w:cstheme="minorHAnsi"/>
          <w:lang w:eastAsia="fi-FI"/>
        </w:rPr>
      </w:pPr>
      <w:r w:rsidRPr="001443C7">
        <w:rPr>
          <w:rFonts w:eastAsia="Times New Roman" w:cstheme="minorHAnsi"/>
          <w:lang w:eastAsia="fi-FI"/>
        </w:rPr>
        <w:t>koko käyttöajan saman perusteisia</w:t>
      </w:r>
    </w:p>
    <w:p w14:paraId="057510E6" w14:textId="77777777" w:rsidR="008628C6" w:rsidRPr="001443C7" w:rsidRDefault="008628C6" w:rsidP="008628C6">
      <w:pPr>
        <w:pStyle w:val="Luettelokappale"/>
        <w:numPr>
          <w:ilvl w:val="0"/>
          <w:numId w:val="10"/>
        </w:numPr>
        <w:spacing w:after="0" w:line="240" w:lineRule="auto"/>
        <w:jc w:val="both"/>
        <w:rPr>
          <w:rFonts w:eastAsia="Times New Roman" w:cstheme="minorHAnsi"/>
          <w:lang w:eastAsia="fi-FI"/>
        </w:rPr>
      </w:pPr>
      <w:r w:rsidRPr="001443C7">
        <w:rPr>
          <w:rFonts w:eastAsia="Times New Roman" w:cstheme="minorHAnsi"/>
          <w:lang w:eastAsia="fi-FI"/>
        </w:rPr>
        <w:t>aiheuttamisperiaatteen mukaisia.</w:t>
      </w:r>
    </w:p>
    <w:p w14:paraId="7716049E" w14:textId="77777777" w:rsidR="008628C6" w:rsidRPr="001443C7" w:rsidRDefault="008628C6" w:rsidP="008628C6">
      <w:pPr>
        <w:spacing w:after="0" w:line="240" w:lineRule="auto"/>
        <w:ind w:left="1304"/>
        <w:jc w:val="both"/>
        <w:rPr>
          <w:rFonts w:eastAsia="Times New Roman" w:cstheme="minorHAnsi"/>
          <w:lang w:eastAsia="fi-FI"/>
        </w:rPr>
      </w:pPr>
    </w:p>
    <w:p w14:paraId="22BC2307" w14:textId="77777777" w:rsidR="008628C6" w:rsidRPr="001443C7" w:rsidRDefault="008628C6" w:rsidP="008628C6">
      <w:pPr>
        <w:spacing w:after="0" w:line="20" w:lineRule="atLeast"/>
        <w:ind w:left="1080"/>
        <w:rPr>
          <w:rFonts w:eastAsia="Times New Roman" w:cstheme="minorHAnsi"/>
          <w:lang w:eastAsia="fi-FI"/>
        </w:rPr>
      </w:pPr>
      <w:r w:rsidRPr="001443C7">
        <w:rPr>
          <w:rFonts w:eastAsia="Times New Roman" w:cstheme="minorHAnsi"/>
          <w:lang w:eastAsia="fi-FI"/>
        </w:rPr>
        <w:t>Yleiskustannusten aiheuttamisperusteista toimitetaan erillinen selvitys ministeriölle.</w:t>
      </w:r>
    </w:p>
    <w:p w14:paraId="26988050" w14:textId="77777777" w:rsidR="008628C6" w:rsidRPr="001443C7" w:rsidRDefault="008628C6" w:rsidP="008628C6">
      <w:pPr>
        <w:spacing w:after="0" w:line="20" w:lineRule="atLeast"/>
        <w:ind w:left="1080"/>
        <w:rPr>
          <w:rFonts w:eastAsia="Times New Roman" w:cstheme="minorHAnsi"/>
          <w:lang w:eastAsia="fi-FI"/>
        </w:rPr>
      </w:pPr>
    </w:p>
    <w:p w14:paraId="24BCFE4C" w14:textId="2A8BBEEC" w:rsidR="006E5C41" w:rsidRDefault="008628C6" w:rsidP="00B57513">
      <w:pPr>
        <w:spacing w:after="0" w:line="20" w:lineRule="atLeast"/>
        <w:ind w:left="1080"/>
        <w:rPr>
          <w:rFonts w:eastAsia="Times New Roman" w:cstheme="minorHAnsi"/>
          <w:lang w:eastAsia="fi-FI"/>
        </w:rPr>
      </w:pPr>
      <w:r w:rsidRPr="001443C7">
        <w:rPr>
          <w:rFonts w:eastAsia="Times New Roman" w:cstheme="minorHAnsi"/>
          <w:lang w:eastAsia="fi-FI"/>
        </w:rPr>
        <w:t>Maa- ja metsätalousministeriöllä on oikeus olla hyväksymättä tilityksessä esitettyjä kustannuksia, jos kustannusten liittyminen valtionavustuksella rahoitettavaan toimintaan ei ole selkeästi osoitettavissa.</w:t>
      </w:r>
    </w:p>
    <w:p w14:paraId="4E283ED9" w14:textId="77777777" w:rsidR="00B57513" w:rsidRPr="00B57513" w:rsidRDefault="00B57513" w:rsidP="00B57513">
      <w:pPr>
        <w:spacing w:after="0" w:line="20" w:lineRule="atLeast"/>
        <w:ind w:left="1080"/>
        <w:rPr>
          <w:rFonts w:eastAsia="Times New Roman" w:cstheme="minorHAnsi"/>
          <w:lang w:eastAsia="fi-FI"/>
        </w:rPr>
      </w:pPr>
    </w:p>
    <w:p w14:paraId="4E6E3FC9" w14:textId="40E598EA" w:rsidR="006A40EA" w:rsidRDefault="00060C99" w:rsidP="0087551C">
      <w:pPr>
        <w:pStyle w:val="Luettelokappale"/>
        <w:numPr>
          <w:ilvl w:val="1"/>
          <w:numId w:val="1"/>
        </w:numPr>
      </w:pPr>
      <w:r>
        <w:t>Ei-hyväksyttävät kustannukset</w:t>
      </w:r>
      <w:r w:rsidR="004B5B97">
        <w:t xml:space="preserve"> </w:t>
      </w:r>
    </w:p>
    <w:p w14:paraId="706D6A52" w14:textId="77777777" w:rsidR="00620171" w:rsidRPr="001443C7" w:rsidRDefault="00620171" w:rsidP="00620171">
      <w:pPr>
        <w:spacing w:after="0" w:line="20" w:lineRule="atLeast"/>
        <w:ind w:left="1080"/>
      </w:pPr>
      <w:r w:rsidRPr="001443C7">
        <w:t>Kustannukset joita ei hyväksytä:</w:t>
      </w:r>
    </w:p>
    <w:p w14:paraId="3094AF12" w14:textId="77777777" w:rsidR="00620171" w:rsidRPr="001443C7" w:rsidRDefault="00620171" w:rsidP="00620171">
      <w:pPr>
        <w:pStyle w:val="Luettelokappale"/>
        <w:numPr>
          <w:ilvl w:val="0"/>
          <w:numId w:val="10"/>
        </w:numPr>
        <w:spacing w:after="0" w:line="240" w:lineRule="auto"/>
        <w:jc w:val="both"/>
      </w:pPr>
      <w:r w:rsidRPr="001443C7">
        <w:t>poistot</w:t>
      </w:r>
    </w:p>
    <w:p w14:paraId="530D12F0" w14:textId="488DC95C" w:rsidR="00620171" w:rsidRPr="001443C7" w:rsidRDefault="00620171" w:rsidP="00620171">
      <w:pPr>
        <w:pStyle w:val="Luettelokappale"/>
        <w:numPr>
          <w:ilvl w:val="0"/>
          <w:numId w:val="10"/>
        </w:numPr>
        <w:spacing w:after="0" w:line="240" w:lineRule="auto"/>
        <w:jc w:val="both"/>
      </w:pPr>
      <w:r w:rsidRPr="001443C7">
        <w:t>varainhankinnan kustannukset</w:t>
      </w:r>
    </w:p>
    <w:p w14:paraId="0272B707" w14:textId="3A56E521" w:rsidR="00BB1B88" w:rsidRPr="001443C7" w:rsidRDefault="00BB1B88" w:rsidP="00620171">
      <w:pPr>
        <w:pStyle w:val="Luettelokappale"/>
        <w:numPr>
          <w:ilvl w:val="0"/>
          <w:numId w:val="10"/>
        </w:numPr>
        <w:spacing w:after="0" w:line="240" w:lineRule="auto"/>
        <w:jc w:val="both"/>
      </w:pPr>
      <w:r w:rsidRPr="001443C7">
        <w:t>ulkomaanmatkat</w:t>
      </w:r>
    </w:p>
    <w:p w14:paraId="379C7361" w14:textId="77777777" w:rsidR="00620171" w:rsidRPr="001443C7" w:rsidRDefault="00620171" w:rsidP="00620171">
      <w:pPr>
        <w:pStyle w:val="Luettelokappale"/>
        <w:numPr>
          <w:ilvl w:val="0"/>
          <w:numId w:val="10"/>
        </w:numPr>
        <w:spacing w:after="0" w:line="240" w:lineRule="auto"/>
        <w:jc w:val="both"/>
      </w:pPr>
      <w:r w:rsidRPr="001443C7">
        <w:t>liike- ja sijoitustoiminnan kustannukset, lainojen lyhennykset ja korot</w:t>
      </w:r>
    </w:p>
    <w:p w14:paraId="08032330" w14:textId="77777777" w:rsidR="00620171" w:rsidRPr="001443C7" w:rsidRDefault="00620171" w:rsidP="00620171">
      <w:pPr>
        <w:pStyle w:val="Luettelokappale"/>
        <w:numPr>
          <w:ilvl w:val="0"/>
          <w:numId w:val="10"/>
        </w:numPr>
        <w:spacing w:after="0" w:line="240" w:lineRule="auto"/>
        <w:jc w:val="both"/>
      </w:pPr>
      <w:r w:rsidRPr="001443C7">
        <w:t>varaukset (poikkeuksena lomapalkkavaraus)</w:t>
      </w:r>
    </w:p>
    <w:p w14:paraId="7B699ED5" w14:textId="77777777" w:rsidR="00620171" w:rsidRPr="001443C7" w:rsidRDefault="00620171" w:rsidP="00620171">
      <w:pPr>
        <w:pStyle w:val="Luettelokappale"/>
        <w:numPr>
          <w:ilvl w:val="0"/>
          <w:numId w:val="10"/>
        </w:numPr>
        <w:spacing w:after="0" w:line="240" w:lineRule="auto"/>
        <w:jc w:val="both"/>
      </w:pPr>
      <w:r w:rsidRPr="001443C7">
        <w:t>laskennalliset erät, jotka eivät perustu jo toteutuneisiin kustannuksiin</w:t>
      </w:r>
    </w:p>
    <w:p w14:paraId="1DFF4CA3" w14:textId="77777777" w:rsidR="00620171" w:rsidRPr="001443C7" w:rsidRDefault="00620171" w:rsidP="00620171">
      <w:pPr>
        <w:pStyle w:val="Luettelokappale"/>
        <w:numPr>
          <w:ilvl w:val="0"/>
          <w:numId w:val="10"/>
        </w:numPr>
        <w:spacing w:after="0" w:line="240" w:lineRule="auto"/>
        <w:jc w:val="both"/>
      </w:pPr>
      <w:r w:rsidRPr="001443C7">
        <w:lastRenderedPageBreak/>
        <w:t>irtisanomiskorvaukset tai irtisanomisajalta ilman työvelvoitetta maksettavat palkkakustannukset</w:t>
      </w:r>
    </w:p>
    <w:p w14:paraId="662BDB69" w14:textId="77777777" w:rsidR="00620171" w:rsidRPr="001443C7" w:rsidRDefault="00620171" w:rsidP="00620171">
      <w:pPr>
        <w:pStyle w:val="Luettelokappale"/>
        <w:numPr>
          <w:ilvl w:val="0"/>
          <w:numId w:val="10"/>
        </w:numPr>
        <w:spacing w:after="0" w:line="240" w:lineRule="auto"/>
        <w:jc w:val="both"/>
      </w:pPr>
      <w:r w:rsidRPr="001443C7">
        <w:t>tulospalkkiot, bonukset, luontaisedut</w:t>
      </w:r>
    </w:p>
    <w:p w14:paraId="3B8D2EF3" w14:textId="77777777" w:rsidR="00620171" w:rsidRPr="001443C7" w:rsidRDefault="00620171" w:rsidP="00620171">
      <w:pPr>
        <w:pStyle w:val="Luettelokappale"/>
        <w:numPr>
          <w:ilvl w:val="0"/>
          <w:numId w:val="10"/>
        </w:numPr>
        <w:spacing w:after="0" w:line="240" w:lineRule="auto"/>
        <w:jc w:val="both"/>
      </w:pPr>
      <w:r w:rsidRPr="001443C7">
        <w:t>oikeudenkäyntikustannukset, oikeuden langettamat korvaukset sekä rangaistusluonteiset maksut, kuten sakot tai viivästyskorot</w:t>
      </w:r>
    </w:p>
    <w:p w14:paraId="324EF805" w14:textId="77777777" w:rsidR="00620171" w:rsidRPr="001443C7" w:rsidRDefault="00620171" w:rsidP="00620171">
      <w:pPr>
        <w:pStyle w:val="Luettelokappale"/>
        <w:numPr>
          <w:ilvl w:val="0"/>
          <w:numId w:val="10"/>
        </w:numPr>
        <w:spacing w:after="0" w:line="240" w:lineRule="auto"/>
        <w:jc w:val="both"/>
      </w:pPr>
      <w:r w:rsidRPr="001443C7">
        <w:t>edunvalvontamenot ja edustuskulut (verohallinnon ohjeet; Edustusmenot tuloverotuksessa)</w:t>
      </w:r>
    </w:p>
    <w:p w14:paraId="1A8DA632" w14:textId="77777777" w:rsidR="00620171" w:rsidRPr="001443C7" w:rsidRDefault="00620171" w:rsidP="00620171">
      <w:pPr>
        <w:pStyle w:val="Luettelokappale"/>
        <w:numPr>
          <w:ilvl w:val="0"/>
          <w:numId w:val="10"/>
        </w:numPr>
        <w:spacing w:after="0" w:line="240" w:lineRule="auto"/>
        <w:jc w:val="both"/>
      </w:pPr>
      <w:r w:rsidRPr="001443C7">
        <w:t>päätöksessä poisrajatut kustannukset</w:t>
      </w:r>
    </w:p>
    <w:p w14:paraId="09553EBD" w14:textId="1D08C839" w:rsidR="00620171" w:rsidRDefault="0087551C" w:rsidP="00262445">
      <w:pPr>
        <w:pStyle w:val="Luettelokappale"/>
        <w:numPr>
          <w:ilvl w:val="0"/>
          <w:numId w:val="10"/>
        </w:numPr>
        <w:spacing w:after="0" w:line="240" w:lineRule="auto"/>
        <w:jc w:val="both"/>
      </w:pPr>
      <w:r>
        <w:t>k</w:t>
      </w:r>
      <w:r w:rsidR="00620171" w:rsidRPr="001443C7">
        <w:t xml:space="preserve">ustannukset, jotka eivät aiheudu </w:t>
      </w:r>
      <w:r w:rsidR="008D64B7" w:rsidRPr="001443C7">
        <w:t>rahoitetusta toiminnasta</w:t>
      </w:r>
      <w:r w:rsidR="00620171" w:rsidRPr="001443C7">
        <w:t xml:space="preserve"> tai eivät ole tarpeellisia tai kohtuullisia.</w:t>
      </w:r>
    </w:p>
    <w:p w14:paraId="74F5EDBF" w14:textId="77777777" w:rsidR="00B57513" w:rsidRDefault="00B57513" w:rsidP="00B57513">
      <w:pPr>
        <w:pStyle w:val="Luettelokappale"/>
        <w:spacing w:after="0" w:line="240" w:lineRule="auto"/>
        <w:ind w:left="2024"/>
        <w:jc w:val="both"/>
      </w:pPr>
    </w:p>
    <w:p w14:paraId="6A2DFD79" w14:textId="2783805A" w:rsidR="001443C7" w:rsidRDefault="00060C99" w:rsidP="0087551C">
      <w:pPr>
        <w:pStyle w:val="Luettelokappale"/>
        <w:numPr>
          <w:ilvl w:val="1"/>
          <w:numId w:val="1"/>
        </w:numPr>
      </w:pPr>
      <w:r>
        <w:t xml:space="preserve">Toiminnassa </w:t>
      </w:r>
      <w:r w:rsidR="000F5EDA">
        <w:t xml:space="preserve">tai hankkeessa </w:t>
      </w:r>
      <w:r>
        <w:t>saatuihin tuloihin liittyvät ehdot</w:t>
      </w:r>
      <w:r w:rsidR="001443C7">
        <w:t xml:space="preserve"> </w:t>
      </w:r>
    </w:p>
    <w:p w14:paraId="5E5763BD" w14:textId="27D6CDC3" w:rsidR="00E9637A" w:rsidRPr="001443C7" w:rsidRDefault="00E9637A" w:rsidP="00E9637A">
      <w:pPr>
        <w:spacing w:after="0" w:line="20" w:lineRule="atLeast"/>
        <w:ind w:left="720"/>
      </w:pPr>
      <w:r w:rsidRPr="001443C7">
        <w:t>Tuloilla tarkoitetaan sellaisia vastikkeellisia rahavirtoja, jotka saadaan kerrytettyä suoraan avustetun toiminnan raportoiduilla kustannuksilla. Tulot voivat kertyä myynnistä, vuokrauksesta, käyttökorvauksista tai muusta luovutetusta vastikkeesta.</w:t>
      </w:r>
    </w:p>
    <w:p w14:paraId="599A382E" w14:textId="77777777" w:rsidR="00E9637A" w:rsidRPr="001443C7" w:rsidRDefault="00E9637A" w:rsidP="00E9637A">
      <w:pPr>
        <w:spacing w:after="0" w:line="20" w:lineRule="atLeast"/>
        <w:ind w:left="1080"/>
      </w:pPr>
    </w:p>
    <w:p w14:paraId="774939BA" w14:textId="64D93C97" w:rsidR="0037431D" w:rsidRDefault="00F222C6" w:rsidP="0037431D">
      <w:pPr>
        <w:spacing w:after="0" w:line="20" w:lineRule="atLeast"/>
        <w:ind w:left="720"/>
      </w:pPr>
      <w:r w:rsidRPr="001443C7">
        <w:t>Rahoitettavan toiminnan aikana</w:t>
      </w:r>
      <w:r w:rsidR="00E9637A" w:rsidRPr="001443C7">
        <w:t xml:space="preserve"> kertyneet tulot otetaan vähennyksenä huomioon määritettäessä </w:t>
      </w:r>
      <w:r w:rsidRPr="001443C7">
        <w:t xml:space="preserve">toimintaan liittyviä </w:t>
      </w:r>
      <w:r w:rsidR="00E9637A" w:rsidRPr="001443C7">
        <w:t xml:space="preserve">hyväksyttäviä kustannuksia. </w:t>
      </w:r>
    </w:p>
    <w:p w14:paraId="7CF652AE" w14:textId="77777777" w:rsidR="0037431D" w:rsidRDefault="0037431D" w:rsidP="0037431D">
      <w:pPr>
        <w:spacing w:after="0" w:line="20" w:lineRule="atLeast"/>
        <w:ind w:left="720"/>
      </w:pPr>
    </w:p>
    <w:p w14:paraId="1D7C2221" w14:textId="777CFC39" w:rsidR="00E9637A" w:rsidRDefault="00060C99" w:rsidP="00C77F1E">
      <w:pPr>
        <w:pStyle w:val="Luettelokappale"/>
        <w:numPr>
          <w:ilvl w:val="1"/>
          <w:numId w:val="1"/>
        </w:numPr>
      </w:pPr>
      <w:r>
        <w:t xml:space="preserve">Avustettavan toiminnan </w:t>
      </w:r>
      <w:r w:rsidR="000F5EDA">
        <w:t xml:space="preserve">tai hankkeen </w:t>
      </w:r>
      <w:r>
        <w:t>rahoitukseen liittyvät ehdot</w:t>
      </w:r>
      <w:r w:rsidR="001443C7">
        <w:t xml:space="preserve"> </w:t>
      </w:r>
    </w:p>
    <w:p w14:paraId="184FD010" w14:textId="77777777" w:rsidR="00A237B3" w:rsidRPr="00C77F1E" w:rsidRDefault="00A237B3" w:rsidP="00A237B3">
      <w:pPr>
        <w:spacing w:after="0" w:line="20" w:lineRule="atLeast"/>
        <w:ind w:left="720"/>
      </w:pPr>
      <w:r w:rsidRPr="00C77F1E">
        <w:t>Omavastuuosuus hyväksyttävistä kustannuksista tarkoittaa sitä osuutta hyväksyttävien kustannusten yhteismäärästä, joka jää jäljelle ulkopuolisella rahoituksella katettavien hyväksyttävien kustannusten yhteismäärän vähentämisen jälkeen.</w:t>
      </w:r>
    </w:p>
    <w:p w14:paraId="1A2D7ED7" w14:textId="2D4FCCBD" w:rsidR="00782DBE" w:rsidRDefault="00782DBE" w:rsidP="00060C99">
      <w:pPr>
        <w:pStyle w:val="Luettelokappale"/>
      </w:pPr>
    </w:p>
    <w:p w14:paraId="7CC3B047" w14:textId="31AEC6E7" w:rsidR="00E9637A" w:rsidRDefault="00060C99" w:rsidP="00262445">
      <w:pPr>
        <w:pStyle w:val="Luettelokappale"/>
        <w:numPr>
          <w:ilvl w:val="1"/>
          <w:numId w:val="1"/>
        </w:numPr>
      </w:pPr>
      <w:r>
        <w:t>Maksutta käyttöön saatuja resursseja koskevat ehdot</w:t>
      </w:r>
      <w:r w:rsidR="00C77F1E">
        <w:t xml:space="preserve"> </w:t>
      </w:r>
    </w:p>
    <w:p w14:paraId="6AD1DC3E" w14:textId="5BF5FBD3" w:rsidR="00E9637A" w:rsidRDefault="00E9637A" w:rsidP="0037431D">
      <w:pPr>
        <w:ind w:left="720"/>
      </w:pPr>
      <w:r w:rsidRPr="00C77F1E">
        <w:t xml:space="preserve">Jos valtionavustuspäätöksessä on otettu huomioon </w:t>
      </w:r>
      <w:r w:rsidR="000447ED" w:rsidRPr="00C77F1E">
        <w:t>rahoitettuun toimintaan</w:t>
      </w:r>
      <w:r w:rsidRPr="00C77F1E">
        <w:t xml:space="preserve"> maksutta käyttöön saadut resurssit</w:t>
      </w:r>
      <w:r w:rsidR="00D06C7B">
        <w:t xml:space="preserve"> esimerkiksi talkootyö</w:t>
      </w:r>
      <w:r w:rsidRPr="00C77F1E">
        <w:t xml:space="preserve">, on valtionavustuksen saajan raportoitava maksutta käyttöön saatujen resurssin toteutuminen valtionavustuksen käytön selvittämisen yhteydessä. </w:t>
      </w:r>
    </w:p>
    <w:p w14:paraId="1F6CCCA7" w14:textId="0E5B3D54" w:rsidR="00060C99" w:rsidRDefault="00060C99" w:rsidP="00D43B4E">
      <w:pPr>
        <w:pStyle w:val="Luettelokappale"/>
        <w:numPr>
          <w:ilvl w:val="1"/>
          <w:numId w:val="1"/>
        </w:numPr>
      </w:pPr>
      <w:r>
        <w:t>Saajan taloudelliseen tilanteeseen liittyvät ehdot</w:t>
      </w:r>
      <w:r w:rsidR="00C77F1E">
        <w:t xml:space="preserve"> </w:t>
      </w:r>
    </w:p>
    <w:p w14:paraId="3FCCF426" w14:textId="6A3B2517" w:rsidR="00E174C2" w:rsidRDefault="00C77F1E" w:rsidP="00E174C2">
      <w:pPr>
        <w:ind w:firstLine="720"/>
      </w:pPr>
      <w:r>
        <w:t>Ei määritelty.</w:t>
      </w:r>
    </w:p>
    <w:p w14:paraId="44C1573C" w14:textId="743093AA" w:rsidR="00060C99" w:rsidRDefault="00060C99" w:rsidP="00B57513">
      <w:pPr>
        <w:pStyle w:val="Luettelokappale"/>
        <w:numPr>
          <w:ilvl w:val="0"/>
          <w:numId w:val="8"/>
        </w:numPr>
      </w:pPr>
      <w:r>
        <w:t>Valtionavustuksen saajan erityiset velvollisuudet</w:t>
      </w:r>
    </w:p>
    <w:p w14:paraId="069DDB32" w14:textId="77777777" w:rsidR="00D43B4E" w:rsidRDefault="00D43B4E" w:rsidP="00D43B4E">
      <w:pPr>
        <w:pStyle w:val="Luettelokappale"/>
      </w:pPr>
    </w:p>
    <w:p w14:paraId="5568A4D6" w14:textId="64DD26D5" w:rsidR="00E9637A" w:rsidRPr="00262445" w:rsidRDefault="0079150F" w:rsidP="00262445">
      <w:pPr>
        <w:pStyle w:val="Luettelokappale"/>
        <w:numPr>
          <w:ilvl w:val="1"/>
          <w:numId w:val="8"/>
        </w:numPr>
      </w:pPr>
      <w:r>
        <w:t>Valtionavustuksen saajan tiedonanto- ja ilmoittamisvelvollisuudet</w:t>
      </w:r>
    </w:p>
    <w:p w14:paraId="7A9C204B" w14:textId="3F441F60" w:rsidR="00E9637A" w:rsidRPr="00B80E1E" w:rsidRDefault="00E9637A" w:rsidP="00B80E1E">
      <w:pPr>
        <w:spacing w:after="0" w:line="20" w:lineRule="atLeast"/>
        <w:ind w:left="720"/>
        <w:rPr>
          <w:rFonts w:eastAsia="Times New Roman" w:cstheme="minorHAnsi"/>
          <w:lang w:eastAsia="fi-FI"/>
        </w:rPr>
      </w:pPr>
      <w:r w:rsidRPr="00B80E1E">
        <w:rPr>
          <w:rFonts w:eastAsia="Times New Roman" w:cstheme="minorHAnsi"/>
          <w:lang w:eastAsia="fi-FI"/>
        </w:rPr>
        <w:t xml:space="preserve">Valtionavustuksen saajan tulee antaa maa- ja metsätalousministeriölle valtionavustuspäätöksen ehtojen noudattamisen valvomiseksi oikeat ja riittävät tiedot. </w:t>
      </w:r>
    </w:p>
    <w:p w14:paraId="528FD80E" w14:textId="1AC42565" w:rsidR="00E9637A" w:rsidRPr="00B80E1E" w:rsidRDefault="00E9637A" w:rsidP="0014387B">
      <w:pPr>
        <w:spacing w:after="0" w:line="20" w:lineRule="atLeast"/>
        <w:ind w:left="720"/>
        <w:rPr>
          <w:rFonts w:eastAsia="Times New Roman" w:cstheme="minorHAnsi"/>
          <w:lang w:eastAsia="fi-FI"/>
        </w:rPr>
      </w:pPr>
    </w:p>
    <w:p w14:paraId="73605FD5" w14:textId="4BFBED48" w:rsidR="00E9637A" w:rsidRPr="00B80E1E" w:rsidRDefault="00E9637A" w:rsidP="00E9637A">
      <w:pPr>
        <w:spacing w:after="0" w:line="20" w:lineRule="atLeast"/>
        <w:ind w:left="720"/>
        <w:rPr>
          <w:rFonts w:eastAsia="Times New Roman" w:cstheme="minorHAnsi"/>
          <w:lang w:eastAsia="fi-FI"/>
        </w:rPr>
      </w:pPr>
      <w:r w:rsidRPr="00B80E1E">
        <w:rPr>
          <w:rFonts w:eastAsia="Times New Roman" w:cstheme="minorHAnsi"/>
          <w:lang w:eastAsia="fi-FI"/>
        </w:rPr>
        <w:t>Valtionavustuksen saajan tulee ilmoittaa viipymättä maa- ja metsätalousministeriölle käyttötarkoituksen toteutumiseen vaikuttavasta muutoksesta tai muusta valtionavustuksen käyttöön vaikuttavasta muutoksesta. Muutoksella tarkoitetaan erityise</w:t>
      </w:r>
      <w:r w:rsidR="00423B54">
        <w:rPr>
          <w:rFonts w:eastAsia="Times New Roman" w:cstheme="minorHAnsi"/>
          <w:lang w:eastAsia="fi-FI"/>
        </w:rPr>
        <w:t>sti valtionavustuksen käytö</w:t>
      </w:r>
      <w:r w:rsidRPr="00B80E1E">
        <w:rPr>
          <w:rFonts w:eastAsia="Times New Roman" w:cstheme="minorHAnsi"/>
          <w:lang w:eastAsia="fi-FI"/>
        </w:rPr>
        <w:t>lle asetettujen ehtojen ja rajoitusten toteutumiseen vaikuttavia muutoksia. Valtionavustuksen käyttöön vaikuttavia muutoksia ovat myös avustettavan toiminnan toteuttamisen laadussa, laajuudessa tai rahoituksessa tapahtuvat olennaiset muutokset. Muutoksen arvioinnin perustana ovat avustushakemuksessa annetut ja valtionavustuspäätöksen perustaksi otetut tiedot.</w:t>
      </w:r>
    </w:p>
    <w:p w14:paraId="53496AE9" w14:textId="23B4738C" w:rsidR="00E9637A" w:rsidRPr="00B80E1E" w:rsidRDefault="00E9637A" w:rsidP="0014387B">
      <w:pPr>
        <w:spacing w:after="0" w:line="20" w:lineRule="atLeast"/>
        <w:ind w:left="720"/>
        <w:rPr>
          <w:rFonts w:eastAsia="Times New Roman" w:cstheme="minorHAnsi"/>
          <w:lang w:eastAsia="fi-FI"/>
        </w:rPr>
      </w:pPr>
    </w:p>
    <w:p w14:paraId="2ABC69BD" w14:textId="68EFB1EE" w:rsidR="00DE0982" w:rsidRDefault="00E9637A" w:rsidP="008C039C">
      <w:pPr>
        <w:spacing w:after="0" w:line="20" w:lineRule="atLeast"/>
        <w:ind w:left="720"/>
        <w:rPr>
          <w:rFonts w:eastAsia="Times New Roman" w:cstheme="minorHAnsi"/>
          <w:lang w:eastAsia="fi-FI"/>
        </w:rPr>
      </w:pPr>
      <w:r w:rsidRPr="00B80E1E">
        <w:rPr>
          <w:rFonts w:eastAsia="Times New Roman" w:cstheme="minorHAnsi"/>
          <w:lang w:eastAsia="fi-FI"/>
        </w:rPr>
        <w:t xml:space="preserve">Valtionavustuksen saajan on ilmoitettava vastuuhenkilöitään koskevat muutokset ministeriöön. </w:t>
      </w:r>
    </w:p>
    <w:p w14:paraId="4E89F929" w14:textId="77777777" w:rsidR="008C039C" w:rsidRPr="008C039C" w:rsidRDefault="008C039C" w:rsidP="008C039C">
      <w:pPr>
        <w:spacing w:after="0" w:line="20" w:lineRule="atLeast"/>
        <w:ind w:left="720"/>
        <w:rPr>
          <w:rFonts w:eastAsia="Times New Roman" w:cstheme="minorHAnsi"/>
          <w:lang w:eastAsia="fi-FI"/>
        </w:rPr>
      </w:pPr>
    </w:p>
    <w:p w14:paraId="63FE1EC9" w14:textId="0360AB48" w:rsidR="00E9637A" w:rsidRPr="0037431D" w:rsidRDefault="0079150F" w:rsidP="0037431D">
      <w:pPr>
        <w:pStyle w:val="Luettelokappale"/>
        <w:numPr>
          <w:ilvl w:val="1"/>
          <w:numId w:val="8"/>
        </w:numPr>
      </w:pPr>
      <w:r>
        <w:lastRenderedPageBreak/>
        <w:t>Valtionavustuksen palauttamisvelvollisuus</w:t>
      </w:r>
      <w:r w:rsidR="003F10F7">
        <w:t xml:space="preserve"> </w:t>
      </w:r>
    </w:p>
    <w:p w14:paraId="6317CF2A" w14:textId="77777777" w:rsidR="00E9637A" w:rsidRPr="003F10F7" w:rsidRDefault="00E9637A" w:rsidP="00E9637A">
      <w:pPr>
        <w:spacing w:after="0" w:line="20" w:lineRule="atLeast"/>
        <w:ind w:left="720"/>
        <w:rPr>
          <w:rFonts w:eastAsia="Times New Roman" w:cstheme="minorHAnsi"/>
          <w:lang w:eastAsia="fi-FI"/>
        </w:rPr>
      </w:pPr>
      <w:r w:rsidRPr="003F10F7">
        <w:rPr>
          <w:rFonts w:eastAsia="Times New Roman" w:cstheme="minorHAnsi"/>
          <w:lang w:eastAsia="fi-FI"/>
        </w:rPr>
        <w:t>Valtionavustuslain 20 §:n 1 momentin mukaan valtionavustuksen saajan tulee viipymättä palauttaa virheellisesti, liikaa tai perusteettomasti saamansa valtionavustus tai sen osa. Valtionavustus tai sen osa tulee palauttaa myös siinä tapauksessa, jos sitä ei voida käyttää valtionavustuspäätöksen edellyttämällä tavalla. Jos palautettava määrä on enintään sata (100) euroa, se voidaan jättää palauttamatta.</w:t>
      </w:r>
    </w:p>
    <w:p w14:paraId="237378FE" w14:textId="77777777" w:rsidR="00E9637A" w:rsidRPr="003F10F7" w:rsidRDefault="00E9637A" w:rsidP="00E9637A">
      <w:pPr>
        <w:spacing w:after="0" w:line="20" w:lineRule="atLeast"/>
        <w:ind w:left="1080"/>
        <w:rPr>
          <w:rFonts w:eastAsia="Times New Roman" w:cstheme="minorHAnsi"/>
          <w:lang w:eastAsia="fi-FI"/>
        </w:rPr>
      </w:pPr>
    </w:p>
    <w:p w14:paraId="1FF56FFB" w14:textId="77777777" w:rsidR="00E9637A" w:rsidRPr="003F10F7" w:rsidRDefault="00E9637A" w:rsidP="00E9637A">
      <w:pPr>
        <w:spacing w:after="0" w:line="20" w:lineRule="atLeast"/>
        <w:ind w:left="720"/>
        <w:rPr>
          <w:rFonts w:eastAsia="Times New Roman" w:cstheme="minorHAnsi"/>
          <w:lang w:eastAsia="fi-FI"/>
        </w:rPr>
      </w:pPr>
      <w:r w:rsidRPr="003F10F7">
        <w:rPr>
          <w:rFonts w:eastAsia="Times New Roman" w:cstheme="minorHAnsi"/>
          <w:lang w:eastAsia="fi-FI"/>
        </w:rPr>
        <w:t>Valtionavustuksen saajan on maksettava palautettavalle tai takaisinperittävälle määrälle valtionavustuksen maksupäivästä korkolain (633/1982) 3 §:n 2 momentin mukaista vuotuista korkoa lisättynä kolmella prosenttiyksiköllä.</w:t>
      </w:r>
    </w:p>
    <w:p w14:paraId="25D5C381" w14:textId="77777777" w:rsidR="00E9637A" w:rsidRPr="003F10F7" w:rsidRDefault="00E9637A" w:rsidP="00E9637A">
      <w:pPr>
        <w:spacing w:after="0" w:line="20" w:lineRule="atLeast"/>
        <w:ind w:left="720"/>
        <w:rPr>
          <w:rFonts w:eastAsia="Times New Roman" w:cstheme="minorHAnsi"/>
          <w:lang w:eastAsia="fi-FI"/>
        </w:rPr>
      </w:pPr>
    </w:p>
    <w:p w14:paraId="14BA051B" w14:textId="77777777" w:rsidR="00E9637A" w:rsidRPr="003F10F7" w:rsidRDefault="00E9637A" w:rsidP="00E9637A">
      <w:pPr>
        <w:spacing w:after="0" w:line="20" w:lineRule="atLeast"/>
        <w:ind w:left="720"/>
        <w:rPr>
          <w:rFonts w:eastAsia="Times New Roman" w:cstheme="minorHAnsi"/>
          <w:lang w:eastAsia="fi-FI"/>
        </w:rPr>
      </w:pPr>
      <w:r w:rsidRPr="003F10F7">
        <w:rPr>
          <w:rFonts w:eastAsia="Times New Roman" w:cstheme="minorHAnsi"/>
          <w:lang w:eastAsia="fi-FI"/>
        </w:rPr>
        <w:t>Jos takaisinperittävää määrää ei makseta takaisin viimeistään maa- ja metsätalousministeriön asettamana eräpäivänä, sille on maksettava vuotuista viivästyskorkoa korkolain 4 §:n 1 momentissa tarkoitetun korkokannan mukaan.</w:t>
      </w:r>
    </w:p>
    <w:p w14:paraId="3F629D19" w14:textId="77777777" w:rsidR="00E9637A" w:rsidRPr="003F10F7" w:rsidRDefault="00E9637A" w:rsidP="00E9637A">
      <w:pPr>
        <w:spacing w:after="0" w:line="20" w:lineRule="atLeast"/>
        <w:ind w:left="720"/>
        <w:rPr>
          <w:rFonts w:eastAsia="Times New Roman" w:cstheme="minorHAnsi"/>
          <w:lang w:eastAsia="fi-FI"/>
        </w:rPr>
      </w:pPr>
    </w:p>
    <w:p w14:paraId="2E92CBA6" w14:textId="5F694A48" w:rsidR="00E9637A" w:rsidRPr="008C039C" w:rsidRDefault="00E9637A" w:rsidP="008C039C">
      <w:pPr>
        <w:spacing w:after="0" w:line="20" w:lineRule="atLeast"/>
        <w:ind w:left="720"/>
        <w:rPr>
          <w:rFonts w:eastAsia="Times New Roman" w:cstheme="minorHAnsi"/>
          <w:lang w:eastAsia="fi-FI"/>
        </w:rPr>
      </w:pPr>
      <w:r w:rsidRPr="003F10F7">
        <w:rPr>
          <w:rFonts w:eastAsia="Times New Roman" w:cstheme="minorHAnsi"/>
          <w:lang w:eastAsia="fi-FI"/>
        </w:rPr>
        <w:t>Palautuksen yhteydessä on mainittava avustuspäätöksen asianumero ja se momentti, josta avustus on maksettu. Palautus maksetaan, kun avustuksen saaja on vastaanottanut maa- ja metsätalousministeriön päätöksen palautettavan avustuksen määrästä sekä laskun, joka lähetetään avustuksen saajalle erikseen sähköisenä.</w:t>
      </w:r>
    </w:p>
    <w:p w14:paraId="5A173EFA" w14:textId="77777777" w:rsidR="00DE0982" w:rsidRDefault="00DE0982" w:rsidP="00DE0982">
      <w:pPr>
        <w:pStyle w:val="Luettelokappale"/>
      </w:pPr>
    </w:p>
    <w:p w14:paraId="7D02BDA1" w14:textId="067BE9E5" w:rsidR="00DE0982" w:rsidRDefault="0079150F" w:rsidP="0037431D">
      <w:pPr>
        <w:pStyle w:val="Luettelokappale"/>
        <w:numPr>
          <w:ilvl w:val="1"/>
          <w:numId w:val="8"/>
        </w:numPr>
      </w:pPr>
      <w:r>
        <w:t>Valtionavustuksen käytön selvittämisvelvollisuus</w:t>
      </w:r>
      <w:r w:rsidR="00802C03">
        <w:t xml:space="preserve"> </w:t>
      </w:r>
    </w:p>
    <w:p w14:paraId="7EDF5E10" w14:textId="77777777" w:rsidR="00E9637A" w:rsidRPr="006105D0" w:rsidRDefault="00E9637A" w:rsidP="00486AB5">
      <w:pPr>
        <w:spacing w:after="0" w:line="20" w:lineRule="atLeast"/>
        <w:ind w:left="720"/>
        <w:rPr>
          <w:rFonts w:eastAsia="Times New Roman" w:cstheme="minorHAnsi"/>
          <w:lang w:eastAsia="fi-FI"/>
        </w:rPr>
      </w:pPr>
      <w:r w:rsidRPr="006105D0">
        <w:rPr>
          <w:rFonts w:eastAsia="Times New Roman" w:cstheme="minorHAnsi"/>
          <w:lang w:eastAsia="fi-FI"/>
        </w:rPr>
        <w:t xml:space="preserve">Avustuksen käytöstä toimitetaan selvitys maa- ja metsätalousministeriölle avustuspäätöksessä ilmoitettuun määräaikaan mennessä. </w:t>
      </w:r>
    </w:p>
    <w:p w14:paraId="5A28851F" w14:textId="77777777" w:rsidR="00E9637A" w:rsidRPr="006105D0" w:rsidRDefault="00E9637A" w:rsidP="00E9637A">
      <w:pPr>
        <w:spacing w:after="0" w:line="20" w:lineRule="atLeast"/>
        <w:ind w:left="1080"/>
        <w:rPr>
          <w:rFonts w:eastAsia="Times New Roman" w:cstheme="minorHAnsi"/>
          <w:lang w:eastAsia="fi-FI"/>
        </w:rPr>
      </w:pPr>
    </w:p>
    <w:p w14:paraId="5F87D319" w14:textId="35B1F70B" w:rsidR="00E9637A" w:rsidRPr="006105D0" w:rsidRDefault="00E9637A" w:rsidP="00486AB5">
      <w:pPr>
        <w:spacing w:after="0" w:line="20" w:lineRule="atLeast"/>
        <w:ind w:left="720"/>
        <w:rPr>
          <w:rFonts w:eastAsia="Times New Roman" w:cstheme="minorHAnsi"/>
          <w:lang w:eastAsia="fi-FI"/>
        </w:rPr>
      </w:pPr>
      <w:r w:rsidRPr="006105D0">
        <w:rPr>
          <w:rFonts w:eastAsia="Times New Roman" w:cstheme="minorHAnsi"/>
          <w:lang w:eastAsia="fi-FI"/>
        </w:rPr>
        <w:t xml:space="preserve">Avustuksesta on annettava </w:t>
      </w:r>
      <w:r w:rsidR="00B1798D" w:rsidRPr="006105D0">
        <w:rPr>
          <w:rFonts w:eastAsia="Times New Roman" w:cstheme="minorHAnsi"/>
          <w:lang w:eastAsia="fi-FI"/>
        </w:rPr>
        <w:t xml:space="preserve">vuosiselvityksen </w:t>
      </w:r>
      <w:r w:rsidRPr="006105D0">
        <w:rPr>
          <w:rFonts w:eastAsia="Times New Roman" w:cstheme="minorHAnsi"/>
          <w:lang w:eastAsia="fi-FI"/>
        </w:rPr>
        <w:t>yhteydessä seuraavat asiakirjat:</w:t>
      </w:r>
    </w:p>
    <w:p w14:paraId="78BA41F1" w14:textId="2471CFE6" w:rsidR="00E9637A" w:rsidRPr="006105D0" w:rsidRDefault="00E9637A" w:rsidP="00E9637A">
      <w:pPr>
        <w:pStyle w:val="Luettelokappale"/>
        <w:numPr>
          <w:ilvl w:val="0"/>
          <w:numId w:val="10"/>
        </w:numPr>
        <w:spacing w:after="0" w:line="240" w:lineRule="auto"/>
        <w:jc w:val="both"/>
        <w:rPr>
          <w:rFonts w:eastAsia="Times New Roman" w:cstheme="minorHAnsi"/>
          <w:lang w:eastAsia="fi-FI"/>
        </w:rPr>
      </w:pPr>
      <w:r w:rsidRPr="006105D0">
        <w:rPr>
          <w:rFonts w:eastAsia="Times New Roman" w:cstheme="minorHAnsi"/>
          <w:lang w:eastAsia="fi-FI"/>
        </w:rPr>
        <w:t>kustannuspaikkaa vastaava pääkirja/kirjanpidon raportit. Pääkirjan/kirjanpidon raporttien tulee olla riittävän yksityiskohtaisia, jotta voidaan todentaa, miten kustannus li</w:t>
      </w:r>
      <w:r w:rsidR="00B1798D" w:rsidRPr="006105D0">
        <w:rPr>
          <w:rFonts w:eastAsia="Times New Roman" w:cstheme="minorHAnsi"/>
          <w:lang w:eastAsia="fi-FI"/>
        </w:rPr>
        <w:t>ittyy tukikelpoiseen toimintaan</w:t>
      </w:r>
      <w:r w:rsidRPr="006105D0">
        <w:rPr>
          <w:rFonts w:eastAsia="Times New Roman" w:cstheme="minorHAnsi"/>
          <w:lang w:eastAsia="fi-FI"/>
        </w:rPr>
        <w:t xml:space="preserve"> </w:t>
      </w:r>
    </w:p>
    <w:p w14:paraId="1C80AEEB" w14:textId="77777777" w:rsidR="00E9637A" w:rsidRPr="006105D0" w:rsidRDefault="00E9637A" w:rsidP="00E9637A">
      <w:pPr>
        <w:pStyle w:val="Luettelokappale"/>
        <w:numPr>
          <w:ilvl w:val="0"/>
          <w:numId w:val="10"/>
        </w:numPr>
        <w:spacing w:after="0" w:line="240" w:lineRule="auto"/>
        <w:jc w:val="both"/>
        <w:rPr>
          <w:rFonts w:eastAsia="Times New Roman" w:cstheme="minorHAnsi"/>
          <w:lang w:eastAsia="fi-FI"/>
        </w:rPr>
      </w:pPr>
      <w:r w:rsidRPr="006105D0">
        <w:rPr>
          <w:rFonts w:eastAsia="Times New Roman" w:cstheme="minorHAnsi"/>
          <w:lang w:eastAsia="fi-FI"/>
        </w:rPr>
        <w:t xml:space="preserve">palkoista palkkaselvityslomake </w:t>
      </w:r>
    </w:p>
    <w:p w14:paraId="0FC3244C" w14:textId="77777777" w:rsidR="00E9637A" w:rsidRPr="006105D0" w:rsidRDefault="00E9637A" w:rsidP="00E9637A">
      <w:pPr>
        <w:pStyle w:val="Luettelokappale"/>
        <w:numPr>
          <w:ilvl w:val="0"/>
          <w:numId w:val="10"/>
        </w:numPr>
        <w:spacing w:after="0" w:line="240" w:lineRule="auto"/>
        <w:jc w:val="both"/>
        <w:rPr>
          <w:rFonts w:eastAsia="Times New Roman" w:cstheme="minorHAnsi"/>
          <w:lang w:eastAsia="fi-FI"/>
        </w:rPr>
      </w:pPr>
      <w:r w:rsidRPr="006105D0">
        <w:rPr>
          <w:rFonts w:eastAsia="Times New Roman" w:cstheme="minorHAnsi"/>
          <w:lang w:eastAsia="fi-FI"/>
        </w:rPr>
        <w:t>yli 20 000 euron hankinnoista hankintaselvityslomake</w:t>
      </w:r>
    </w:p>
    <w:p w14:paraId="4C54308E" w14:textId="7FC4234A" w:rsidR="00E9637A" w:rsidRPr="006105D0" w:rsidRDefault="00E9637A" w:rsidP="00E9637A">
      <w:pPr>
        <w:pStyle w:val="Luettelokappale"/>
        <w:numPr>
          <w:ilvl w:val="0"/>
          <w:numId w:val="10"/>
        </w:numPr>
        <w:spacing w:after="0" w:line="240" w:lineRule="auto"/>
        <w:jc w:val="both"/>
        <w:rPr>
          <w:rFonts w:eastAsia="Times New Roman" w:cstheme="minorHAnsi"/>
          <w:lang w:eastAsia="fi-FI"/>
        </w:rPr>
      </w:pPr>
      <w:r w:rsidRPr="006105D0">
        <w:rPr>
          <w:rFonts w:eastAsia="Times New Roman" w:cstheme="minorHAnsi"/>
          <w:lang w:eastAsia="fi-FI"/>
        </w:rPr>
        <w:t>selostus tai raportti av</w:t>
      </w:r>
      <w:r w:rsidR="006105D0" w:rsidRPr="006105D0">
        <w:rPr>
          <w:rFonts w:eastAsia="Times New Roman" w:cstheme="minorHAnsi"/>
          <w:lang w:eastAsia="fi-FI"/>
        </w:rPr>
        <w:t>ustetusta toiminnasta</w:t>
      </w:r>
      <w:r w:rsidRPr="006105D0">
        <w:rPr>
          <w:rFonts w:eastAsia="Times New Roman" w:cstheme="minorHAnsi"/>
          <w:lang w:eastAsia="fi-FI"/>
        </w:rPr>
        <w:t>, tavoitteiden ja tulosten saavuttamisesta sek</w:t>
      </w:r>
      <w:r w:rsidR="00C42723" w:rsidRPr="006105D0">
        <w:rPr>
          <w:rFonts w:eastAsia="Times New Roman" w:cstheme="minorHAnsi"/>
          <w:lang w:eastAsia="fi-FI"/>
        </w:rPr>
        <w:t>ä arvio toiminnan vaikutuksista</w:t>
      </w:r>
    </w:p>
    <w:p w14:paraId="34B4DF6D" w14:textId="77777777" w:rsidR="00C42723" w:rsidRPr="006105D0" w:rsidRDefault="00C42723" w:rsidP="00C42723">
      <w:pPr>
        <w:pStyle w:val="Luettelokappale"/>
        <w:numPr>
          <w:ilvl w:val="0"/>
          <w:numId w:val="10"/>
        </w:numPr>
        <w:spacing w:after="0" w:line="240" w:lineRule="auto"/>
        <w:jc w:val="both"/>
        <w:rPr>
          <w:rFonts w:eastAsia="Times New Roman" w:cstheme="minorHAnsi"/>
          <w:lang w:eastAsia="fi-FI"/>
        </w:rPr>
      </w:pPr>
      <w:r w:rsidRPr="006105D0">
        <w:rPr>
          <w:rFonts w:eastAsia="Times New Roman" w:cstheme="minorHAnsi"/>
          <w:lang w:eastAsia="fi-FI"/>
        </w:rPr>
        <w:t>toimintakertomus tai vastaava muu selvitys avustettavasta toiminnasta</w:t>
      </w:r>
    </w:p>
    <w:p w14:paraId="19EC1BE3" w14:textId="757B48DB" w:rsidR="00C42723" w:rsidRPr="006105D0" w:rsidRDefault="00C42723" w:rsidP="00C42723">
      <w:pPr>
        <w:pStyle w:val="Luettelokappale"/>
        <w:numPr>
          <w:ilvl w:val="0"/>
          <w:numId w:val="10"/>
        </w:numPr>
        <w:spacing w:after="0" w:line="240" w:lineRule="auto"/>
        <w:jc w:val="both"/>
        <w:rPr>
          <w:rFonts w:eastAsia="Times New Roman" w:cstheme="minorHAnsi"/>
          <w:lang w:eastAsia="fi-FI"/>
        </w:rPr>
      </w:pPr>
      <w:r w:rsidRPr="006105D0">
        <w:rPr>
          <w:rFonts w:eastAsia="Times New Roman" w:cstheme="minorHAnsi"/>
          <w:lang w:eastAsia="fi-FI"/>
        </w:rPr>
        <w:t>allekirjoitettu tilinpäätös liitteineen</w:t>
      </w:r>
    </w:p>
    <w:p w14:paraId="69549195" w14:textId="5B8F1C43" w:rsidR="00C42723" w:rsidRPr="006105D0" w:rsidRDefault="00C42723" w:rsidP="00C42723">
      <w:pPr>
        <w:pStyle w:val="Luettelokappale"/>
        <w:numPr>
          <w:ilvl w:val="0"/>
          <w:numId w:val="10"/>
        </w:numPr>
        <w:rPr>
          <w:rFonts w:eastAsia="Times New Roman" w:cstheme="minorHAnsi"/>
          <w:lang w:eastAsia="fi-FI"/>
        </w:rPr>
      </w:pPr>
      <w:r w:rsidRPr="006105D0">
        <w:rPr>
          <w:rFonts w:eastAsia="Times New Roman" w:cstheme="minorHAnsi"/>
          <w:lang w:eastAsia="fi-FI"/>
        </w:rPr>
        <w:t>allekirjoit</w:t>
      </w:r>
      <w:r w:rsidR="00D43E72" w:rsidRPr="006105D0">
        <w:rPr>
          <w:rFonts w:eastAsia="Times New Roman" w:cstheme="minorHAnsi"/>
          <w:lang w:eastAsia="fi-FI"/>
        </w:rPr>
        <w:t xml:space="preserve">ettu tilintarkastuskertomus tai toiminnantarkastuskertomus sekä tilintarkastajan </w:t>
      </w:r>
      <w:r w:rsidRPr="006105D0">
        <w:rPr>
          <w:rFonts w:eastAsia="Times New Roman" w:cstheme="minorHAnsi"/>
          <w:lang w:eastAsia="fi-FI"/>
        </w:rPr>
        <w:t>tai toi</w:t>
      </w:r>
      <w:r w:rsidR="00D43E72" w:rsidRPr="006105D0">
        <w:rPr>
          <w:rFonts w:eastAsia="Times New Roman" w:cstheme="minorHAnsi"/>
          <w:lang w:eastAsia="fi-FI"/>
        </w:rPr>
        <w:t>minnantarkastajan</w:t>
      </w:r>
      <w:r w:rsidR="00B1798D" w:rsidRPr="006105D0">
        <w:rPr>
          <w:rFonts w:eastAsia="Times New Roman" w:cstheme="minorHAnsi"/>
          <w:lang w:eastAsia="fi-FI"/>
        </w:rPr>
        <w:t xml:space="preserve"> lausunnot</w:t>
      </w:r>
      <w:r w:rsidR="0069778C" w:rsidRPr="006105D0">
        <w:rPr>
          <w:rFonts w:eastAsia="Times New Roman" w:cstheme="minorHAnsi"/>
          <w:lang w:eastAsia="fi-FI"/>
        </w:rPr>
        <w:t>.</w:t>
      </w:r>
    </w:p>
    <w:p w14:paraId="54D79339" w14:textId="204FCFE8" w:rsidR="00E9637A" w:rsidRPr="006105D0" w:rsidRDefault="00E9637A" w:rsidP="00C42723">
      <w:pPr>
        <w:pStyle w:val="Luettelokappale"/>
        <w:spacing w:after="0" w:line="240" w:lineRule="auto"/>
        <w:ind w:left="2024"/>
        <w:jc w:val="both"/>
        <w:rPr>
          <w:rFonts w:eastAsia="Times New Roman" w:cstheme="minorHAnsi"/>
          <w:lang w:eastAsia="fi-FI"/>
        </w:rPr>
      </w:pPr>
    </w:p>
    <w:p w14:paraId="2B133177" w14:textId="45E24340" w:rsidR="00DE0982" w:rsidRDefault="00E9637A" w:rsidP="008C039C">
      <w:pPr>
        <w:spacing w:after="0" w:line="20" w:lineRule="atLeast"/>
        <w:ind w:left="720"/>
        <w:rPr>
          <w:rFonts w:eastAsia="Times New Roman" w:cstheme="minorHAnsi"/>
          <w:lang w:eastAsia="fi-FI"/>
        </w:rPr>
      </w:pPr>
      <w:r w:rsidRPr="006105D0">
        <w:rPr>
          <w:rFonts w:eastAsia="Times New Roman" w:cstheme="minorHAnsi"/>
          <w:lang w:eastAsia="fi-FI"/>
        </w:rPr>
        <w:t xml:space="preserve">Avustuksen saajan tulee tarvittaessa toimittaa myös muita selvityksiä avustuksen käyttöön liittyen, jos maa- ja metsätalousministeriö niitä pyytää, kuten työajanseurantalomake, henkilösivu- ja yleiskulukertoimien laskentaperusteet ja ALV-selvitys. </w:t>
      </w:r>
    </w:p>
    <w:p w14:paraId="143AD85A" w14:textId="77777777" w:rsidR="008C039C" w:rsidRPr="008C039C" w:rsidRDefault="008C039C" w:rsidP="008C039C">
      <w:pPr>
        <w:spacing w:after="0" w:line="20" w:lineRule="atLeast"/>
        <w:ind w:left="720"/>
        <w:rPr>
          <w:rFonts w:eastAsia="Times New Roman" w:cstheme="minorHAnsi"/>
          <w:lang w:eastAsia="fi-FI"/>
        </w:rPr>
      </w:pPr>
    </w:p>
    <w:p w14:paraId="6FBCF39C" w14:textId="04542A76" w:rsidR="0032653D" w:rsidRPr="006105D0" w:rsidRDefault="0079150F" w:rsidP="0037431D">
      <w:pPr>
        <w:pStyle w:val="Luettelokappale"/>
        <w:numPr>
          <w:ilvl w:val="1"/>
          <w:numId w:val="8"/>
        </w:numPr>
      </w:pPr>
      <w:r w:rsidRPr="006105D0">
        <w:t>Avustetun toiminnan tai hankkeen vaikutusten arviointi</w:t>
      </w:r>
    </w:p>
    <w:p w14:paraId="5B0D1587" w14:textId="50EA2985" w:rsidR="007472D0" w:rsidRDefault="00486AB5" w:rsidP="007472D0">
      <w:pPr>
        <w:spacing w:after="0" w:line="20" w:lineRule="atLeast"/>
        <w:ind w:left="720"/>
        <w:rPr>
          <w:rFonts w:eastAsia="Times New Roman" w:cstheme="minorHAnsi"/>
          <w:lang w:eastAsia="fi-FI"/>
        </w:rPr>
      </w:pPr>
      <w:r w:rsidRPr="006105D0">
        <w:rPr>
          <w:rFonts w:eastAsia="Times New Roman" w:cstheme="minorHAnsi"/>
          <w:lang w:eastAsia="fi-FI"/>
        </w:rPr>
        <w:t>Valtionavustuksen saajan tulee tarvittaessa osallistua valtionavustuksen vaikutuksia koskevien välttämättömien tietojen tuottamiseen ja toimittamiseen valtionavustuksen käytön ja raportoinnin jälkeen.</w:t>
      </w:r>
      <w:r w:rsidRPr="00486AB5">
        <w:rPr>
          <w:rFonts w:eastAsia="Times New Roman" w:cstheme="minorHAnsi"/>
          <w:lang w:eastAsia="fi-FI"/>
        </w:rPr>
        <w:t xml:space="preserve"> </w:t>
      </w:r>
    </w:p>
    <w:p w14:paraId="4247AE48" w14:textId="77777777" w:rsidR="007472D0" w:rsidRPr="007472D0" w:rsidRDefault="007472D0" w:rsidP="007472D0">
      <w:pPr>
        <w:spacing w:after="0" w:line="20" w:lineRule="atLeast"/>
        <w:ind w:left="720"/>
        <w:rPr>
          <w:rFonts w:eastAsia="Times New Roman" w:cstheme="minorHAnsi"/>
          <w:lang w:eastAsia="fi-FI"/>
        </w:rPr>
      </w:pPr>
    </w:p>
    <w:p w14:paraId="3E48867E" w14:textId="146FF37D" w:rsidR="0079150F" w:rsidRDefault="0079150F" w:rsidP="00D43B4E">
      <w:pPr>
        <w:pStyle w:val="Luettelokappale"/>
        <w:numPr>
          <w:ilvl w:val="1"/>
          <w:numId w:val="8"/>
        </w:numPr>
      </w:pPr>
      <w:r>
        <w:t>Tulosten hyödyntäminen</w:t>
      </w:r>
      <w:r w:rsidR="003C6AD7">
        <w:t xml:space="preserve"> </w:t>
      </w:r>
    </w:p>
    <w:p w14:paraId="6381AB5A" w14:textId="37EAFCD1" w:rsidR="00486AB5" w:rsidRDefault="00486AB5" w:rsidP="00486AB5">
      <w:pPr>
        <w:pStyle w:val="Luettelokappale"/>
      </w:pPr>
    </w:p>
    <w:p w14:paraId="4CF1AEA0" w14:textId="1D3B81E1" w:rsidR="00486AB5" w:rsidRDefault="006105D0" w:rsidP="00486AB5">
      <w:pPr>
        <w:pStyle w:val="Luettelokappale"/>
      </w:pPr>
      <w:r>
        <w:t>Ei määritelty,</w:t>
      </w:r>
    </w:p>
    <w:p w14:paraId="45EFAD51" w14:textId="77777777" w:rsidR="00264C13" w:rsidRDefault="00264C13" w:rsidP="0079150F">
      <w:pPr>
        <w:pStyle w:val="Luettelokappale"/>
      </w:pPr>
    </w:p>
    <w:p w14:paraId="7F5C6D21" w14:textId="7280AAF4" w:rsidR="0079150F" w:rsidRDefault="0079150F" w:rsidP="00D43B4E">
      <w:pPr>
        <w:pStyle w:val="Luettelokappale"/>
        <w:numPr>
          <w:ilvl w:val="1"/>
          <w:numId w:val="8"/>
        </w:numPr>
      </w:pPr>
      <w:r>
        <w:t>Muut valtionavustuksen saajan erityisiin velvollisuuksiin liittyvät ehdot</w:t>
      </w:r>
    </w:p>
    <w:p w14:paraId="4D2B5205" w14:textId="02B65DF8" w:rsidR="003628C9" w:rsidRDefault="003628C9" w:rsidP="003628C9">
      <w:pPr>
        <w:pStyle w:val="Luettelokappale"/>
      </w:pPr>
    </w:p>
    <w:p w14:paraId="2AF3E126" w14:textId="158C075F" w:rsidR="003628C9" w:rsidRDefault="006105D0" w:rsidP="003628C9">
      <w:pPr>
        <w:pStyle w:val="Luettelokappale"/>
      </w:pPr>
      <w:r>
        <w:t>Ei määritelty.</w:t>
      </w:r>
    </w:p>
    <w:p w14:paraId="17D397A2" w14:textId="4BE89B9D" w:rsidR="0079150F" w:rsidRDefault="0079150F" w:rsidP="0079150F">
      <w:pPr>
        <w:pStyle w:val="Luettelokappale"/>
      </w:pPr>
    </w:p>
    <w:p w14:paraId="6A9AC0BB" w14:textId="3D5FA2CF" w:rsidR="00AC635D" w:rsidRDefault="00060C99" w:rsidP="00480E0F">
      <w:pPr>
        <w:pStyle w:val="Luettelokappale"/>
        <w:numPr>
          <w:ilvl w:val="0"/>
          <w:numId w:val="8"/>
        </w:numPr>
      </w:pPr>
      <w:r>
        <w:t>Valtionavustuksen käytön valvonta, maksatuksen keskeytys ja takaisinperintä</w:t>
      </w:r>
    </w:p>
    <w:p w14:paraId="18F5A256" w14:textId="77777777" w:rsidR="00480E0F" w:rsidRDefault="00480E0F" w:rsidP="00480E0F">
      <w:pPr>
        <w:pStyle w:val="Luettelokappale"/>
        <w:ind w:left="360"/>
      </w:pPr>
    </w:p>
    <w:p w14:paraId="19854FA7" w14:textId="2A101EB3" w:rsidR="006105D0" w:rsidRDefault="00306F98" w:rsidP="0037431D">
      <w:pPr>
        <w:pStyle w:val="Luettelokappale"/>
        <w:numPr>
          <w:ilvl w:val="1"/>
          <w:numId w:val="8"/>
        </w:numPr>
      </w:pPr>
      <w:r>
        <w:t>Seuranta- ja valvontakäytännöt</w:t>
      </w:r>
    </w:p>
    <w:p w14:paraId="3892D34A" w14:textId="77777777" w:rsidR="003628C9" w:rsidRPr="006105D0" w:rsidRDefault="003628C9" w:rsidP="003628C9">
      <w:pPr>
        <w:spacing w:after="0" w:line="20" w:lineRule="atLeast"/>
        <w:ind w:left="720"/>
        <w:rPr>
          <w:rFonts w:eastAsia="Times New Roman" w:cstheme="minorHAnsi"/>
          <w:lang w:eastAsia="fi-FI"/>
        </w:rPr>
      </w:pPr>
      <w:r w:rsidRPr="006105D0">
        <w:rPr>
          <w:rFonts w:eastAsia="Times New Roman" w:cstheme="minorHAnsi"/>
          <w:lang w:eastAsia="fi-FI"/>
        </w:rPr>
        <w:t>Valtionavustuksen saajan tulee antaa maa- ja metsätalousministeriölle valtionavustuspäätöksen ehtojen noudattamisen valvomiseksi oikeat ja riittävät tiedot.</w:t>
      </w:r>
    </w:p>
    <w:p w14:paraId="73C0807E" w14:textId="77777777" w:rsidR="003628C9" w:rsidRPr="006105D0" w:rsidRDefault="003628C9" w:rsidP="003628C9">
      <w:pPr>
        <w:spacing w:after="0" w:line="20" w:lineRule="atLeast"/>
        <w:ind w:left="1080"/>
        <w:rPr>
          <w:rFonts w:eastAsia="Times New Roman" w:cstheme="minorHAnsi"/>
          <w:lang w:eastAsia="fi-FI"/>
        </w:rPr>
      </w:pPr>
    </w:p>
    <w:p w14:paraId="354A0282" w14:textId="18A989AF" w:rsidR="003628C9" w:rsidRDefault="003628C9" w:rsidP="007472D0">
      <w:pPr>
        <w:spacing w:after="0" w:line="20" w:lineRule="atLeast"/>
        <w:ind w:left="720"/>
        <w:rPr>
          <w:rFonts w:eastAsia="Times New Roman" w:cstheme="minorHAnsi"/>
          <w:lang w:eastAsia="fi-FI"/>
        </w:rPr>
      </w:pPr>
      <w:r w:rsidRPr="006105D0">
        <w:rPr>
          <w:rFonts w:eastAsia="Times New Roman" w:cstheme="minorHAnsi"/>
          <w:lang w:eastAsia="fi-FI"/>
        </w:rPr>
        <w:t>Valtionavustuksen saajan tulee ilmoittaa viipymättä maa- ja metsätalousministeriölle valtionavustuksen käyttötarkoituksen toteutumiseen vaikuttavasta muutoksesta tai muusta valtionavustuksen käyttöön vaikuttavasta muutoksesta.</w:t>
      </w:r>
    </w:p>
    <w:p w14:paraId="3B13B679" w14:textId="77777777" w:rsidR="007472D0" w:rsidRPr="007472D0" w:rsidRDefault="007472D0" w:rsidP="007472D0">
      <w:pPr>
        <w:spacing w:after="0" w:line="20" w:lineRule="atLeast"/>
        <w:ind w:left="720"/>
        <w:rPr>
          <w:rFonts w:eastAsia="Times New Roman" w:cstheme="minorHAnsi"/>
          <w:lang w:eastAsia="fi-FI"/>
        </w:rPr>
      </w:pPr>
    </w:p>
    <w:p w14:paraId="4B6FF786" w14:textId="0399C997" w:rsidR="00AC635D" w:rsidRDefault="00306F98" w:rsidP="0037431D">
      <w:pPr>
        <w:pStyle w:val="Luettelokappale"/>
        <w:numPr>
          <w:ilvl w:val="1"/>
          <w:numId w:val="8"/>
        </w:numPr>
      </w:pPr>
      <w:r>
        <w:t>Tarkastusoikeudet</w:t>
      </w:r>
    </w:p>
    <w:p w14:paraId="49FA37BF" w14:textId="77777777" w:rsidR="003628C9" w:rsidRPr="006105D0" w:rsidRDefault="003628C9" w:rsidP="006105D0">
      <w:pPr>
        <w:spacing w:after="0" w:line="20" w:lineRule="atLeast"/>
        <w:ind w:left="720"/>
        <w:rPr>
          <w:rFonts w:eastAsia="Times New Roman" w:cstheme="minorHAnsi"/>
          <w:lang w:eastAsia="fi-FI"/>
        </w:rPr>
      </w:pPr>
      <w:r w:rsidRPr="006105D0">
        <w:rPr>
          <w:rFonts w:eastAsia="Times New Roman" w:cstheme="minorHAnsi"/>
          <w:lang w:eastAsia="fi-FI"/>
        </w:rPr>
        <w:t>Valtionavustuslain 16 ja 17 §:ssä säädetään tarkastusoikeudesta ja tarkastuksen suorittamisesta.</w:t>
      </w:r>
    </w:p>
    <w:p w14:paraId="1F3976B3" w14:textId="77777777" w:rsidR="003628C9" w:rsidRPr="006105D0" w:rsidRDefault="003628C9" w:rsidP="006105D0">
      <w:pPr>
        <w:spacing w:after="0" w:line="20" w:lineRule="atLeast"/>
        <w:ind w:left="720"/>
        <w:rPr>
          <w:rFonts w:eastAsia="Times New Roman" w:cstheme="minorHAnsi"/>
          <w:lang w:eastAsia="fi-FI"/>
        </w:rPr>
      </w:pPr>
    </w:p>
    <w:p w14:paraId="7A8B8279" w14:textId="77777777" w:rsidR="003628C9" w:rsidRPr="006105D0" w:rsidRDefault="003628C9" w:rsidP="006105D0">
      <w:pPr>
        <w:spacing w:after="0" w:line="20" w:lineRule="atLeast"/>
        <w:ind w:left="720"/>
        <w:rPr>
          <w:rFonts w:eastAsia="Times New Roman" w:cstheme="minorHAnsi"/>
          <w:lang w:eastAsia="fi-FI"/>
        </w:rPr>
      </w:pPr>
      <w:r w:rsidRPr="006105D0">
        <w:rPr>
          <w:rFonts w:eastAsia="Times New Roman" w:cstheme="minorHAnsi"/>
          <w:lang w:eastAsia="fi-FI"/>
        </w:rPr>
        <w:t>Maa- ja metsätalousministeriöllä on oikeus suorittaa valtionavustuksen maksamisessa ja käytön valvonnassa tarpeellisia valtionavustuksen saajan talouteen ja toimintaan kohdistuvia tarkastuksia.</w:t>
      </w:r>
    </w:p>
    <w:p w14:paraId="551946CE" w14:textId="77777777" w:rsidR="003628C9" w:rsidRPr="006105D0" w:rsidRDefault="003628C9" w:rsidP="006105D0">
      <w:pPr>
        <w:spacing w:after="0" w:line="20" w:lineRule="atLeast"/>
        <w:ind w:left="720"/>
        <w:rPr>
          <w:rFonts w:eastAsia="Times New Roman" w:cstheme="minorHAnsi"/>
          <w:lang w:eastAsia="fi-FI"/>
        </w:rPr>
      </w:pPr>
    </w:p>
    <w:p w14:paraId="45BE2793" w14:textId="77777777" w:rsidR="003628C9" w:rsidRPr="006105D0" w:rsidRDefault="003628C9" w:rsidP="006105D0">
      <w:pPr>
        <w:spacing w:after="0" w:line="20" w:lineRule="atLeast"/>
        <w:ind w:left="720"/>
        <w:rPr>
          <w:rFonts w:eastAsia="Times New Roman" w:cstheme="minorHAnsi"/>
          <w:lang w:eastAsia="fi-FI"/>
        </w:rPr>
      </w:pPr>
      <w:r w:rsidRPr="006105D0">
        <w:rPr>
          <w:rFonts w:eastAsia="Times New Roman" w:cstheme="minorHAnsi"/>
          <w:lang w:eastAsia="fi-FI"/>
        </w:rPr>
        <w:t>Maa- ja metsätalousministeriö voi päätöksellään valtuuttaa toisen viranomaisen tai ulkopuolisen tilintarkastajan suorittamaan edellä mainittuja tarkastuksia ja maa- ja metsätalousministeriö voi myös käyttää ulkopuolista asiantuntijaa apuna tarkastuksessa.</w:t>
      </w:r>
    </w:p>
    <w:p w14:paraId="2B010AF8" w14:textId="77777777" w:rsidR="003628C9" w:rsidRPr="006105D0" w:rsidRDefault="003628C9" w:rsidP="006105D0">
      <w:pPr>
        <w:spacing w:after="0" w:line="20" w:lineRule="atLeast"/>
        <w:ind w:left="720"/>
        <w:rPr>
          <w:rFonts w:eastAsia="Times New Roman" w:cstheme="minorHAnsi"/>
          <w:lang w:eastAsia="fi-FI"/>
        </w:rPr>
      </w:pPr>
    </w:p>
    <w:p w14:paraId="620E9A64" w14:textId="77777777" w:rsidR="003628C9" w:rsidRPr="006105D0" w:rsidRDefault="003628C9" w:rsidP="006105D0">
      <w:pPr>
        <w:spacing w:after="0" w:line="20" w:lineRule="atLeast"/>
        <w:ind w:left="720"/>
        <w:rPr>
          <w:rFonts w:eastAsia="Times New Roman" w:cstheme="minorHAnsi"/>
          <w:lang w:eastAsia="fi-FI"/>
        </w:rPr>
      </w:pPr>
      <w:r w:rsidRPr="006105D0">
        <w:rPr>
          <w:rFonts w:eastAsia="Times New Roman" w:cstheme="minorHAnsi"/>
          <w:lang w:eastAsia="fi-FI"/>
        </w:rPr>
        <w:t>Tarkastusta suorittavalla virkamiehellä ja tilintarkastajalla on oikeus ottaa tarkastuksen kohteena oleva aineisto haltuunsa, jos tarkastaminen sitä edellyttää. Aineiston haltuunotosta laaditaan tarkastuksen yhteydessä pöytäkirja, jossa mainitaan haltuunoton tarkoitus ja haltuun otettu aineisto. Aineisto palautetaan viipymättä, kun sitä ei enää tarvita tarkastuksen suorittamiseksi.</w:t>
      </w:r>
    </w:p>
    <w:p w14:paraId="6545E769" w14:textId="77777777" w:rsidR="003628C9" w:rsidRPr="006105D0" w:rsidRDefault="003628C9" w:rsidP="006105D0">
      <w:pPr>
        <w:spacing w:after="0" w:line="20" w:lineRule="atLeast"/>
        <w:ind w:left="720"/>
        <w:rPr>
          <w:rFonts w:eastAsia="Times New Roman" w:cstheme="minorHAnsi"/>
          <w:lang w:eastAsia="fi-FI"/>
        </w:rPr>
      </w:pPr>
    </w:p>
    <w:p w14:paraId="45CB955D" w14:textId="77777777" w:rsidR="003628C9" w:rsidRPr="003628C9" w:rsidRDefault="003628C9" w:rsidP="006105D0">
      <w:pPr>
        <w:spacing w:after="0" w:line="20" w:lineRule="atLeast"/>
        <w:ind w:left="720"/>
        <w:rPr>
          <w:rFonts w:eastAsia="Times New Roman" w:cstheme="minorHAnsi"/>
          <w:lang w:eastAsia="fi-FI"/>
        </w:rPr>
      </w:pPr>
      <w:r w:rsidRPr="006105D0">
        <w:rPr>
          <w:rFonts w:eastAsia="Times New Roman" w:cstheme="minorHAnsi"/>
          <w:lang w:eastAsia="fi-FI"/>
        </w:rPr>
        <w:t>Tarkastusta suorittavalla virkamiehellä ja tilintarkastajalla on oikeus päästä tarkastuksen edellyttämässä laajuudessa valtionavustuksen saajan hallinnassa tai käytössä oleviin liike-, varasto- tai muihin vastaaviin ammatin tai elinkeinon harjoitta</w:t>
      </w:r>
      <w:r w:rsidRPr="006105D0">
        <w:rPr>
          <w:rFonts w:eastAsia="Times New Roman" w:cstheme="minorHAnsi"/>
          <w:lang w:eastAsia="fi-FI"/>
        </w:rPr>
        <w:softHyphen/>
        <w:t>miseen käytettäviin tiloihin ja muille alueille, joiden oloilla on merkitystä valtionavustuk</w:t>
      </w:r>
      <w:r w:rsidRPr="006105D0">
        <w:rPr>
          <w:rFonts w:eastAsia="Times New Roman" w:cstheme="minorHAnsi"/>
          <w:lang w:eastAsia="fi-FI"/>
        </w:rPr>
        <w:softHyphen/>
        <w:t>sen myöntämiselle ja käytön valvonnalle. Tarkastusta ei suoriteta kotirauhan piiriin kuuluvissa tiloissa.</w:t>
      </w:r>
    </w:p>
    <w:p w14:paraId="521E67F7" w14:textId="77777777" w:rsidR="003628C9" w:rsidRDefault="003628C9" w:rsidP="00AC635D">
      <w:pPr>
        <w:pStyle w:val="Luettelokappale"/>
      </w:pPr>
    </w:p>
    <w:p w14:paraId="4329D651" w14:textId="35B82476" w:rsidR="006A6F81" w:rsidRDefault="00306F98" w:rsidP="006105D0">
      <w:pPr>
        <w:pStyle w:val="Luettelokappale"/>
        <w:numPr>
          <w:ilvl w:val="1"/>
          <w:numId w:val="8"/>
        </w:numPr>
      </w:pPr>
      <w:r>
        <w:t>Valtionavustuksen saajan velvollisuus avustaa tarkastuksessa</w:t>
      </w:r>
    </w:p>
    <w:p w14:paraId="745BA4B8" w14:textId="77777777" w:rsidR="006105D0" w:rsidRPr="006105D0" w:rsidRDefault="006105D0" w:rsidP="006105D0">
      <w:pPr>
        <w:pStyle w:val="Luettelokappale"/>
      </w:pPr>
    </w:p>
    <w:p w14:paraId="1299CC26" w14:textId="16F53180" w:rsidR="007472D0" w:rsidRPr="007472D0" w:rsidRDefault="006A6F81" w:rsidP="007472D0">
      <w:pPr>
        <w:pStyle w:val="Luettelokappale"/>
        <w:rPr>
          <w:rFonts w:eastAsia="Times New Roman" w:cstheme="minorHAnsi"/>
          <w:lang w:eastAsia="fi-FI"/>
        </w:rPr>
      </w:pPr>
      <w:r w:rsidRPr="006105D0">
        <w:rPr>
          <w:rFonts w:eastAsia="Times New Roman" w:cstheme="minorHAnsi"/>
          <w:lang w:eastAsia="fi-FI"/>
        </w:rPr>
        <w:t>Valtionavustuslain 17 §:n 1 momentin mukaan valtionavustuksen saaja on korvauksetta velvollinen antamaan tarkastusta suorittavalle virkamiehelle ja muulle ministeriön valtuuttamalle viranomaiselle taikka tilintarkastajalle kaikki tarkastuksen kannalta tarpeelliset tiedot ja selvitykset, asiakirjat, tallenteet ja muu aineisto sekä muutoinkin avustettava tarkastuksessa.</w:t>
      </w:r>
    </w:p>
    <w:p w14:paraId="565C3D28" w14:textId="77777777" w:rsidR="006105D0" w:rsidRPr="006105D0" w:rsidRDefault="006105D0" w:rsidP="006105D0">
      <w:pPr>
        <w:pStyle w:val="Luettelokappale"/>
        <w:rPr>
          <w:rFonts w:ascii="Arial" w:eastAsia="Times New Roman" w:hAnsi="Arial" w:cs="Arial"/>
          <w:sz w:val="20"/>
          <w:szCs w:val="20"/>
          <w:lang w:eastAsia="fi-FI"/>
        </w:rPr>
      </w:pPr>
    </w:p>
    <w:p w14:paraId="4CC107C2" w14:textId="2CAE1697" w:rsidR="00D92AC9" w:rsidRDefault="00306F98" w:rsidP="006105D0">
      <w:pPr>
        <w:pStyle w:val="Luettelokappale"/>
        <w:numPr>
          <w:ilvl w:val="1"/>
          <w:numId w:val="8"/>
        </w:numPr>
      </w:pPr>
      <w:r>
        <w:t>Valtionavustuksen maksatuksen keskeytys</w:t>
      </w:r>
      <w:r w:rsidR="0097751E">
        <w:t xml:space="preserve"> </w:t>
      </w:r>
    </w:p>
    <w:p w14:paraId="2DA56956" w14:textId="77777777" w:rsidR="006105D0" w:rsidRDefault="006105D0" w:rsidP="006105D0">
      <w:pPr>
        <w:pStyle w:val="Luettelokappale"/>
      </w:pPr>
    </w:p>
    <w:p w14:paraId="4F3C9DB2" w14:textId="77777777" w:rsidR="006D654A" w:rsidRPr="006105D0" w:rsidRDefault="006D654A" w:rsidP="006105D0">
      <w:pPr>
        <w:pStyle w:val="Luettelokappale"/>
        <w:rPr>
          <w:rFonts w:eastAsia="Times New Roman" w:cstheme="minorHAnsi"/>
          <w:lang w:eastAsia="fi-FI"/>
        </w:rPr>
      </w:pPr>
      <w:r w:rsidRPr="006105D0">
        <w:rPr>
          <w:rFonts w:eastAsia="Times New Roman" w:cstheme="minorHAnsi"/>
          <w:lang w:eastAsia="fi-FI"/>
        </w:rPr>
        <w:t xml:space="preserve">Valtionavustuslain 19 §:n mukaan valtionapuviranomainen voi päätöksellään määrätä valtionavustuksen maksamisen keskeytettäväksi, jos: </w:t>
      </w:r>
    </w:p>
    <w:p w14:paraId="637A8ADB" w14:textId="77777777" w:rsidR="006D654A" w:rsidRPr="006105D0" w:rsidRDefault="006D654A" w:rsidP="006105D0">
      <w:pPr>
        <w:pStyle w:val="Luettelokappale"/>
        <w:rPr>
          <w:rFonts w:eastAsia="Times New Roman" w:cstheme="minorHAnsi"/>
          <w:lang w:eastAsia="fi-FI"/>
        </w:rPr>
      </w:pPr>
      <w:r w:rsidRPr="006105D0">
        <w:rPr>
          <w:rFonts w:eastAsia="Times New Roman" w:cstheme="minorHAnsi"/>
          <w:lang w:eastAsia="fi-FI"/>
        </w:rPr>
        <w:t xml:space="preserve">1) on perusteltua aihetta epäillä, että valtionavustuksen saaja ei menettele 12 §:n 4 momentissa taikka 13 tai 14 §:ssä tarkoitetulla tavalla; </w:t>
      </w:r>
    </w:p>
    <w:p w14:paraId="6F2DE18D" w14:textId="77777777" w:rsidR="006D654A" w:rsidRPr="006105D0" w:rsidRDefault="006D654A" w:rsidP="006105D0">
      <w:pPr>
        <w:pStyle w:val="Luettelokappale"/>
        <w:rPr>
          <w:rFonts w:eastAsia="Times New Roman" w:cstheme="minorHAnsi"/>
          <w:lang w:eastAsia="fi-FI"/>
        </w:rPr>
      </w:pPr>
      <w:r w:rsidRPr="006105D0">
        <w:rPr>
          <w:rFonts w:eastAsia="Times New Roman" w:cstheme="minorHAnsi"/>
          <w:lang w:eastAsia="fi-FI"/>
        </w:rPr>
        <w:lastRenderedPageBreak/>
        <w:t xml:space="preserve">2) ne perusteet, joilla valtionavustus on myönnetty, ovat olennaisesti muuttuneet; taikka </w:t>
      </w:r>
    </w:p>
    <w:p w14:paraId="4E32D0F0" w14:textId="77777777" w:rsidR="006D654A" w:rsidRPr="006D654A" w:rsidRDefault="006D654A" w:rsidP="006105D0">
      <w:pPr>
        <w:pStyle w:val="Luettelokappale"/>
        <w:rPr>
          <w:rFonts w:eastAsia="Times New Roman" w:cstheme="minorHAnsi"/>
          <w:lang w:eastAsia="fi-FI"/>
        </w:rPr>
      </w:pPr>
      <w:r w:rsidRPr="006105D0">
        <w:rPr>
          <w:rFonts w:eastAsia="Times New Roman" w:cstheme="minorHAnsi"/>
          <w:lang w:eastAsia="fi-FI"/>
        </w:rPr>
        <w:t>3) Euroopan yhteisön lainsäädännössä edellytetään maksamisen keskeyttämistä.</w:t>
      </w:r>
    </w:p>
    <w:p w14:paraId="0F591CC9" w14:textId="560126FB" w:rsidR="006D654A" w:rsidRDefault="006D654A" w:rsidP="00D92AC9">
      <w:pPr>
        <w:pStyle w:val="Luettelokappale"/>
      </w:pPr>
    </w:p>
    <w:p w14:paraId="51DC559A" w14:textId="172DBA84" w:rsidR="00060C99" w:rsidRDefault="00D92AC9" w:rsidP="006105D0">
      <w:pPr>
        <w:pStyle w:val="Luettelokappale"/>
        <w:numPr>
          <w:ilvl w:val="1"/>
          <w:numId w:val="8"/>
        </w:numPr>
      </w:pPr>
      <w:r>
        <w:t>Valtionavustuksen takaisinperintä ja korot</w:t>
      </w:r>
    </w:p>
    <w:p w14:paraId="50591CA3" w14:textId="77777777" w:rsidR="006105D0" w:rsidRPr="006105D0" w:rsidRDefault="006105D0" w:rsidP="006105D0">
      <w:pPr>
        <w:pStyle w:val="Luettelokappale"/>
      </w:pPr>
    </w:p>
    <w:p w14:paraId="30BBDA7A" w14:textId="79098079" w:rsidR="006D654A" w:rsidRPr="006105D0" w:rsidRDefault="006D654A" w:rsidP="006105D0">
      <w:pPr>
        <w:pStyle w:val="Luettelokappale"/>
        <w:rPr>
          <w:rFonts w:eastAsia="Times New Roman" w:cstheme="minorHAnsi"/>
          <w:lang w:eastAsia="fi-FI"/>
        </w:rPr>
      </w:pPr>
      <w:r w:rsidRPr="006105D0">
        <w:rPr>
          <w:rFonts w:eastAsia="Times New Roman" w:cstheme="minorHAnsi"/>
          <w:lang w:eastAsia="fi-FI"/>
        </w:rPr>
        <w:t xml:space="preserve">Valtionapuviranomaisen velvollisuudesta valtionavustuksen takaisinperintään säädetään valtionavustuslain 21 §:ssä. Viranomaisella on velvollisuus takaisinperintään, jos valtionavustuksen saaja on: </w:t>
      </w:r>
    </w:p>
    <w:p w14:paraId="31B93A76" w14:textId="77777777" w:rsidR="006D654A" w:rsidRPr="006105D0" w:rsidRDefault="006D654A" w:rsidP="006105D0">
      <w:pPr>
        <w:pStyle w:val="Luettelokappale"/>
        <w:rPr>
          <w:rFonts w:eastAsia="Times New Roman" w:cstheme="minorHAnsi"/>
          <w:lang w:eastAsia="fi-FI"/>
        </w:rPr>
      </w:pPr>
      <w:r w:rsidRPr="006105D0">
        <w:rPr>
          <w:rFonts w:eastAsia="Times New Roman" w:cstheme="minorHAnsi"/>
          <w:lang w:eastAsia="fi-FI"/>
        </w:rPr>
        <w:t xml:space="preserve">1) jättänyt palauttamatta sellaisen valtionavustuksen tai sen osan, joka 20 §:n mukaan on palautettava; </w:t>
      </w:r>
    </w:p>
    <w:p w14:paraId="2A0486ED" w14:textId="77777777" w:rsidR="006D654A" w:rsidRPr="006105D0" w:rsidRDefault="006D654A" w:rsidP="006105D0">
      <w:pPr>
        <w:pStyle w:val="Luettelokappale"/>
        <w:rPr>
          <w:rFonts w:eastAsia="Times New Roman" w:cstheme="minorHAnsi"/>
          <w:lang w:eastAsia="fi-FI"/>
        </w:rPr>
      </w:pPr>
      <w:r w:rsidRPr="006105D0">
        <w:rPr>
          <w:rFonts w:eastAsia="Times New Roman" w:cstheme="minorHAnsi"/>
          <w:lang w:eastAsia="fi-FI"/>
        </w:rPr>
        <w:t xml:space="preserve">2) käyttänyt valtionavustuksen olennaisesti muuhun tarkoitukseen kuin se on myönnetty; </w:t>
      </w:r>
    </w:p>
    <w:p w14:paraId="0AB90592" w14:textId="77777777" w:rsidR="006D654A" w:rsidRPr="006105D0" w:rsidRDefault="006D654A" w:rsidP="006105D0">
      <w:pPr>
        <w:pStyle w:val="Luettelokappale"/>
        <w:rPr>
          <w:rFonts w:eastAsia="Times New Roman" w:cstheme="minorHAnsi"/>
          <w:lang w:eastAsia="fi-FI"/>
        </w:rPr>
      </w:pPr>
      <w:r w:rsidRPr="006105D0">
        <w:rPr>
          <w:rFonts w:eastAsia="Times New Roman" w:cstheme="minorHAnsi"/>
          <w:lang w:eastAsia="fi-FI"/>
        </w:rPr>
        <w:t xml:space="preserve">3) antanut valtionapuviranomaiselle väärän tai harhaanjohtavan tiedon seikasta, joka on ollut omiaan olennaisesti vaikuttamaan valtionavustuksen saantiin, määrään tai ehtoihin, taikka salannut sellaisen seikan; taikka </w:t>
      </w:r>
    </w:p>
    <w:p w14:paraId="771772D9" w14:textId="77777777" w:rsidR="006D654A" w:rsidRPr="006105D0" w:rsidRDefault="006D654A" w:rsidP="006105D0">
      <w:pPr>
        <w:pStyle w:val="Luettelokappale"/>
        <w:rPr>
          <w:rFonts w:eastAsia="Times New Roman" w:cstheme="minorHAnsi"/>
          <w:lang w:eastAsia="fi-FI"/>
        </w:rPr>
      </w:pPr>
      <w:r w:rsidRPr="006105D0">
        <w:rPr>
          <w:rFonts w:eastAsia="Times New Roman" w:cstheme="minorHAnsi"/>
          <w:lang w:eastAsia="fi-FI"/>
        </w:rPr>
        <w:t>4) muutoin 1–3 kohtaan verrattavalla tavalla olennaisesti rikkonut valtionavustuksen käyttämistä koskevia säännöksiä tai valtionavustuspäätökseen otettuja ehtoja.</w:t>
      </w:r>
    </w:p>
    <w:p w14:paraId="599DF39B" w14:textId="77777777" w:rsidR="006D654A" w:rsidRPr="006105D0" w:rsidRDefault="006D654A" w:rsidP="006105D0">
      <w:pPr>
        <w:pStyle w:val="Luettelokappale"/>
        <w:rPr>
          <w:rFonts w:eastAsia="Times New Roman" w:cstheme="minorHAnsi"/>
          <w:lang w:eastAsia="fi-FI"/>
        </w:rPr>
      </w:pPr>
    </w:p>
    <w:p w14:paraId="1B97560E" w14:textId="77777777" w:rsidR="006D654A" w:rsidRPr="006105D0" w:rsidRDefault="006D654A" w:rsidP="006105D0">
      <w:pPr>
        <w:pStyle w:val="Luettelokappale"/>
        <w:rPr>
          <w:rFonts w:eastAsia="Times New Roman" w:cstheme="minorHAnsi"/>
          <w:lang w:eastAsia="fi-FI"/>
        </w:rPr>
      </w:pPr>
      <w:r w:rsidRPr="006105D0">
        <w:rPr>
          <w:rFonts w:eastAsia="Times New Roman" w:cstheme="minorHAnsi"/>
          <w:lang w:eastAsia="fi-FI"/>
        </w:rPr>
        <w:t>Valtionavustuslain 30 §:n mukaan palautettava tai takaisin perittävä määrä korkoineen voidaan periä siten, että se vähennetään samalle valtionavustuksen saajalle maksettavasta muusta saman valtionapuviranomaisen myöntämästä valtionavustuksesta.</w:t>
      </w:r>
    </w:p>
    <w:p w14:paraId="0B8DCA4F" w14:textId="77777777" w:rsidR="006D654A" w:rsidRPr="006105D0" w:rsidRDefault="006D654A" w:rsidP="006105D0">
      <w:pPr>
        <w:pStyle w:val="Luettelokappale"/>
        <w:rPr>
          <w:rFonts w:eastAsia="Times New Roman" w:cstheme="minorHAnsi"/>
          <w:lang w:eastAsia="fi-FI"/>
        </w:rPr>
      </w:pPr>
    </w:p>
    <w:p w14:paraId="5A919E43" w14:textId="133CEF22" w:rsidR="006D654A" w:rsidRPr="006105D0" w:rsidRDefault="006D654A" w:rsidP="006105D0">
      <w:pPr>
        <w:pStyle w:val="Luettelokappale"/>
        <w:rPr>
          <w:rFonts w:eastAsia="Times New Roman" w:cstheme="minorHAnsi"/>
          <w:lang w:eastAsia="fi-FI"/>
        </w:rPr>
      </w:pPr>
      <w:r w:rsidRPr="006105D0">
        <w:rPr>
          <w:rFonts w:eastAsia="Times New Roman" w:cstheme="minorHAnsi"/>
          <w:lang w:eastAsia="fi-FI"/>
        </w:rPr>
        <w:t>Valtionavustuksen harkinnanvaraisesta takaisinperinnästä säädetään valtionavustuslain 22 §:ssä.</w:t>
      </w:r>
    </w:p>
    <w:sectPr w:rsidR="006D654A" w:rsidRPr="006105D0" w:rsidSect="00ED477E">
      <w:headerReference w:type="even" r:id="rId12"/>
      <w:headerReference w:type="default" r:id="rId13"/>
      <w:footerReference w:type="even" r:id="rId14"/>
      <w:footerReference w:type="default" r:id="rId15"/>
      <w:headerReference w:type="first" r:id="rId16"/>
      <w:footerReference w:type="first" r:id="rId17"/>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77D813" w14:textId="77777777" w:rsidR="005444EC" w:rsidRDefault="005444EC" w:rsidP="00BD06D0">
      <w:pPr>
        <w:spacing w:after="0" w:line="240" w:lineRule="auto"/>
      </w:pPr>
      <w:r>
        <w:separator/>
      </w:r>
    </w:p>
  </w:endnote>
  <w:endnote w:type="continuationSeparator" w:id="0">
    <w:p w14:paraId="7351F03E" w14:textId="77777777" w:rsidR="005444EC" w:rsidRDefault="005444EC" w:rsidP="00BD0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A5437" w14:textId="77777777" w:rsidR="00D76F92" w:rsidRDefault="00D76F92">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FE3C1" w14:textId="77777777" w:rsidR="00D76F92" w:rsidRDefault="00D76F92">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3F33E" w14:textId="77777777" w:rsidR="00D76F92" w:rsidRDefault="00D76F92">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B1CB19" w14:textId="77777777" w:rsidR="005444EC" w:rsidRDefault="005444EC" w:rsidP="00BD06D0">
      <w:pPr>
        <w:spacing w:after="0" w:line="240" w:lineRule="auto"/>
      </w:pPr>
      <w:r>
        <w:separator/>
      </w:r>
    </w:p>
  </w:footnote>
  <w:footnote w:type="continuationSeparator" w:id="0">
    <w:p w14:paraId="1E83C74E" w14:textId="77777777" w:rsidR="005444EC" w:rsidRDefault="005444EC" w:rsidP="00BD06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3BCFF" w14:textId="77777777" w:rsidR="00D76F92" w:rsidRDefault="00D76F92">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9C0E8" w14:textId="318D0077" w:rsidR="00BD06D0" w:rsidRDefault="005444EC">
    <w:pPr>
      <w:pStyle w:val="Yltunniste"/>
      <w:jc w:val="right"/>
    </w:pPr>
    <w:sdt>
      <w:sdtPr>
        <w:id w:val="383611491"/>
        <w:docPartObj>
          <w:docPartGallery w:val="Page Numbers (Top of Page)"/>
          <w:docPartUnique/>
        </w:docPartObj>
      </w:sdtPr>
      <w:sdtEndPr/>
      <w:sdtContent>
        <w:r w:rsidR="00BD06D0">
          <w:fldChar w:fldCharType="begin"/>
        </w:r>
        <w:r w:rsidR="00BD06D0">
          <w:instrText>PAGE   \* MERGEFORMAT</w:instrText>
        </w:r>
        <w:r w:rsidR="00BD06D0">
          <w:fldChar w:fldCharType="separate"/>
        </w:r>
        <w:r w:rsidR="00526EB4">
          <w:rPr>
            <w:noProof/>
          </w:rPr>
          <w:t>1</w:t>
        </w:r>
        <w:r w:rsidR="00BD06D0">
          <w:fldChar w:fldCharType="end"/>
        </w:r>
      </w:sdtContent>
    </w:sdt>
  </w:p>
  <w:p w14:paraId="19958321" w14:textId="77777777" w:rsidR="00BD06D0" w:rsidRDefault="00BD06D0">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D421" w14:textId="77777777" w:rsidR="00D76F92" w:rsidRDefault="00D76F92">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D2703"/>
    <w:multiLevelType w:val="hybridMultilevel"/>
    <w:tmpl w:val="A3B25F9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 w15:restartNumberingAfterBreak="0">
    <w:nsid w:val="159D68EB"/>
    <w:multiLevelType w:val="hybridMultilevel"/>
    <w:tmpl w:val="86FE2DEE"/>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 w15:restartNumberingAfterBreak="0">
    <w:nsid w:val="1E8749BB"/>
    <w:multiLevelType w:val="multilevel"/>
    <w:tmpl w:val="B4CEF03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5C212174"/>
    <w:multiLevelType w:val="multilevel"/>
    <w:tmpl w:val="5330DCC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3236FCA"/>
    <w:multiLevelType w:val="hybridMultilevel"/>
    <w:tmpl w:val="C92A069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5" w15:restartNumberingAfterBreak="0">
    <w:nsid w:val="66F175E7"/>
    <w:multiLevelType w:val="hybridMultilevel"/>
    <w:tmpl w:val="F4E0E63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69343F80"/>
    <w:multiLevelType w:val="hybridMultilevel"/>
    <w:tmpl w:val="BD1EA87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7" w15:restartNumberingAfterBreak="0">
    <w:nsid w:val="6A1875EA"/>
    <w:multiLevelType w:val="hybridMultilevel"/>
    <w:tmpl w:val="B1520322"/>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8" w15:restartNumberingAfterBreak="0">
    <w:nsid w:val="6F276B8B"/>
    <w:multiLevelType w:val="multilevel"/>
    <w:tmpl w:val="8508155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64C2505"/>
    <w:multiLevelType w:val="hybridMultilevel"/>
    <w:tmpl w:val="9056DC66"/>
    <w:lvl w:ilvl="0" w:tplc="040B0001">
      <w:start w:val="1"/>
      <w:numFmt w:val="bullet"/>
      <w:lvlText w:val=""/>
      <w:lvlJc w:val="left"/>
      <w:pPr>
        <w:ind w:left="1800" w:hanging="360"/>
      </w:pPr>
      <w:rPr>
        <w:rFonts w:ascii="Symbol" w:hAnsi="Symbol"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num w:numId="1">
    <w:abstractNumId w:val="8"/>
  </w:num>
  <w:num w:numId="2">
    <w:abstractNumId w:val="2"/>
  </w:num>
  <w:num w:numId="3">
    <w:abstractNumId w:val="7"/>
  </w:num>
  <w:num w:numId="4">
    <w:abstractNumId w:val="6"/>
  </w:num>
  <w:num w:numId="5">
    <w:abstractNumId w:val="4"/>
  </w:num>
  <w:num w:numId="6">
    <w:abstractNumId w:val="0"/>
  </w:num>
  <w:num w:numId="7">
    <w:abstractNumId w:val="5"/>
  </w:num>
  <w:num w:numId="8">
    <w:abstractNumId w:val="3"/>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792"/>
    <w:rsid w:val="00003D42"/>
    <w:rsid w:val="00010F87"/>
    <w:rsid w:val="00031E2D"/>
    <w:rsid w:val="00033C1C"/>
    <w:rsid w:val="000447ED"/>
    <w:rsid w:val="00050277"/>
    <w:rsid w:val="00060C99"/>
    <w:rsid w:val="0006375B"/>
    <w:rsid w:val="000655F2"/>
    <w:rsid w:val="00066F24"/>
    <w:rsid w:val="0007605B"/>
    <w:rsid w:val="000953AB"/>
    <w:rsid w:val="000A049F"/>
    <w:rsid w:val="000D6BD9"/>
    <w:rsid w:val="000F5EDA"/>
    <w:rsid w:val="0011161E"/>
    <w:rsid w:val="00111EA1"/>
    <w:rsid w:val="0012531A"/>
    <w:rsid w:val="00126FD8"/>
    <w:rsid w:val="0013158A"/>
    <w:rsid w:val="0013232D"/>
    <w:rsid w:val="0014387B"/>
    <w:rsid w:val="001443C7"/>
    <w:rsid w:val="001514D7"/>
    <w:rsid w:val="00153DFE"/>
    <w:rsid w:val="001674F0"/>
    <w:rsid w:val="0017195E"/>
    <w:rsid w:val="00195A21"/>
    <w:rsid w:val="001B2762"/>
    <w:rsid w:val="001B5005"/>
    <w:rsid w:val="001C19A0"/>
    <w:rsid w:val="001C7865"/>
    <w:rsid w:val="001E1983"/>
    <w:rsid w:val="002070B3"/>
    <w:rsid w:val="00213F64"/>
    <w:rsid w:val="002171B3"/>
    <w:rsid w:val="00262445"/>
    <w:rsid w:val="00264C13"/>
    <w:rsid w:val="00266590"/>
    <w:rsid w:val="002843FE"/>
    <w:rsid w:val="0028609B"/>
    <w:rsid w:val="00291C5C"/>
    <w:rsid w:val="002A284A"/>
    <w:rsid w:val="002C5B59"/>
    <w:rsid w:val="002C71AB"/>
    <w:rsid w:val="002D717E"/>
    <w:rsid w:val="002E68D5"/>
    <w:rsid w:val="003019C1"/>
    <w:rsid w:val="00306F98"/>
    <w:rsid w:val="00307D69"/>
    <w:rsid w:val="0032653D"/>
    <w:rsid w:val="00327A1F"/>
    <w:rsid w:val="0033254D"/>
    <w:rsid w:val="00332CC6"/>
    <w:rsid w:val="00335F8E"/>
    <w:rsid w:val="0036103F"/>
    <w:rsid w:val="003628C9"/>
    <w:rsid w:val="0037431D"/>
    <w:rsid w:val="00375B34"/>
    <w:rsid w:val="00377E70"/>
    <w:rsid w:val="003870EF"/>
    <w:rsid w:val="003C22F5"/>
    <w:rsid w:val="003C6AD7"/>
    <w:rsid w:val="003D72D7"/>
    <w:rsid w:val="003E220F"/>
    <w:rsid w:val="003F10F7"/>
    <w:rsid w:val="00406AD5"/>
    <w:rsid w:val="00411EC9"/>
    <w:rsid w:val="00423B54"/>
    <w:rsid w:val="004402FC"/>
    <w:rsid w:val="00447F99"/>
    <w:rsid w:val="004515B7"/>
    <w:rsid w:val="00455AF9"/>
    <w:rsid w:val="00456EC0"/>
    <w:rsid w:val="004571F5"/>
    <w:rsid w:val="0046218C"/>
    <w:rsid w:val="0046296A"/>
    <w:rsid w:val="004733EF"/>
    <w:rsid w:val="004735C5"/>
    <w:rsid w:val="00480E0F"/>
    <w:rsid w:val="00482F78"/>
    <w:rsid w:val="004840C5"/>
    <w:rsid w:val="00486AB5"/>
    <w:rsid w:val="004A049A"/>
    <w:rsid w:val="004A56B1"/>
    <w:rsid w:val="004B4DAF"/>
    <w:rsid w:val="004B5B97"/>
    <w:rsid w:val="004C77EE"/>
    <w:rsid w:val="004E4FB4"/>
    <w:rsid w:val="004F1310"/>
    <w:rsid w:val="004F2BC0"/>
    <w:rsid w:val="004F4144"/>
    <w:rsid w:val="004F4217"/>
    <w:rsid w:val="005062AF"/>
    <w:rsid w:val="00506968"/>
    <w:rsid w:val="00522552"/>
    <w:rsid w:val="00522DC5"/>
    <w:rsid w:val="00526A21"/>
    <w:rsid w:val="00526EB4"/>
    <w:rsid w:val="00533E32"/>
    <w:rsid w:val="005444EC"/>
    <w:rsid w:val="005500B3"/>
    <w:rsid w:val="0057484E"/>
    <w:rsid w:val="00576A71"/>
    <w:rsid w:val="00583C20"/>
    <w:rsid w:val="00594F30"/>
    <w:rsid w:val="005A64B8"/>
    <w:rsid w:val="005C1FCA"/>
    <w:rsid w:val="005D0BF6"/>
    <w:rsid w:val="005D40F7"/>
    <w:rsid w:val="005F5484"/>
    <w:rsid w:val="00603D89"/>
    <w:rsid w:val="006068E5"/>
    <w:rsid w:val="006105D0"/>
    <w:rsid w:val="00612AFE"/>
    <w:rsid w:val="006135BE"/>
    <w:rsid w:val="00620171"/>
    <w:rsid w:val="00621823"/>
    <w:rsid w:val="006347F1"/>
    <w:rsid w:val="006418B3"/>
    <w:rsid w:val="006430F4"/>
    <w:rsid w:val="00674E25"/>
    <w:rsid w:val="00674F02"/>
    <w:rsid w:val="0067730E"/>
    <w:rsid w:val="0069778C"/>
    <w:rsid w:val="006A40EA"/>
    <w:rsid w:val="006A6F81"/>
    <w:rsid w:val="006C75D0"/>
    <w:rsid w:val="006D654A"/>
    <w:rsid w:val="006E09EE"/>
    <w:rsid w:val="006E5C41"/>
    <w:rsid w:val="006E5FB4"/>
    <w:rsid w:val="00710D8D"/>
    <w:rsid w:val="007356D4"/>
    <w:rsid w:val="00737248"/>
    <w:rsid w:val="007472D0"/>
    <w:rsid w:val="00761C1D"/>
    <w:rsid w:val="0077553F"/>
    <w:rsid w:val="00782DBE"/>
    <w:rsid w:val="00786561"/>
    <w:rsid w:val="0079150F"/>
    <w:rsid w:val="00797A1C"/>
    <w:rsid w:val="00797B32"/>
    <w:rsid w:val="007C2452"/>
    <w:rsid w:val="007E3D87"/>
    <w:rsid w:val="007E50C0"/>
    <w:rsid w:val="007F10EC"/>
    <w:rsid w:val="007F1ED5"/>
    <w:rsid w:val="00802C03"/>
    <w:rsid w:val="00802E31"/>
    <w:rsid w:val="00803020"/>
    <w:rsid w:val="00813B5F"/>
    <w:rsid w:val="00836D43"/>
    <w:rsid w:val="008370AA"/>
    <w:rsid w:val="00837CCF"/>
    <w:rsid w:val="008628C6"/>
    <w:rsid w:val="00866B41"/>
    <w:rsid w:val="00871CDC"/>
    <w:rsid w:val="0087551C"/>
    <w:rsid w:val="008C039C"/>
    <w:rsid w:val="008D64B7"/>
    <w:rsid w:val="008E0AD3"/>
    <w:rsid w:val="008F4A7B"/>
    <w:rsid w:val="0091767B"/>
    <w:rsid w:val="00922475"/>
    <w:rsid w:val="00935E89"/>
    <w:rsid w:val="00940A19"/>
    <w:rsid w:val="00943B25"/>
    <w:rsid w:val="00973E6E"/>
    <w:rsid w:val="0097751E"/>
    <w:rsid w:val="00987063"/>
    <w:rsid w:val="009914F3"/>
    <w:rsid w:val="009A1569"/>
    <w:rsid w:val="009A328D"/>
    <w:rsid w:val="009A4C90"/>
    <w:rsid w:val="009D204B"/>
    <w:rsid w:val="009E103F"/>
    <w:rsid w:val="009E1777"/>
    <w:rsid w:val="00A163A4"/>
    <w:rsid w:val="00A237B3"/>
    <w:rsid w:val="00A314D0"/>
    <w:rsid w:val="00A65F02"/>
    <w:rsid w:val="00A728A2"/>
    <w:rsid w:val="00A92199"/>
    <w:rsid w:val="00AA08F3"/>
    <w:rsid w:val="00AB1EDE"/>
    <w:rsid w:val="00AC635D"/>
    <w:rsid w:val="00AD140D"/>
    <w:rsid w:val="00AD4DE2"/>
    <w:rsid w:val="00AE018E"/>
    <w:rsid w:val="00AF259A"/>
    <w:rsid w:val="00AF2A68"/>
    <w:rsid w:val="00AF59F5"/>
    <w:rsid w:val="00B045E9"/>
    <w:rsid w:val="00B07925"/>
    <w:rsid w:val="00B1798D"/>
    <w:rsid w:val="00B25506"/>
    <w:rsid w:val="00B31792"/>
    <w:rsid w:val="00B429C5"/>
    <w:rsid w:val="00B43D08"/>
    <w:rsid w:val="00B53F53"/>
    <w:rsid w:val="00B55C1D"/>
    <w:rsid w:val="00B57513"/>
    <w:rsid w:val="00B61F58"/>
    <w:rsid w:val="00B73A66"/>
    <w:rsid w:val="00B74034"/>
    <w:rsid w:val="00B766DB"/>
    <w:rsid w:val="00B80E1E"/>
    <w:rsid w:val="00B87B36"/>
    <w:rsid w:val="00B947DC"/>
    <w:rsid w:val="00BB1B88"/>
    <w:rsid w:val="00BC233C"/>
    <w:rsid w:val="00BC3BFD"/>
    <w:rsid w:val="00BD06D0"/>
    <w:rsid w:val="00BD45A6"/>
    <w:rsid w:val="00BD7B41"/>
    <w:rsid w:val="00C05636"/>
    <w:rsid w:val="00C3315C"/>
    <w:rsid w:val="00C41279"/>
    <w:rsid w:val="00C42723"/>
    <w:rsid w:val="00C636AB"/>
    <w:rsid w:val="00C679FE"/>
    <w:rsid w:val="00C77F1E"/>
    <w:rsid w:val="00C81766"/>
    <w:rsid w:val="00C81DB6"/>
    <w:rsid w:val="00C876EE"/>
    <w:rsid w:val="00C95CDC"/>
    <w:rsid w:val="00CA75A0"/>
    <w:rsid w:val="00CB1D8B"/>
    <w:rsid w:val="00CC1F68"/>
    <w:rsid w:val="00CD1AA6"/>
    <w:rsid w:val="00CE262F"/>
    <w:rsid w:val="00D06C7B"/>
    <w:rsid w:val="00D356A7"/>
    <w:rsid w:val="00D4015D"/>
    <w:rsid w:val="00D409F3"/>
    <w:rsid w:val="00D43B4E"/>
    <w:rsid w:val="00D43E72"/>
    <w:rsid w:val="00D53A0D"/>
    <w:rsid w:val="00D56D38"/>
    <w:rsid w:val="00D658C7"/>
    <w:rsid w:val="00D67D62"/>
    <w:rsid w:val="00D707E9"/>
    <w:rsid w:val="00D72470"/>
    <w:rsid w:val="00D76F92"/>
    <w:rsid w:val="00D817CE"/>
    <w:rsid w:val="00D82348"/>
    <w:rsid w:val="00D92AC9"/>
    <w:rsid w:val="00DA2614"/>
    <w:rsid w:val="00DA37CD"/>
    <w:rsid w:val="00DB3A5A"/>
    <w:rsid w:val="00DB7EB3"/>
    <w:rsid w:val="00DC53C0"/>
    <w:rsid w:val="00DD28E4"/>
    <w:rsid w:val="00DD46E2"/>
    <w:rsid w:val="00DE0982"/>
    <w:rsid w:val="00E174C2"/>
    <w:rsid w:val="00E17F43"/>
    <w:rsid w:val="00E2663D"/>
    <w:rsid w:val="00E42431"/>
    <w:rsid w:val="00E538E8"/>
    <w:rsid w:val="00E579D0"/>
    <w:rsid w:val="00E709EA"/>
    <w:rsid w:val="00E70AB0"/>
    <w:rsid w:val="00E831F9"/>
    <w:rsid w:val="00E940A3"/>
    <w:rsid w:val="00E942EC"/>
    <w:rsid w:val="00E95B3D"/>
    <w:rsid w:val="00E9637A"/>
    <w:rsid w:val="00EB3953"/>
    <w:rsid w:val="00ED0CF5"/>
    <w:rsid w:val="00ED477E"/>
    <w:rsid w:val="00EF5CE6"/>
    <w:rsid w:val="00F21CEB"/>
    <w:rsid w:val="00F222C6"/>
    <w:rsid w:val="00F24DDE"/>
    <w:rsid w:val="00F276D2"/>
    <w:rsid w:val="00F44B98"/>
    <w:rsid w:val="00F44FF2"/>
    <w:rsid w:val="00F47BCC"/>
    <w:rsid w:val="00F47EB6"/>
    <w:rsid w:val="00F50C05"/>
    <w:rsid w:val="00F62BB7"/>
    <w:rsid w:val="00F8357C"/>
    <w:rsid w:val="00F9711C"/>
    <w:rsid w:val="00F97635"/>
    <w:rsid w:val="00FB3982"/>
    <w:rsid w:val="00FB5604"/>
    <w:rsid w:val="00FC1282"/>
    <w:rsid w:val="00FC231C"/>
    <w:rsid w:val="00FC5625"/>
    <w:rsid w:val="00FD08EF"/>
    <w:rsid w:val="00FD3716"/>
    <w:rsid w:val="00FF60F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5F5759"/>
  <w15:chartTrackingRefBased/>
  <w15:docId w15:val="{3210EE15-208B-4B62-B2B4-AEB80217C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060C99"/>
    <w:pPr>
      <w:ind w:left="720"/>
      <w:contextualSpacing/>
    </w:pPr>
  </w:style>
  <w:style w:type="character" w:styleId="Kommentinviite">
    <w:name w:val="annotation reference"/>
    <w:basedOn w:val="Kappaleenoletusfontti"/>
    <w:uiPriority w:val="99"/>
    <w:semiHidden/>
    <w:unhideWhenUsed/>
    <w:rsid w:val="00922475"/>
    <w:rPr>
      <w:sz w:val="16"/>
      <w:szCs w:val="16"/>
    </w:rPr>
  </w:style>
  <w:style w:type="paragraph" w:styleId="Kommentinteksti">
    <w:name w:val="annotation text"/>
    <w:basedOn w:val="Normaali"/>
    <w:link w:val="KommentintekstiChar"/>
    <w:uiPriority w:val="99"/>
    <w:unhideWhenUsed/>
    <w:rsid w:val="00922475"/>
    <w:pPr>
      <w:spacing w:line="240" w:lineRule="auto"/>
    </w:pPr>
    <w:rPr>
      <w:sz w:val="20"/>
      <w:szCs w:val="20"/>
    </w:rPr>
  </w:style>
  <w:style w:type="character" w:customStyle="1" w:styleId="KommentintekstiChar">
    <w:name w:val="Kommentin teksti Char"/>
    <w:basedOn w:val="Kappaleenoletusfontti"/>
    <w:link w:val="Kommentinteksti"/>
    <w:uiPriority w:val="99"/>
    <w:rsid w:val="00922475"/>
    <w:rPr>
      <w:sz w:val="20"/>
      <w:szCs w:val="20"/>
    </w:rPr>
  </w:style>
  <w:style w:type="paragraph" w:styleId="Kommentinotsikko">
    <w:name w:val="annotation subject"/>
    <w:basedOn w:val="Kommentinteksti"/>
    <w:next w:val="Kommentinteksti"/>
    <w:link w:val="KommentinotsikkoChar"/>
    <w:uiPriority w:val="99"/>
    <w:semiHidden/>
    <w:unhideWhenUsed/>
    <w:rsid w:val="00922475"/>
    <w:rPr>
      <w:b/>
      <w:bCs/>
    </w:rPr>
  </w:style>
  <w:style w:type="character" w:customStyle="1" w:styleId="KommentinotsikkoChar">
    <w:name w:val="Kommentin otsikko Char"/>
    <w:basedOn w:val="KommentintekstiChar"/>
    <w:link w:val="Kommentinotsikko"/>
    <w:uiPriority w:val="99"/>
    <w:semiHidden/>
    <w:rsid w:val="00922475"/>
    <w:rPr>
      <w:b/>
      <w:bCs/>
      <w:sz w:val="20"/>
      <w:szCs w:val="20"/>
    </w:rPr>
  </w:style>
  <w:style w:type="paragraph" w:styleId="Seliteteksti">
    <w:name w:val="Balloon Text"/>
    <w:basedOn w:val="Normaali"/>
    <w:link w:val="SelitetekstiChar"/>
    <w:uiPriority w:val="99"/>
    <w:semiHidden/>
    <w:unhideWhenUsed/>
    <w:rsid w:val="00922475"/>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922475"/>
    <w:rPr>
      <w:rFonts w:ascii="Segoe UI" w:hAnsi="Segoe UI" w:cs="Segoe UI"/>
      <w:sz w:val="18"/>
      <w:szCs w:val="18"/>
    </w:rPr>
  </w:style>
  <w:style w:type="character" w:styleId="Hyperlinkki">
    <w:name w:val="Hyperlink"/>
    <w:basedOn w:val="Kappaleenoletusfontti"/>
    <w:uiPriority w:val="99"/>
    <w:unhideWhenUsed/>
    <w:rsid w:val="00033C1C"/>
    <w:rPr>
      <w:color w:val="0563C1" w:themeColor="hyperlink"/>
      <w:u w:val="single"/>
    </w:rPr>
  </w:style>
  <w:style w:type="character" w:styleId="AvattuHyperlinkki">
    <w:name w:val="FollowedHyperlink"/>
    <w:basedOn w:val="Kappaleenoletusfontti"/>
    <w:uiPriority w:val="99"/>
    <w:semiHidden/>
    <w:unhideWhenUsed/>
    <w:rsid w:val="00DD46E2"/>
    <w:rPr>
      <w:color w:val="954F72" w:themeColor="followedHyperlink"/>
      <w:u w:val="single"/>
    </w:rPr>
  </w:style>
  <w:style w:type="paragraph" w:styleId="Yltunniste">
    <w:name w:val="header"/>
    <w:basedOn w:val="Normaali"/>
    <w:link w:val="YltunnisteChar"/>
    <w:uiPriority w:val="99"/>
    <w:unhideWhenUsed/>
    <w:rsid w:val="00BD06D0"/>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BD06D0"/>
  </w:style>
  <w:style w:type="paragraph" w:styleId="Alatunniste">
    <w:name w:val="footer"/>
    <w:basedOn w:val="Normaali"/>
    <w:link w:val="AlatunnisteChar"/>
    <w:uiPriority w:val="99"/>
    <w:unhideWhenUsed/>
    <w:rsid w:val="00BD06D0"/>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BD06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837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KampusOrganizationTaxHTField0 xmlns="c138b538-c2fd-4cca-8c26-6e4e32e5a042">
      <Terms xmlns="http://schemas.microsoft.com/office/infopath/2007/PartnerControls"/>
    </KampusOrganizationTaxHTField0>
    <KampusKeywordsTaxHTField0 xmlns="c138b538-c2fd-4cca-8c26-6e4e32e5a042">
      <Terms xmlns="http://schemas.microsoft.com/office/infopath/2007/PartnerControls"/>
    </KampusKeywordsTaxHTField0>
    <TaxCatchAll xmlns="c138b538-c2fd-4cca-8c26-6e4e32e5a042"/>
  </documentManagement>
</p:properties>
</file>

<file path=customXml/item2.xml><?xml version="1.0" encoding="utf-8"?>
<ct:contentTypeSchema xmlns:ct="http://schemas.microsoft.com/office/2006/metadata/contentType" xmlns:ma="http://schemas.microsoft.com/office/2006/metadata/properties/metaAttributes" ct:_="" ma:_="" ma:contentTypeName="Kampus asiakirja" ma:contentTypeID="0x010100B5FAB64B6C204DD994D3FAC0C34E2BFF00F11B14D61BF2C2449C6DF2CACEC41D57" ma:contentTypeVersion="5" ma:contentTypeDescription="Kampus asiakirja" ma:contentTypeScope="" ma:versionID="07ca1e37c70a0704554cbacc5ac336d6">
  <xsd:schema xmlns:xsd="http://www.w3.org/2001/XMLSchema" xmlns:xs="http://www.w3.org/2001/XMLSchema" xmlns:p="http://schemas.microsoft.com/office/2006/metadata/properties" xmlns:ns2="c138b538-c2fd-4cca-8c26-6e4e32e5a042" xmlns:ns3="b24652ba-1a00-4aa6-8a3f-eff868da2c72" xmlns:ns4="http://schemas.microsoft.com/sharepoint/v4" targetNamespace="http://schemas.microsoft.com/office/2006/metadata/properties" ma:root="true" ma:fieldsID="e8407206c241b4ecbabfec42b297e931" ns2:_="" ns3:_="" ns4:_="">
    <xsd:import namespace="c138b538-c2fd-4cca-8c26-6e4e32e5a042"/>
    <xsd:import namespace="b24652ba-1a00-4aa6-8a3f-eff868da2c72"/>
    <xsd:import namespace="http://schemas.microsoft.com/sharepoint/v4"/>
    <xsd:element name="properties">
      <xsd:complexType>
        <xsd:sequence>
          <xsd:element name="documentManagement">
            <xsd:complexType>
              <xsd:all>
                <xsd:element ref="ns2:KampusOrganizationTaxHTField0" minOccurs="0"/>
                <xsd:element ref="ns2:KampusKeywordsTaxHTField0" minOccurs="0"/>
                <xsd:element ref="ns2:TaxCatchAll" minOccurs="0"/>
                <xsd:element ref="ns2:TaxCatchAllLabel" minOccurs="0"/>
                <xsd:element ref="ns3:SharedWithUser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8b538-c2fd-4cca-8c26-6e4e32e5a042" elementFormDefault="qualified">
    <xsd:import namespace="http://schemas.microsoft.com/office/2006/documentManagement/types"/>
    <xsd:import namespace="http://schemas.microsoft.com/office/infopath/2007/PartnerControls"/>
    <xsd:element name="KampusOrganizationTaxHTField0" ma:index="2" nillable="true" ma:taxonomy="true" ma:internalName="KampusOrganizationTaxHTField0" ma:taxonomyFieldName="KampusOrganization" ma:displayName="Organisaatio" ma:readOnly="false" ma:default="" ma:fieldId="{2db0ae7a-6cf0-4985-ba6a-e776373147cc}" ma:taxonomyMulti="true" ma:sspId="acce3c4a-091f-4b07-a6c7-e4a083e8073a" ma:termSetId="96581ae4-b9dd-471b-b644-43b1ab68b7d0" ma:anchorId="00000000-0000-0000-0000-000000000000" ma:open="false" ma:isKeyword="false">
      <xsd:complexType>
        <xsd:sequence>
          <xsd:element ref="pc:Terms" minOccurs="0" maxOccurs="1"/>
        </xsd:sequence>
      </xsd:complexType>
    </xsd:element>
    <xsd:element name="KampusKeywordsTaxHTField0" ma:index="4" nillable="true" ma:taxonomy="true" ma:internalName="KampusKeywordsTaxHTField0" ma:taxonomyFieldName="KampusKeywords" ma:displayName="Asiasanat" ma:default="" ma:fieldId="{1b40a1dd-212b-4729-a26e-8a2bffa86a15}" ma:taxonomyMulti="true" ma:sspId="acce3c4a-091f-4b07-a6c7-e4a083e8073a" ma:termSetId="c57e3b40-808e-4864-abb2-3453a6c26e70"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13c3840f-8cc9-43bf-8392-fa35b323c8a5}" ma:internalName="TaxCatchAll" ma:showField="CatchAllData" ma:web="b24652ba-1a00-4aa6-8a3f-eff868da2c7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3c3840f-8cc9-43bf-8392-fa35b323c8a5}" ma:internalName="TaxCatchAllLabel" ma:readOnly="true" ma:showField="CatchAllDataLabel" ma:web="b24652ba-1a00-4aa6-8a3f-eff868da2c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4652ba-1a00-4aa6-8a3f-eff868da2c72" elementFormDefault="qualified">
    <xsd:import namespace="http://schemas.microsoft.com/office/2006/documentManagement/types"/>
    <xsd:import namespace="http://schemas.microsoft.com/office/infopath/2007/PartnerControls"/>
    <xsd:element name="SharedWithUsers" ma:index="1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Sisältölaji"/>
        <xsd:element ref="dc:title" minOccurs="0" maxOccurs="1" ma:index="0"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acce3c4a-091f-4b07-a6c7-e4a083e8073a" ContentTypeId="0x010100B5FAB64B6C204DD994D3FAC0C34E2BFF"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05A40-05F4-4540-B3CE-7D7DA9021CC7}">
  <ds:schemaRefs>
    <ds:schemaRef ds:uri="http://schemas.microsoft.com/office/2006/metadata/properties"/>
    <ds:schemaRef ds:uri="http://schemas.microsoft.com/office/infopath/2007/PartnerControls"/>
    <ds:schemaRef ds:uri="http://schemas.microsoft.com/sharepoint/v4"/>
    <ds:schemaRef ds:uri="c138b538-c2fd-4cca-8c26-6e4e32e5a042"/>
  </ds:schemaRefs>
</ds:datastoreItem>
</file>

<file path=customXml/itemProps2.xml><?xml version="1.0" encoding="utf-8"?>
<ds:datastoreItem xmlns:ds="http://schemas.openxmlformats.org/officeDocument/2006/customXml" ds:itemID="{A5D75560-9D10-4B0F-9C65-DFD6925D2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8b538-c2fd-4cca-8c26-6e4e32e5a042"/>
    <ds:schemaRef ds:uri="b24652ba-1a00-4aa6-8a3f-eff868da2c7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A177D7-9B76-41FC-A3B6-BE00DEE18F5B}">
  <ds:schemaRefs>
    <ds:schemaRef ds:uri="Microsoft.SharePoint.Taxonomy.ContentTypeSync"/>
  </ds:schemaRefs>
</ds:datastoreItem>
</file>

<file path=customXml/itemProps4.xml><?xml version="1.0" encoding="utf-8"?>
<ds:datastoreItem xmlns:ds="http://schemas.openxmlformats.org/officeDocument/2006/customXml" ds:itemID="{DC1A0DB9-FB18-483B-9D63-DCD2B258FD10}">
  <ds:schemaRefs>
    <ds:schemaRef ds:uri="http://schemas.microsoft.com/sharepoint/v3/contenttype/forms"/>
  </ds:schemaRefs>
</ds:datastoreItem>
</file>

<file path=customXml/itemProps5.xml><?xml version="1.0" encoding="utf-8"?>
<ds:datastoreItem xmlns:ds="http://schemas.openxmlformats.org/officeDocument/2006/customXml" ds:itemID="{43D7AF1D-79B5-4D35-AB4A-1B63E0F53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2440</Words>
  <Characters>19766</Characters>
  <Application>Microsoft Office Word</Application>
  <DocSecurity>0</DocSecurity>
  <Lines>164</Lines>
  <Paragraphs>44</Paragraphs>
  <ScaleCrop>false</ScaleCrop>
  <HeadingPairs>
    <vt:vector size="2" baseType="variant">
      <vt:variant>
        <vt:lpstr>Otsikko</vt:lpstr>
      </vt:variant>
      <vt:variant>
        <vt:i4>1</vt:i4>
      </vt:variant>
    </vt:vector>
  </HeadingPairs>
  <TitlesOfParts>
    <vt:vector size="1" baseType="lpstr">
      <vt:lpstr/>
    </vt:vector>
  </TitlesOfParts>
  <Company>Suomen valtion</Company>
  <LinksUpToDate>false</LinksUpToDate>
  <CharactersWithSpaces>22162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Maa- ja metsätalousministeriön yleisavustuksen vakioehdot</dc:title>
  <dc:subject/>
  <dc:creator>Laukkanen Tuija (MMM)</dc:creator>
  <cp:keywords/>
  <dc:description/>
  <cp:lastModifiedBy>Vuorimaa Vesa (MMM)</cp:lastModifiedBy>
  <cp:revision>3</cp:revision>
  <dcterms:created xsi:type="dcterms:W3CDTF">2023-12-11T09:58:00Z</dcterms:created>
  <dcterms:modified xsi:type="dcterms:W3CDTF">2023-12-11T10:04:00Z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0x010100B5FAB64B6C204DD994D3FAC0C34E2BFF00F11B14D61BF2C2449C6DF2CACEC41D57</vt:lpwstr>
  </property>
  <property fmtid="{D5CDD505-2E9C-101B-9397-08002B2CF9AE}" pid="3" name="KampusOrganization">
    <vt:lpwstr/>
  </property>
  <property fmtid="{D5CDD505-2E9C-101B-9397-08002B2CF9AE}" pid="4" name="KampusKeywords">
    <vt:lpwstr/>
  </property>
</Properties>
</file>