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2E" w:rsidRDefault="0015582E" w:rsidP="00733760">
      <w:pPr>
        <w:spacing w:after="0"/>
        <w:jc w:val="both"/>
        <w:rPr>
          <w:rFonts w:ascii="Times New Roman" w:hAnsi="Times New Roman" w:cs="Times New Roman"/>
          <w:b/>
        </w:rPr>
      </w:pPr>
      <w:bookmarkStart w:id="0" w:name="_GoBack"/>
      <w:bookmarkEnd w:id="0"/>
      <w:r>
        <w:rPr>
          <w:rFonts w:ascii="Times New Roman" w:hAnsi="Times New Roman" w:cs="Times New Roman"/>
          <w:b/>
        </w:rPr>
        <w:t>LUONNOS</w:t>
      </w:r>
      <w:r w:rsidR="009D4A21">
        <w:rPr>
          <w:rFonts w:ascii="Times New Roman" w:hAnsi="Times New Roman" w:cs="Times New Roman"/>
          <w:b/>
        </w:rPr>
        <w:t xml:space="preserve"> </w:t>
      </w:r>
    </w:p>
    <w:p w:rsidR="0015582E" w:rsidRPr="0098784F" w:rsidRDefault="00BE0583" w:rsidP="006C60D3">
      <w:pPr>
        <w:spacing w:after="0"/>
        <w:jc w:val="both"/>
        <w:rPr>
          <w:rFonts w:ascii="Times New Roman" w:hAnsi="Times New Roman" w:cs="Times New Roman"/>
          <w:b/>
        </w:rPr>
      </w:pPr>
      <w:r>
        <w:rPr>
          <w:rFonts w:ascii="Times New Roman" w:hAnsi="Times New Roman" w:cs="Times New Roman"/>
          <w:b/>
        </w:rPr>
        <w:t>27.8</w:t>
      </w:r>
      <w:r w:rsidR="0015582E">
        <w:rPr>
          <w:rFonts w:ascii="Times New Roman" w:hAnsi="Times New Roman" w:cs="Times New Roman"/>
          <w:b/>
        </w:rPr>
        <w:t>.2020</w:t>
      </w:r>
    </w:p>
    <w:p w:rsidR="001172C2" w:rsidRDefault="001172C2" w:rsidP="006C60D3">
      <w:pPr>
        <w:spacing w:after="0"/>
        <w:jc w:val="both"/>
        <w:rPr>
          <w:rFonts w:ascii="Times New Roman" w:hAnsi="Times New Roman" w:cs="Times New Roman"/>
          <w:b/>
        </w:rPr>
      </w:pPr>
    </w:p>
    <w:p w:rsidR="0015582E" w:rsidRPr="0098784F" w:rsidRDefault="0015582E" w:rsidP="006C60D3">
      <w:pPr>
        <w:spacing w:after="0"/>
        <w:jc w:val="both"/>
        <w:rPr>
          <w:rFonts w:ascii="Times New Roman" w:hAnsi="Times New Roman" w:cs="Times New Roman"/>
          <w:b/>
        </w:rPr>
      </w:pPr>
      <w:r w:rsidRPr="0098784F">
        <w:rPr>
          <w:rFonts w:ascii="Times New Roman" w:hAnsi="Times New Roman" w:cs="Times New Roman"/>
          <w:b/>
        </w:rPr>
        <w:t xml:space="preserve">Hallituksen esitys eduskunnalle laiksi </w:t>
      </w:r>
      <w:r w:rsidR="00D471B7">
        <w:rPr>
          <w:rFonts w:ascii="Times New Roman" w:hAnsi="Times New Roman" w:cs="Times New Roman"/>
          <w:b/>
        </w:rPr>
        <w:t>ruoka</w:t>
      </w:r>
      <w:r>
        <w:rPr>
          <w:rFonts w:ascii="Times New Roman" w:hAnsi="Times New Roman" w:cs="Times New Roman"/>
          <w:b/>
        </w:rPr>
        <w:t>hallinnon tietovarannosta</w:t>
      </w:r>
      <w:r w:rsidR="00237053">
        <w:rPr>
          <w:rFonts w:ascii="Times New Roman" w:hAnsi="Times New Roman" w:cs="Times New Roman"/>
          <w:b/>
        </w:rPr>
        <w:t xml:space="preserve"> sekä eräiksi siihen liittyviksi laeiksi</w:t>
      </w:r>
    </w:p>
    <w:p w:rsidR="0015582E" w:rsidRPr="0098784F" w:rsidRDefault="0015582E" w:rsidP="006C60D3">
      <w:pPr>
        <w:tabs>
          <w:tab w:val="left" w:pos="6600"/>
        </w:tabs>
        <w:spacing w:after="0"/>
        <w:jc w:val="both"/>
        <w:rPr>
          <w:rFonts w:ascii="Times New Roman" w:hAnsi="Times New Roman" w:cs="Times New Roman"/>
          <w:b/>
        </w:rPr>
      </w:pPr>
      <w:r w:rsidRPr="0098784F">
        <w:rPr>
          <w:rFonts w:ascii="Times New Roman" w:hAnsi="Times New Roman" w:cs="Times New Roman"/>
          <w:b/>
        </w:rPr>
        <w:tab/>
      </w:r>
    </w:p>
    <w:p w:rsidR="0015582E" w:rsidRDefault="0015582E" w:rsidP="006C60D3">
      <w:pPr>
        <w:spacing w:after="0"/>
        <w:jc w:val="both"/>
        <w:rPr>
          <w:rFonts w:ascii="Times New Roman" w:hAnsi="Times New Roman" w:cs="Times New Roman"/>
          <w:b/>
        </w:rPr>
      </w:pPr>
    </w:p>
    <w:p w:rsidR="0015582E" w:rsidRPr="008B1460" w:rsidRDefault="0015582E" w:rsidP="006C60D3">
      <w:pPr>
        <w:spacing w:after="0"/>
        <w:jc w:val="both"/>
        <w:rPr>
          <w:rFonts w:ascii="Times New Roman" w:hAnsi="Times New Roman" w:cs="Times New Roman"/>
          <w:b/>
        </w:rPr>
      </w:pPr>
      <w:r w:rsidRPr="008B1460">
        <w:rPr>
          <w:rFonts w:ascii="Times New Roman" w:hAnsi="Times New Roman" w:cs="Times New Roman"/>
          <w:b/>
        </w:rPr>
        <w:t>ESITYKSEN PÄÄASIALLINEN SISÄLTÖ</w:t>
      </w:r>
    </w:p>
    <w:p w:rsidR="00E25047" w:rsidRDefault="00E25047" w:rsidP="006C60D3">
      <w:pPr>
        <w:spacing w:after="0"/>
        <w:jc w:val="both"/>
        <w:rPr>
          <w:rFonts w:ascii="Times New Roman" w:eastAsia="Times New Roman" w:hAnsi="Times New Roman" w:cs="Times New Roman"/>
          <w:lang w:eastAsia="fi-FI"/>
        </w:rPr>
      </w:pPr>
    </w:p>
    <w:p w:rsidR="00536482" w:rsidRPr="00536482" w:rsidRDefault="00E25047" w:rsidP="00AD5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highlight w:val="cyan"/>
        </w:rPr>
      </w:pPr>
      <w:r w:rsidRPr="00E25047">
        <w:rPr>
          <w:rFonts w:ascii="Times New Roman" w:hAnsi="Times New Roman" w:cs="Times New Roman"/>
        </w:rPr>
        <w:t xml:space="preserve">Esityksessä ehdotetaan </w:t>
      </w:r>
      <w:r>
        <w:rPr>
          <w:rFonts w:ascii="Times New Roman" w:hAnsi="Times New Roman" w:cs="Times New Roman"/>
        </w:rPr>
        <w:t>säädettäväksi laki ruokahallinnon tietovarannosta</w:t>
      </w:r>
      <w:r w:rsidRPr="00E25047">
        <w:rPr>
          <w:rFonts w:ascii="Times New Roman" w:hAnsi="Times New Roman" w:cs="Times New Roman"/>
        </w:rPr>
        <w:t>, jolla kumottaisi</w:t>
      </w:r>
      <w:r>
        <w:rPr>
          <w:rFonts w:ascii="Times New Roman" w:hAnsi="Times New Roman" w:cs="Times New Roman"/>
        </w:rPr>
        <w:t>in voimassa oleva laki maaseutuelinkeinohallinnon tietojärjestelmästä</w:t>
      </w:r>
      <w:r w:rsidR="00B12A68">
        <w:rPr>
          <w:rFonts w:ascii="Times New Roman" w:hAnsi="Times New Roman" w:cs="Times New Roman"/>
        </w:rPr>
        <w:t>.</w:t>
      </w:r>
      <w:r w:rsidR="00482C3B">
        <w:rPr>
          <w:rFonts w:ascii="Times New Roman" w:hAnsi="Times New Roman" w:cs="Times New Roman"/>
        </w:rPr>
        <w:t xml:space="preserve"> </w:t>
      </w:r>
      <w:r w:rsidR="00536482">
        <w:rPr>
          <w:rFonts w:ascii="Times New Roman" w:hAnsi="Times New Roman" w:cs="Times New Roman"/>
        </w:rPr>
        <w:t>Esityksessä ehdotetaan muutettavaksi ruoka- ja luonnonvaratilastoista annettua lakia</w:t>
      </w:r>
      <w:r w:rsidR="00536482" w:rsidRPr="00AC0E13">
        <w:rPr>
          <w:rFonts w:ascii="Times New Roman" w:hAnsi="Times New Roman" w:cs="Times New Roman"/>
        </w:rPr>
        <w:t xml:space="preserve"> ja riistavahinkolakia s</w:t>
      </w:r>
      <w:r w:rsidR="00536482" w:rsidRPr="00536482">
        <w:rPr>
          <w:rFonts w:ascii="Times New Roman" w:hAnsi="Times New Roman" w:cs="Times New Roman"/>
        </w:rPr>
        <w:t>ekä tehtäväksi</w:t>
      </w:r>
      <w:r w:rsidR="00536482">
        <w:rPr>
          <w:rFonts w:ascii="Times New Roman" w:hAnsi="Times New Roman" w:cs="Times New Roman"/>
        </w:rPr>
        <w:t xml:space="preserve"> 13 lakiin, joihin sisältyy erityissäännöksiä ehdotetun lain soveltamisalaan kuuluvista rekistereistä, uudistuksesta johtuvat viittaustekniset muutokset ja tarvittavat muut muutokset.</w:t>
      </w:r>
    </w:p>
    <w:p w:rsidR="00B12A68" w:rsidRPr="00E25047" w:rsidRDefault="00B12A68" w:rsidP="00AD5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603C8F" w:rsidRPr="00603C8F" w:rsidRDefault="00603C8F" w:rsidP="00AD5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inherit" w:hAnsi="inherit"/>
          <w:shd w:val="clear" w:color="auto" w:fill="FFFFFF"/>
        </w:rPr>
      </w:pPr>
      <w:r>
        <w:rPr>
          <w:rFonts w:ascii="Times New Roman" w:hAnsi="Times New Roman" w:cs="Times New Roman"/>
        </w:rPr>
        <w:t xml:space="preserve">Ehdotettu uusi laki </w:t>
      </w:r>
      <w:r w:rsidR="00B43667">
        <w:rPr>
          <w:rFonts w:ascii="Times New Roman" w:hAnsi="Times New Roman" w:cs="Times New Roman"/>
        </w:rPr>
        <w:t xml:space="preserve">sisältäisi tarvittavat EU:n </w:t>
      </w:r>
      <w:r w:rsidR="00E632E2">
        <w:rPr>
          <w:rFonts w:ascii="Times New Roman" w:hAnsi="Times New Roman" w:cs="Times New Roman"/>
        </w:rPr>
        <w:t xml:space="preserve">yleistä tietosuoja-asetusta </w:t>
      </w:r>
      <w:r w:rsidR="000D3E27">
        <w:rPr>
          <w:rFonts w:ascii="Times New Roman" w:hAnsi="Times New Roman" w:cs="Times New Roman"/>
        </w:rPr>
        <w:t>sekä</w:t>
      </w:r>
      <w:r w:rsidR="00B43667">
        <w:rPr>
          <w:rFonts w:ascii="Times New Roman" w:hAnsi="Times New Roman" w:cs="Times New Roman"/>
        </w:rPr>
        <w:t xml:space="preserve"> kansallisia </w:t>
      </w:r>
      <w:r w:rsidR="000D3E27">
        <w:rPr>
          <w:rFonts w:ascii="Times New Roman" w:hAnsi="Times New Roman" w:cs="Times New Roman"/>
        </w:rPr>
        <w:t>yleis</w:t>
      </w:r>
      <w:r>
        <w:rPr>
          <w:rFonts w:ascii="Times New Roman" w:hAnsi="Times New Roman" w:cs="Times New Roman"/>
        </w:rPr>
        <w:t>lakeja</w:t>
      </w:r>
      <w:r w:rsidR="000D3E27">
        <w:rPr>
          <w:rFonts w:ascii="Times New Roman" w:hAnsi="Times New Roman" w:cs="Times New Roman"/>
        </w:rPr>
        <w:t xml:space="preserve"> ja</w:t>
      </w:r>
      <w:r w:rsidR="00B50A36">
        <w:rPr>
          <w:rFonts w:ascii="Times New Roman" w:hAnsi="Times New Roman" w:cs="Times New Roman"/>
        </w:rPr>
        <w:t xml:space="preserve"> hallinnonalan erityislakeja </w:t>
      </w:r>
      <w:r>
        <w:rPr>
          <w:rFonts w:ascii="Times New Roman" w:hAnsi="Times New Roman" w:cs="Times New Roman"/>
        </w:rPr>
        <w:t xml:space="preserve">täydentävät säännökset </w:t>
      </w:r>
      <w:r>
        <w:rPr>
          <w:rFonts w:ascii="inherit" w:hAnsi="inherit"/>
          <w:shd w:val="clear" w:color="auto" w:fill="FFFFFF"/>
        </w:rPr>
        <w:t>maa</w:t>
      </w:r>
      <w:r w:rsidR="000D3E27">
        <w:rPr>
          <w:rFonts w:ascii="inherit" w:hAnsi="inherit"/>
          <w:shd w:val="clear" w:color="auto" w:fill="FFFFFF"/>
        </w:rPr>
        <w:t>- ja puutarha</w:t>
      </w:r>
      <w:r>
        <w:rPr>
          <w:rFonts w:ascii="inherit" w:hAnsi="inherit"/>
          <w:shd w:val="clear" w:color="auto" w:fill="FFFFFF"/>
        </w:rPr>
        <w:t>talouteen</w:t>
      </w:r>
      <w:r w:rsidR="000D3E27">
        <w:rPr>
          <w:rFonts w:ascii="inherit" w:hAnsi="inherit"/>
          <w:shd w:val="clear" w:color="auto" w:fill="FFFFFF"/>
        </w:rPr>
        <w:t>, maataloustuotteiden markkinajärjestelyihin</w:t>
      </w:r>
      <w:r>
        <w:rPr>
          <w:rFonts w:ascii="inherit" w:hAnsi="inherit"/>
          <w:shd w:val="clear" w:color="auto" w:fill="FFFFFF"/>
        </w:rPr>
        <w:t xml:space="preserve"> ja maaseudun kehittämiseen, e</w:t>
      </w:r>
      <w:r w:rsidRPr="00603C8F">
        <w:rPr>
          <w:rFonts w:ascii="Times New Roman" w:hAnsi="Times New Roman" w:cs="Times New Roman"/>
          <w:shd w:val="clear" w:color="auto" w:fill="FFFFFF"/>
        </w:rPr>
        <w:t>lintarvikkeiden ja maa-</w:t>
      </w:r>
      <w:r w:rsidR="00282202">
        <w:rPr>
          <w:rFonts w:ascii="Times New Roman" w:hAnsi="Times New Roman" w:cs="Times New Roman"/>
          <w:shd w:val="clear" w:color="auto" w:fill="FFFFFF"/>
        </w:rPr>
        <w:t>, puutarha-</w:t>
      </w:r>
      <w:r w:rsidRPr="00603C8F">
        <w:rPr>
          <w:rFonts w:ascii="Times New Roman" w:hAnsi="Times New Roman" w:cs="Times New Roman"/>
          <w:shd w:val="clear" w:color="auto" w:fill="FFFFFF"/>
        </w:rPr>
        <w:t xml:space="preserve"> ja metsätalouden</w:t>
      </w:r>
      <w:r>
        <w:rPr>
          <w:rFonts w:ascii="Times New Roman" w:hAnsi="Times New Roman" w:cs="Times New Roman"/>
          <w:shd w:val="clear" w:color="auto" w:fill="FFFFFF"/>
        </w:rPr>
        <w:t xml:space="preserve"> tuotantopanosten turvallisuuteen ja laatuun sekä eläinten terveyteen, eläinten hyvinvointiin ja kasvinterveyteen liittyvi</w:t>
      </w:r>
      <w:r>
        <w:rPr>
          <w:rFonts w:ascii="inherit" w:hAnsi="inherit"/>
          <w:shd w:val="clear" w:color="auto" w:fill="FFFFFF"/>
        </w:rPr>
        <w:t xml:space="preserve">en rekisteritietojen </w:t>
      </w:r>
      <w:r w:rsidR="00AA6EFE">
        <w:rPr>
          <w:rFonts w:ascii="inherit" w:hAnsi="inherit"/>
          <w:shd w:val="clear" w:color="auto" w:fill="FFFFFF"/>
        </w:rPr>
        <w:t xml:space="preserve">ja muiden tietoaineistojen </w:t>
      </w:r>
      <w:r>
        <w:rPr>
          <w:rFonts w:ascii="inherit" w:hAnsi="inherit"/>
          <w:shd w:val="clear" w:color="auto" w:fill="FFFFFF"/>
        </w:rPr>
        <w:t>käsittelystä maa- ja metsätalousministeriön hallinnonalalla.</w:t>
      </w:r>
    </w:p>
    <w:p w:rsidR="00E25047" w:rsidRPr="00E25047" w:rsidRDefault="00E25047" w:rsidP="00AD5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B43667" w:rsidRPr="00B43667" w:rsidRDefault="00B43667" w:rsidP="00AD5A5B">
      <w:pPr>
        <w:spacing w:after="0"/>
        <w:jc w:val="both"/>
        <w:rPr>
          <w:rFonts w:ascii="Times New Roman" w:hAnsi="Times New Roman" w:cs="Times New Roman"/>
        </w:rPr>
      </w:pPr>
      <w:r>
        <w:rPr>
          <w:rFonts w:ascii="Times New Roman" w:hAnsi="Times New Roman" w:cs="Times New Roman"/>
        </w:rPr>
        <w:t xml:space="preserve">Esityksen tavoitteena on selkeyttää rekisterinpitoon liittyvät vastuut, varmistaa tarvittavat käyttöoikeudet tietoon sekä poistaa </w:t>
      </w:r>
      <w:r w:rsidRPr="00A76750">
        <w:rPr>
          <w:rFonts w:ascii="Times New Roman" w:hAnsi="Times New Roman" w:cs="Times New Roman"/>
        </w:rPr>
        <w:t>tarpeettomat päällekkäisy</w:t>
      </w:r>
      <w:r>
        <w:rPr>
          <w:rFonts w:ascii="Times New Roman" w:hAnsi="Times New Roman" w:cs="Times New Roman"/>
        </w:rPr>
        <w:t>ydet yleislainsäädäntöön nähden. Tavoitteena on</w:t>
      </w:r>
      <w:r w:rsidR="00E632E2">
        <w:rPr>
          <w:rFonts w:ascii="Times New Roman" w:hAnsi="Times New Roman" w:cs="Times New Roman"/>
        </w:rPr>
        <w:t xml:space="preserve"> </w:t>
      </w:r>
      <w:r w:rsidR="00E632E2">
        <w:rPr>
          <w:rFonts w:ascii="inherit" w:hAnsi="inherit"/>
          <w:shd w:val="clear" w:color="auto" w:fill="FFFFFF"/>
        </w:rPr>
        <w:t xml:space="preserve">aiempaa paremmin </w:t>
      </w:r>
      <w:r w:rsidR="00E632E2">
        <w:rPr>
          <w:rFonts w:ascii="Times New Roman" w:hAnsi="Times New Roman" w:cs="Times New Roman"/>
        </w:rPr>
        <w:t xml:space="preserve">vastata digitalisaation luomiin tarpeisiin sekä </w:t>
      </w:r>
      <w:r>
        <w:rPr>
          <w:rFonts w:ascii="Times New Roman" w:hAnsi="Times New Roman" w:cs="Times New Roman"/>
        </w:rPr>
        <w:t xml:space="preserve">turvata riittävä paikkatietoa ja ympäristötietoa koskevien avoimuusvelvoitteiden täytäntöönpano rekisteröityjen oikeusturva varmistaen. </w:t>
      </w:r>
    </w:p>
    <w:p w:rsidR="00E25047" w:rsidRPr="00E25047" w:rsidRDefault="00E25047" w:rsidP="00AD5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E25047" w:rsidRPr="00E25047" w:rsidRDefault="00E25047" w:rsidP="00AD5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047">
        <w:rPr>
          <w:rFonts w:ascii="Times New Roman" w:hAnsi="Times New Roman" w:cs="Times New Roman"/>
        </w:rPr>
        <w:t>Lait on tarkoitettu tulemaan vo</w:t>
      </w:r>
      <w:r w:rsidR="00B43667">
        <w:rPr>
          <w:rFonts w:ascii="Times New Roman" w:hAnsi="Times New Roman" w:cs="Times New Roman"/>
        </w:rPr>
        <w:t>imaan…</w:t>
      </w:r>
    </w:p>
    <w:p w:rsidR="00E25047" w:rsidRPr="00653B0E" w:rsidRDefault="00E25047" w:rsidP="00E25047">
      <w:pPr>
        <w:jc w:val="both"/>
        <w:rPr>
          <w:b/>
        </w:rPr>
      </w:pPr>
    </w:p>
    <w:p w:rsidR="00E25047" w:rsidRDefault="00E25047" w:rsidP="00D20DB7">
      <w:pPr>
        <w:spacing w:after="0"/>
        <w:jc w:val="both"/>
        <w:rPr>
          <w:rFonts w:ascii="Times New Roman" w:eastAsia="Times New Roman" w:hAnsi="Times New Roman" w:cs="Times New Roman"/>
          <w:lang w:eastAsia="fi-FI"/>
        </w:rPr>
      </w:pPr>
    </w:p>
    <w:p w:rsidR="00E25047" w:rsidRDefault="00E25047" w:rsidP="00D20DB7">
      <w:pPr>
        <w:spacing w:after="0"/>
        <w:jc w:val="both"/>
        <w:rPr>
          <w:rFonts w:ascii="Times New Roman" w:hAnsi="Times New Roman" w:cs="Times New Roman"/>
          <w:lang w:eastAsia="fi-FI"/>
        </w:rPr>
      </w:pPr>
    </w:p>
    <w:p w:rsidR="0015582E" w:rsidRPr="008B1460" w:rsidRDefault="0015582E" w:rsidP="006C60D3">
      <w:pPr>
        <w:spacing w:after="0" w:line="240" w:lineRule="auto"/>
        <w:jc w:val="both"/>
        <w:rPr>
          <w:rFonts w:ascii="Times New Roman" w:eastAsia="Times New Roman" w:hAnsi="Times New Roman" w:cs="Times New Roman"/>
          <w:lang w:eastAsia="fi-FI"/>
        </w:rPr>
        <w:sectPr w:rsidR="0015582E" w:rsidRPr="008B1460" w:rsidSect="001172C2">
          <w:headerReference w:type="default" r:id="rId8"/>
          <w:footerReference w:type="default" r:id="rId9"/>
          <w:pgSz w:w="11906" w:h="16838"/>
          <w:pgMar w:top="1418" w:right="1134" w:bottom="1418" w:left="1134" w:header="709" w:footer="709" w:gutter="0"/>
          <w:cols w:space="708"/>
          <w:docGrid w:linePitch="360"/>
        </w:sectPr>
      </w:pPr>
    </w:p>
    <w:p w:rsidR="0015582E" w:rsidRDefault="0015582E" w:rsidP="006C60D3">
      <w:pPr>
        <w:spacing w:after="0"/>
        <w:jc w:val="both"/>
        <w:rPr>
          <w:rFonts w:ascii="Times New Roman" w:hAnsi="Times New Roman" w:cs="Times New Roman"/>
          <w:b/>
        </w:rPr>
      </w:pPr>
      <w:r w:rsidRPr="008B1460">
        <w:rPr>
          <w:rFonts w:ascii="Times New Roman" w:hAnsi="Times New Roman" w:cs="Times New Roman"/>
          <w:b/>
        </w:rPr>
        <w:lastRenderedPageBreak/>
        <w:t>SISÄLLYS</w:t>
      </w:r>
    </w:p>
    <w:p w:rsidR="006C60D3" w:rsidRPr="008B1460" w:rsidRDefault="006C60D3" w:rsidP="006C60D3">
      <w:pPr>
        <w:spacing w:after="0"/>
        <w:jc w:val="both"/>
        <w:rPr>
          <w:rFonts w:ascii="Times New Roman" w:hAnsi="Times New Roman" w:cs="Times New Roman"/>
          <w:b/>
        </w:rPr>
      </w:pPr>
    </w:p>
    <w:p w:rsidR="0015582E" w:rsidRDefault="0015582E" w:rsidP="006C60D3">
      <w:pPr>
        <w:spacing w:after="0"/>
        <w:jc w:val="both"/>
        <w:rPr>
          <w:rFonts w:ascii="Times New Roman" w:hAnsi="Times New Roman" w:cs="Times New Roman"/>
          <w:b/>
        </w:rPr>
      </w:pPr>
      <w:r w:rsidRPr="008B1460">
        <w:rPr>
          <w:rFonts w:ascii="Times New Roman" w:hAnsi="Times New Roman" w:cs="Times New Roman"/>
          <w:b/>
        </w:rPr>
        <w:t>PERUSTELUT</w:t>
      </w:r>
    </w:p>
    <w:p w:rsidR="006C60D3" w:rsidRPr="008B1460" w:rsidRDefault="006C60D3" w:rsidP="006C60D3">
      <w:pPr>
        <w:spacing w:after="0"/>
        <w:jc w:val="both"/>
        <w:rPr>
          <w:rFonts w:ascii="Times New Roman" w:hAnsi="Times New Roman" w:cs="Times New Roman"/>
          <w:b/>
        </w:rPr>
      </w:pPr>
    </w:p>
    <w:p w:rsidR="00D07B22" w:rsidRPr="00F0370F" w:rsidRDefault="0015582E" w:rsidP="006C60D3">
      <w:pPr>
        <w:pStyle w:val="Luettelokappale"/>
        <w:numPr>
          <w:ilvl w:val="0"/>
          <w:numId w:val="1"/>
        </w:numPr>
        <w:spacing w:after="0"/>
        <w:jc w:val="both"/>
        <w:rPr>
          <w:rFonts w:ascii="Times New Roman" w:hAnsi="Times New Roman" w:cs="Times New Roman"/>
          <w:b/>
          <w:bCs/>
        </w:rPr>
      </w:pPr>
      <w:r w:rsidRPr="008B1460">
        <w:rPr>
          <w:rFonts w:ascii="Times New Roman" w:hAnsi="Times New Roman" w:cs="Times New Roman"/>
          <w:b/>
          <w:bCs/>
        </w:rPr>
        <w:t>Asian tausta ja valmistelu</w:t>
      </w:r>
    </w:p>
    <w:p w:rsidR="008B1460" w:rsidRPr="006C60D3" w:rsidRDefault="008B1460" w:rsidP="006C60D3">
      <w:pPr>
        <w:spacing w:after="0"/>
        <w:jc w:val="both"/>
        <w:rPr>
          <w:rFonts w:ascii="Times New Roman" w:eastAsia="Times New Roman" w:hAnsi="Times New Roman" w:cs="Times New Roman"/>
          <w:b/>
          <w:lang w:eastAsia="fi-FI"/>
        </w:rPr>
      </w:pPr>
    </w:p>
    <w:p w:rsidR="006C60D3" w:rsidRPr="00F0370F" w:rsidRDefault="006C60D3" w:rsidP="006C60D3">
      <w:pPr>
        <w:pStyle w:val="Luettelokappale"/>
        <w:numPr>
          <w:ilvl w:val="1"/>
          <w:numId w:val="1"/>
        </w:numPr>
        <w:spacing w:after="0"/>
        <w:jc w:val="both"/>
        <w:rPr>
          <w:rFonts w:ascii="Times New Roman" w:eastAsia="Times New Roman" w:hAnsi="Times New Roman" w:cs="Times New Roman"/>
          <w:b/>
          <w:lang w:eastAsia="fi-FI"/>
        </w:rPr>
      </w:pPr>
      <w:r>
        <w:rPr>
          <w:rFonts w:ascii="Times New Roman" w:hAnsi="Times New Roman" w:cs="Times New Roman"/>
          <w:b/>
          <w:bCs/>
        </w:rPr>
        <w:t>Tausta</w:t>
      </w:r>
    </w:p>
    <w:p w:rsidR="00F0370F" w:rsidRDefault="00F0370F" w:rsidP="00F0370F">
      <w:pPr>
        <w:pStyle w:val="Luettelokappale"/>
        <w:spacing w:after="0"/>
        <w:ind w:left="360"/>
        <w:jc w:val="both"/>
        <w:rPr>
          <w:rFonts w:ascii="Times New Roman" w:hAnsi="Times New Roman" w:cs="Times New Roman"/>
          <w:b/>
          <w:bCs/>
        </w:rPr>
      </w:pPr>
    </w:p>
    <w:p w:rsidR="00F0370F" w:rsidRDefault="00F0370F" w:rsidP="00AD5A5B">
      <w:pPr>
        <w:spacing w:after="0"/>
        <w:jc w:val="both"/>
        <w:rPr>
          <w:rFonts w:ascii="Times New Roman" w:hAnsi="Times New Roman" w:cs="Times New Roman"/>
        </w:rPr>
      </w:pPr>
      <w:r>
        <w:rPr>
          <w:rFonts w:ascii="Times New Roman" w:hAnsi="Times New Roman" w:cs="Times New Roman"/>
        </w:rPr>
        <w:t>M</w:t>
      </w:r>
      <w:r w:rsidRPr="008B1460">
        <w:rPr>
          <w:rFonts w:ascii="Times New Roman" w:hAnsi="Times New Roman" w:cs="Times New Roman"/>
        </w:rPr>
        <w:t xml:space="preserve">aaseutuelinkeinohallinnon </w:t>
      </w:r>
      <w:r>
        <w:rPr>
          <w:rFonts w:ascii="Times New Roman" w:hAnsi="Times New Roman" w:cs="Times New Roman"/>
        </w:rPr>
        <w:t>tietojärjestelmästä annettu laki</w:t>
      </w:r>
      <w:r w:rsidRPr="008B1460">
        <w:rPr>
          <w:rFonts w:ascii="Times New Roman" w:hAnsi="Times New Roman" w:cs="Times New Roman"/>
        </w:rPr>
        <w:t xml:space="preserve"> (284/2008, </w:t>
      </w:r>
      <w:r w:rsidRPr="008B1460">
        <w:rPr>
          <w:rFonts w:ascii="Times New Roman" w:hAnsi="Times New Roman" w:cs="Times New Roman"/>
          <w:i/>
        </w:rPr>
        <w:t>tietojärjestelmälaki</w:t>
      </w:r>
      <w:r w:rsidRPr="008B1460">
        <w:rPr>
          <w:rFonts w:ascii="Times New Roman" w:hAnsi="Times New Roman" w:cs="Times New Roman"/>
        </w:rPr>
        <w:t>)</w:t>
      </w:r>
      <w:r>
        <w:rPr>
          <w:rFonts w:ascii="Times New Roman" w:hAnsi="Times New Roman" w:cs="Times New Roman"/>
        </w:rPr>
        <w:t xml:space="preserve"> on </w:t>
      </w:r>
      <w:r w:rsidRPr="008B1460">
        <w:rPr>
          <w:rFonts w:ascii="Times New Roman" w:hAnsi="Times New Roman" w:cs="Times New Roman"/>
        </w:rPr>
        <w:t xml:space="preserve">maatalous-, elintarvike- ja maaseutuelinkeinohallinnon </w:t>
      </w:r>
      <w:r>
        <w:rPr>
          <w:rFonts w:ascii="Times New Roman" w:hAnsi="Times New Roman" w:cs="Times New Roman"/>
        </w:rPr>
        <w:t xml:space="preserve">yleislaki, jota sovelletaan hallinnonalan rekisterikokonaisuuteen </w:t>
      </w:r>
      <w:r w:rsidRPr="008B1460">
        <w:rPr>
          <w:rFonts w:ascii="Times New Roman" w:hAnsi="Times New Roman" w:cs="Times New Roman"/>
        </w:rPr>
        <w:t>sekä hallinno</w:t>
      </w:r>
      <w:r>
        <w:rPr>
          <w:rFonts w:ascii="Times New Roman" w:hAnsi="Times New Roman" w:cs="Times New Roman"/>
        </w:rPr>
        <w:t xml:space="preserve">ssa laadittuihin asiakirjoihin. </w:t>
      </w:r>
      <w:r w:rsidR="00E632E2">
        <w:rPr>
          <w:rFonts w:ascii="Times New Roman" w:hAnsi="Times New Roman" w:cs="Times New Roman"/>
        </w:rPr>
        <w:t xml:space="preserve">Tietoyhteiskunnan </w:t>
      </w:r>
      <w:r w:rsidR="006076D4">
        <w:rPr>
          <w:rFonts w:ascii="Times New Roman" w:hAnsi="Times New Roman" w:cs="Times New Roman"/>
        </w:rPr>
        <w:t>kehitys sekä t</w:t>
      </w:r>
      <w:r w:rsidR="00C10BE7">
        <w:rPr>
          <w:rFonts w:ascii="Times New Roman" w:hAnsi="Times New Roman" w:cs="Times New Roman"/>
        </w:rPr>
        <w:t>ietosuojaa ja tiedonhallintaa koskevan lainsäädän</w:t>
      </w:r>
      <w:r w:rsidR="006076D4">
        <w:rPr>
          <w:rFonts w:ascii="Times New Roman" w:hAnsi="Times New Roman" w:cs="Times New Roman"/>
        </w:rPr>
        <w:t>nön uudistuminen ovat aiheuttaneet tarpeen tarkastella lainsäädännön ajantasaisuutta ja toimivuutta.</w:t>
      </w:r>
    </w:p>
    <w:p w:rsidR="00F0370F" w:rsidRDefault="00F0370F" w:rsidP="00AD5A5B">
      <w:pPr>
        <w:spacing w:after="0"/>
        <w:jc w:val="both"/>
        <w:rPr>
          <w:rFonts w:ascii="Times New Roman" w:eastAsia="Times New Roman" w:hAnsi="Times New Roman" w:cs="Times New Roman"/>
          <w:lang w:eastAsia="fi-FI"/>
        </w:rPr>
      </w:pPr>
    </w:p>
    <w:p w:rsidR="00F0370F" w:rsidRPr="00F0370F" w:rsidRDefault="00F0370F" w:rsidP="00AD5A5B">
      <w:pPr>
        <w:spacing w:after="0"/>
        <w:jc w:val="both"/>
        <w:rPr>
          <w:rFonts w:ascii="Times New Roman" w:hAnsi="Times New Roman" w:cs="Times New Roman"/>
          <w:color w:val="000000"/>
        </w:rPr>
      </w:pPr>
      <w:r>
        <w:rPr>
          <w:rFonts w:ascii="Times New Roman" w:eastAsia="Times New Roman" w:hAnsi="Times New Roman" w:cs="Times New Roman"/>
          <w:lang w:eastAsia="fi-FI"/>
        </w:rPr>
        <w:t xml:space="preserve">Pääministeri Sanna Marinin hallituksen ohjelmassa osiossa 3.4. Elinvoimainen Suomi mainitaan tavoitteena kehittää säädösympäristöä ja hallintoa siten, että ne mahdollistavat digitalisaation ja kestävän kehityksen. Keinoina mainitaan muun muassa julkisen sektorin digitalisaatiokyvykkyyden nostaminen. Hallitusohjelman mukaan julkisten palvelujen tulisi olla kansalaisten ja yritysten saatavilla sähköisesti vuoteen 2023 mennessä, mitä tavoitetta tuetaan laatimalla digitalisaation edistämisen ohjelma. </w:t>
      </w:r>
      <w:r>
        <w:rPr>
          <w:rFonts w:ascii="Times New Roman" w:hAnsi="Times New Roman" w:cs="Times New Roman"/>
          <w:color w:val="000000"/>
        </w:rPr>
        <w:t>Lisäksi l</w:t>
      </w:r>
      <w:r w:rsidRPr="00F0370F">
        <w:rPr>
          <w:rFonts w:ascii="Times New Roman" w:hAnsi="Times New Roman" w:cs="Times New Roman"/>
          <w:color w:val="000000"/>
        </w:rPr>
        <w:t xml:space="preserve">ähtökohtana on, että julkiset toimijat avaavat julkiset rajapinnat, jos niitä ei ole erityistä syytä pitää niitä suljettuna. </w:t>
      </w:r>
      <w:r w:rsidR="006076D4">
        <w:rPr>
          <w:rFonts w:ascii="Times New Roman" w:hAnsi="Times New Roman" w:cs="Times New Roman"/>
          <w:color w:val="000000"/>
        </w:rPr>
        <w:t>T</w:t>
      </w:r>
      <w:r>
        <w:rPr>
          <w:rFonts w:ascii="Times New Roman" w:hAnsi="Times New Roman" w:cs="Times New Roman"/>
          <w:color w:val="000000"/>
        </w:rPr>
        <w:t>ätä tuetaan laatimalla strategia toimenpidesuunnitelmineen. Hallitusohjelman mukaan</w:t>
      </w:r>
      <w:r w:rsidRPr="00F0370F">
        <w:rPr>
          <w:rFonts w:ascii="Times New Roman" w:hAnsi="Times New Roman" w:cs="Times New Roman"/>
        </w:rPr>
        <w:t xml:space="preserve"> yksityisyyden suojaa, tietosuojaa ja tietojen julkisuutta koskevien lakien toi</w:t>
      </w:r>
      <w:r w:rsidRPr="00F0370F">
        <w:rPr>
          <w:rFonts w:ascii="Times New Roman" w:hAnsi="Times New Roman" w:cs="Times New Roman"/>
        </w:rPr>
        <w:softHyphen/>
        <w:t xml:space="preserve">mivuutta </w:t>
      </w:r>
      <w:r>
        <w:rPr>
          <w:rFonts w:ascii="Times New Roman" w:hAnsi="Times New Roman" w:cs="Times New Roman"/>
        </w:rPr>
        <w:t xml:space="preserve">varmistetaan </w:t>
      </w:r>
      <w:r w:rsidRPr="00F0370F">
        <w:rPr>
          <w:rFonts w:ascii="Times New Roman" w:hAnsi="Times New Roman" w:cs="Times New Roman"/>
        </w:rPr>
        <w:t>kokonaisuutena tietosuoja-asetuksen rajoissa.</w:t>
      </w:r>
    </w:p>
    <w:p w:rsidR="006C60D3" w:rsidRPr="006C60D3" w:rsidRDefault="006C60D3" w:rsidP="00AD5A5B">
      <w:pPr>
        <w:pStyle w:val="Luettelokappale"/>
        <w:spacing w:after="0"/>
        <w:ind w:left="360"/>
        <w:jc w:val="both"/>
        <w:rPr>
          <w:rFonts w:ascii="Times New Roman" w:eastAsia="Times New Roman" w:hAnsi="Times New Roman" w:cs="Times New Roman"/>
          <w:b/>
          <w:lang w:eastAsia="fi-FI"/>
        </w:rPr>
      </w:pPr>
    </w:p>
    <w:p w:rsidR="006C60D3" w:rsidRPr="006C60D3" w:rsidRDefault="0015582E" w:rsidP="00AD5A5B">
      <w:pPr>
        <w:pStyle w:val="Luettelokappale"/>
        <w:numPr>
          <w:ilvl w:val="1"/>
          <w:numId w:val="1"/>
        </w:numPr>
        <w:spacing w:after="0"/>
        <w:jc w:val="both"/>
        <w:rPr>
          <w:rFonts w:ascii="Times New Roman" w:eastAsia="Times New Roman" w:hAnsi="Times New Roman" w:cs="Times New Roman"/>
          <w:b/>
          <w:lang w:eastAsia="fi-FI"/>
        </w:rPr>
      </w:pPr>
      <w:r w:rsidRPr="008B1460">
        <w:rPr>
          <w:rFonts w:ascii="Times New Roman" w:hAnsi="Times New Roman" w:cs="Times New Roman"/>
          <w:b/>
          <w:bCs/>
        </w:rPr>
        <w:t>Valmistelu</w:t>
      </w:r>
    </w:p>
    <w:p w:rsidR="006C60D3" w:rsidRPr="006C60D3" w:rsidRDefault="006C60D3" w:rsidP="00AD5A5B">
      <w:pPr>
        <w:spacing w:after="0"/>
        <w:jc w:val="both"/>
        <w:rPr>
          <w:rFonts w:ascii="Times New Roman" w:eastAsia="Times New Roman" w:hAnsi="Times New Roman" w:cs="Times New Roman"/>
          <w:b/>
          <w:lang w:eastAsia="fi-FI"/>
        </w:rPr>
      </w:pPr>
    </w:p>
    <w:p w:rsidR="008B1460" w:rsidRDefault="001057F1" w:rsidP="00AD5A5B">
      <w:pPr>
        <w:spacing w:after="0"/>
        <w:jc w:val="both"/>
        <w:rPr>
          <w:rFonts w:ascii="Times New Roman" w:eastAsia="Times New Roman" w:hAnsi="Times New Roman" w:cs="Times New Roman"/>
        </w:rPr>
      </w:pPr>
      <w:r w:rsidRPr="008B1460">
        <w:rPr>
          <w:rFonts w:ascii="Times New Roman" w:hAnsi="Times New Roman" w:cs="Times New Roman"/>
        </w:rPr>
        <w:t>Maa- ja metsätalousmin</w:t>
      </w:r>
      <w:r w:rsidR="00F0370F">
        <w:rPr>
          <w:rFonts w:ascii="Times New Roman" w:hAnsi="Times New Roman" w:cs="Times New Roman"/>
        </w:rPr>
        <w:t>isteriö asetti 28.4.2017 tietojärjestelmälain</w:t>
      </w:r>
      <w:r w:rsidRPr="008B1460">
        <w:rPr>
          <w:rFonts w:ascii="Times New Roman" w:hAnsi="Times New Roman" w:cs="Times New Roman"/>
        </w:rPr>
        <w:t xml:space="preserve"> uudistamishankkeen. Hankkeen (MMM 018:00/2017) tehtävänä oli</w:t>
      </w:r>
      <w:r w:rsidRPr="008B1460">
        <w:rPr>
          <w:rFonts w:ascii="Times New Roman" w:eastAsia="Times New Roman" w:hAnsi="Times New Roman" w:cs="Times New Roman"/>
        </w:rPr>
        <w:t xml:space="preserve"> a</w:t>
      </w:r>
      <w:r w:rsidRPr="008B1460">
        <w:rPr>
          <w:rFonts w:ascii="Times New Roman" w:hAnsi="Times New Roman" w:cs="Times New Roman"/>
        </w:rPr>
        <w:t xml:space="preserve">rvioida </w:t>
      </w:r>
      <w:r w:rsidRPr="008B1460">
        <w:rPr>
          <w:rFonts w:ascii="Times New Roman" w:eastAsia="Times New Roman" w:hAnsi="Times New Roman" w:cs="Times New Roman"/>
        </w:rPr>
        <w:t>lain ajantasaisuus ja toimivuus hallinnonalan tietotarpeiden kannalta sekä erityisesti rekisterien tietosisältöä, rekisteritietojen käsittelyä ja tietojen luovuttamista koskevien säännösten osa</w:t>
      </w:r>
      <w:r w:rsidRPr="008B1460">
        <w:rPr>
          <w:rFonts w:ascii="Times New Roman" w:hAnsi="Times New Roman" w:cs="Times New Roman"/>
        </w:rPr>
        <w:t>lta. Lain ajantasaisuuteen vaikuttavina muutostekijöinä asettamispäätöksessä mainittiin EU:n yleinen tietosuojalainsäädäntö ja siihen liittynyt tietosuojaa ja julkisen sektorin tiedonhallintaa koskevan kansallisen lainsäädännön uudistus. Lisäksi mainittiin Maaseutuviraston ja Elintarviketurvallisuusviraston yhdistymishanke sekä valmisteilla ollut maakuntauudistus. Työryhmän tuli</w:t>
      </w:r>
      <w:r w:rsidRPr="008B1460">
        <w:rPr>
          <w:rFonts w:ascii="Times New Roman" w:eastAsia="Times New Roman" w:hAnsi="Times New Roman" w:cs="Times New Roman"/>
        </w:rPr>
        <w:t xml:space="preserve"> arvioida</w:t>
      </w:r>
      <w:r w:rsidRPr="008B1460">
        <w:rPr>
          <w:rFonts w:ascii="Times New Roman" w:hAnsi="Times New Roman" w:cs="Times New Roman"/>
        </w:rPr>
        <w:t>,</w:t>
      </w:r>
      <w:r w:rsidRPr="008B1460">
        <w:rPr>
          <w:rFonts w:ascii="Times New Roman" w:eastAsia="Times New Roman" w:hAnsi="Times New Roman" w:cs="Times New Roman"/>
        </w:rPr>
        <w:t xml:space="preserve"> riittävätkö muutokset voimassa olevaan lakiin vai onko tarkoituk</w:t>
      </w:r>
      <w:r w:rsidR="000D64E2">
        <w:rPr>
          <w:rFonts w:ascii="Times New Roman" w:hAnsi="Times New Roman" w:cs="Times New Roman"/>
        </w:rPr>
        <w:t>senmukaista uudistaa koko laki. Lisäksi työryhmän tuli</w:t>
      </w:r>
      <w:r w:rsidRPr="008B1460">
        <w:rPr>
          <w:rFonts w:ascii="Times New Roman" w:hAnsi="Times New Roman" w:cs="Times New Roman"/>
        </w:rPr>
        <w:t xml:space="preserve"> </w:t>
      </w:r>
      <w:r w:rsidRPr="008B1460">
        <w:rPr>
          <w:rFonts w:ascii="Times New Roman" w:eastAsia="Times New Roman" w:hAnsi="Times New Roman" w:cs="Times New Roman"/>
        </w:rPr>
        <w:t>valmistella ehdotus muutettaviksi säännöksiksi hallituksen esityksen muotoon.</w:t>
      </w:r>
      <w:r w:rsidRPr="008B1460">
        <w:rPr>
          <w:rFonts w:ascii="Times New Roman" w:hAnsi="Times New Roman" w:cs="Times New Roman"/>
        </w:rPr>
        <w:t xml:space="preserve"> </w:t>
      </w:r>
      <w:r w:rsidRPr="008B1460">
        <w:rPr>
          <w:rFonts w:ascii="Times New Roman" w:eastAsia="Times New Roman" w:hAnsi="Times New Roman" w:cs="Times New Roman"/>
        </w:rPr>
        <w:t xml:space="preserve">Työryhmässä olivat edustajat </w:t>
      </w:r>
      <w:r w:rsidR="000D64E2" w:rsidRPr="008B1460">
        <w:rPr>
          <w:rFonts w:ascii="Times New Roman" w:eastAsia="Times New Roman" w:hAnsi="Times New Roman" w:cs="Times New Roman"/>
        </w:rPr>
        <w:t>maa- ja metsätalousmi</w:t>
      </w:r>
      <w:r w:rsidR="000D64E2">
        <w:rPr>
          <w:rFonts w:ascii="Times New Roman" w:eastAsia="Times New Roman" w:hAnsi="Times New Roman" w:cs="Times New Roman"/>
        </w:rPr>
        <w:t xml:space="preserve">nisteriöstä sekä </w:t>
      </w:r>
      <w:r w:rsidRPr="008B1460">
        <w:rPr>
          <w:rFonts w:ascii="Times New Roman" w:eastAsia="Times New Roman" w:hAnsi="Times New Roman" w:cs="Times New Roman"/>
        </w:rPr>
        <w:t>Elintarviketurvallisuu</w:t>
      </w:r>
      <w:r w:rsidR="006C60D3">
        <w:rPr>
          <w:rFonts w:ascii="Times New Roman" w:eastAsia="Times New Roman" w:hAnsi="Times New Roman" w:cs="Times New Roman"/>
        </w:rPr>
        <w:t>s</w:t>
      </w:r>
      <w:r w:rsidRPr="008B1460">
        <w:rPr>
          <w:rFonts w:ascii="Times New Roman" w:eastAsia="Times New Roman" w:hAnsi="Times New Roman" w:cs="Times New Roman"/>
        </w:rPr>
        <w:t>virastosta ja Maaseutuvirastosta, jotka yhdistyivät vuoden 2019 alu</w:t>
      </w:r>
      <w:r w:rsidR="00F51641">
        <w:rPr>
          <w:rFonts w:ascii="Times New Roman" w:eastAsia="Times New Roman" w:hAnsi="Times New Roman" w:cs="Times New Roman"/>
        </w:rPr>
        <w:t>ssa</w:t>
      </w:r>
      <w:r w:rsidR="000D64E2">
        <w:rPr>
          <w:rFonts w:ascii="Times New Roman" w:eastAsia="Times New Roman" w:hAnsi="Times New Roman" w:cs="Times New Roman"/>
        </w:rPr>
        <w:t xml:space="preserve"> Ruokavirastoksi. Lisäksi työryhmässä oli jäseniä</w:t>
      </w:r>
      <w:r w:rsidRPr="008B1460">
        <w:rPr>
          <w:rFonts w:ascii="Times New Roman" w:eastAsia="Times New Roman" w:hAnsi="Times New Roman" w:cs="Times New Roman"/>
        </w:rPr>
        <w:t xml:space="preserve"> Maan</w:t>
      </w:r>
      <w:r w:rsidR="000C4671">
        <w:rPr>
          <w:rFonts w:ascii="Times New Roman" w:eastAsia="Times New Roman" w:hAnsi="Times New Roman" w:cs="Times New Roman"/>
        </w:rPr>
        <w:t>mittauslaitoksen tietotekniikka</w:t>
      </w:r>
      <w:r w:rsidRPr="008B1460">
        <w:rPr>
          <w:rFonts w:ascii="Times New Roman" w:eastAsia="Times New Roman" w:hAnsi="Times New Roman" w:cs="Times New Roman"/>
        </w:rPr>
        <w:t>palv</w:t>
      </w:r>
      <w:r w:rsidR="001C0D5B">
        <w:rPr>
          <w:rFonts w:ascii="Times New Roman" w:eastAsia="Times New Roman" w:hAnsi="Times New Roman" w:cs="Times New Roman"/>
        </w:rPr>
        <w:t xml:space="preserve">elukeskuksesta, jonka toiminnot </w:t>
      </w:r>
      <w:r w:rsidRPr="008B1460">
        <w:rPr>
          <w:rFonts w:ascii="Times New Roman" w:eastAsia="Times New Roman" w:hAnsi="Times New Roman" w:cs="Times New Roman"/>
        </w:rPr>
        <w:t xml:space="preserve">osittain siirtyivät Ruokavirastoon. </w:t>
      </w:r>
    </w:p>
    <w:p w:rsidR="006C60D3" w:rsidRPr="008B1460" w:rsidRDefault="006C60D3" w:rsidP="00AD5A5B">
      <w:pPr>
        <w:spacing w:after="0"/>
        <w:jc w:val="both"/>
        <w:rPr>
          <w:rFonts w:ascii="Times New Roman" w:eastAsia="Times New Roman" w:hAnsi="Times New Roman" w:cs="Times New Roman"/>
        </w:rPr>
      </w:pPr>
    </w:p>
    <w:p w:rsidR="003767D3" w:rsidRDefault="001057F1" w:rsidP="00AD5A5B">
      <w:pPr>
        <w:spacing w:after="0"/>
        <w:jc w:val="both"/>
        <w:rPr>
          <w:rFonts w:ascii="Times New Roman" w:hAnsi="Times New Roman" w:cs="Times New Roman"/>
        </w:rPr>
      </w:pPr>
      <w:r w:rsidRPr="008B1460">
        <w:rPr>
          <w:rFonts w:ascii="Times New Roman" w:hAnsi="Times New Roman" w:cs="Times New Roman"/>
        </w:rPr>
        <w:t xml:space="preserve">Työryhmän toimikausi oli määrätty kestämään 30.10.2018 saakka, mutta </w:t>
      </w:r>
      <w:r w:rsidR="004C73FC" w:rsidRPr="008B1460">
        <w:rPr>
          <w:rFonts w:ascii="Times New Roman" w:hAnsi="Times New Roman" w:cs="Times New Roman"/>
        </w:rPr>
        <w:t>7.2.2019 toimikautta</w:t>
      </w:r>
      <w:r w:rsidRPr="008B1460">
        <w:rPr>
          <w:rFonts w:ascii="Times New Roman" w:hAnsi="Times New Roman" w:cs="Times New Roman"/>
        </w:rPr>
        <w:t xml:space="preserve"> jatkettiin 31.12.2019 ast</w:t>
      </w:r>
      <w:r w:rsidR="003767D3">
        <w:rPr>
          <w:rFonts w:ascii="Times New Roman" w:hAnsi="Times New Roman" w:cs="Times New Roman"/>
        </w:rPr>
        <w:t>i. Hankkeen etenemistä hidasti</w:t>
      </w:r>
      <w:r w:rsidR="006076D4">
        <w:rPr>
          <w:rFonts w:ascii="Times New Roman" w:hAnsi="Times New Roman" w:cs="Times New Roman"/>
        </w:rPr>
        <w:t>vat</w:t>
      </w:r>
      <w:r w:rsidRPr="008B1460">
        <w:rPr>
          <w:rFonts w:ascii="Times New Roman" w:hAnsi="Times New Roman" w:cs="Times New Roman"/>
        </w:rPr>
        <w:t xml:space="preserve"> tietosuojaa ja tiedonhallintaa koskevan yleisla</w:t>
      </w:r>
      <w:r w:rsidR="006076D4">
        <w:rPr>
          <w:rFonts w:ascii="Times New Roman" w:hAnsi="Times New Roman" w:cs="Times New Roman"/>
        </w:rPr>
        <w:t>insäädännön valmisteluaikatauluihin liittyvät syyt</w:t>
      </w:r>
      <w:r w:rsidR="003767D3">
        <w:rPr>
          <w:rFonts w:ascii="Times New Roman" w:hAnsi="Times New Roman" w:cs="Times New Roman"/>
        </w:rPr>
        <w:t xml:space="preserve">. Työryhmä </w:t>
      </w:r>
      <w:r w:rsidRPr="008B1460">
        <w:rPr>
          <w:rFonts w:ascii="Times New Roman" w:hAnsi="Times New Roman" w:cs="Times New Roman"/>
        </w:rPr>
        <w:t xml:space="preserve">totesi </w:t>
      </w:r>
      <w:r w:rsidR="003767D3">
        <w:rPr>
          <w:rFonts w:ascii="Times New Roman" w:hAnsi="Times New Roman" w:cs="Times New Roman"/>
        </w:rPr>
        <w:t xml:space="preserve">vuoden 2019 </w:t>
      </w:r>
      <w:r w:rsidRPr="008B1460">
        <w:rPr>
          <w:rFonts w:ascii="Times New Roman" w:hAnsi="Times New Roman" w:cs="Times New Roman"/>
        </w:rPr>
        <w:t>sy</w:t>
      </w:r>
      <w:r w:rsidR="003767D3">
        <w:rPr>
          <w:rFonts w:ascii="Times New Roman" w:hAnsi="Times New Roman" w:cs="Times New Roman"/>
        </w:rPr>
        <w:t>ksyllä</w:t>
      </w:r>
      <w:r w:rsidRPr="008B1460">
        <w:rPr>
          <w:rFonts w:ascii="Times New Roman" w:hAnsi="Times New Roman" w:cs="Times New Roman"/>
        </w:rPr>
        <w:t xml:space="preserve">, </w:t>
      </w:r>
      <w:r w:rsidR="003767D3">
        <w:rPr>
          <w:rFonts w:ascii="Times New Roman" w:hAnsi="Times New Roman" w:cs="Times New Roman"/>
        </w:rPr>
        <w:t>että lakiin liittyy vielä</w:t>
      </w:r>
      <w:r w:rsidRPr="008B1460">
        <w:rPr>
          <w:rFonts w:ascii="Times New Roman" w:hAnsi="Times New Roman" w:cs="Times New Roman"/>
        </w:rPr>
        <w:t xml:space="preserve"> epäselviä kysymyksiä, j</w:t>
      </w:r>
      <w:r w:rsidR="003767D3">
        <w:rPr>
          <w:rFonts w:ascii="Times New Roman" w:hAnsi="Times New Roman" w:cs="Times New Roman"/>
        </w:rPr>
        <w:t xml:space="preserve">oiden selvittelyä on jatkettava. </w:t>
      </w:r>
    </w:p>
    <w:p w:rsidR="003767D3" w:rsidRDefault="003767D3" w:rsidP="00AD5A5B">
      <w:pPr>
        <w:spacing w:after="0"/>
        <w:jc w:val="both"/>
        <w:rPr>
          <w:rFonts w:ascii="Times New Roman" w:hAnsi="Times New Roman" w:cs="Times New Roman"/>
        </w:rPr>
      </w:pPr>
    </w:p>
    <w:p w:rsidR="008B1460" w:rsidRDefault="003767D3" w:rsidP="00AD5A5B">
      <w:pPr>
        <w:spacing w:after="0"/>
        <w:jc w:val="both"/>
        <w:rPr>
          <w:rFonts w:ascii="Times New Roman" w:hAnsi="Times New Roman" w:cs="Times New Roman"/>
        </w:rPr>
      </w:pPr>
      <w:r>
        <w:rPr>
          <w:rFonts w:ascii="Times New Roman" w:hAnsi="Times New Roman" w:cs="Times New Roman"/>
        </w:rPr>
        <w:t>Työryhmän määräajan päätyttyä esityksen valmistelua jatkettiin virkatyönä maa- ja metsätalousministeriössä työryhmän työn pohjalta.</w:t>
      </w:r>
    </w:p>
    <w:p w:rsidR="006C60D3" w:rsidRPr="008B1460" w:rsidRDefault="006C60D3" w:rsidP="00AD5A5B">
      <w:pPr>
        <w:spacing w:after="0"/>
        <w:jc w:val="both"/>
        <w:rPr>
          <w:rFonts w:ascii="Times New Roman" w:hAnsi="Times New Roman" w:cs="Times New Roman"/>
        </w:rPr>
      </w:pPr>
    </w:p>
    <w:p w:rsidR="006C60D3" w:rsidRDefault="0015582E" w:rsidP="00AD5A5B">
      <w:pPr>
        <w:spacing w:after="0"/>
        <w:jc w:val="both"/>
        <w:rPr>
          <w:rFonts w:ascii="Times New Roman" w:hAnsi="Times New Roman" w:cs="Times New Roman"/>
        </w:rPr>
      </w:pPr>
      <w:r w:rsidRPr="008B1460">
        <w:rPr>
          <w:rFonts w:ascii="Times New Roman" w:hAnsi="Times New Roman" w:cs="Times New Roman"/>
        </w:rPr>
        <w:t>Valmisteluaineisto on nähtävillä Valtioneuvoston hankeik</w:t>
      </w:r>
      <w:r w:rsidR="004C73FC" w:rsidRPr="008B1460">
        <w:rPr>
          <w:rFonts w:ascii="Times New Roman" w:hAnsi="Times New Roman" w:cs="Times New Roman"/>
        </w:rPr>
        <w:t>kunassa Internet-osoitteessa</w:t>
      </w:r>
    </w:p>
    <w:p w:rsidR="008B1460" w:rsidRPr="008B1460" w:rsidRDefault="005070D6" w:rsidP="00AD5A5B">
      <w:pPr>
        <w:spacing w:after="0"/>
        <w:jc w:val="both"/>
        <w:rPr>
          <w:rFonts w:ascii="Times New Roman" w:eastAsia="Times New Roman" w:hAnsi="Times New Roman" w:cs="Times New Roman"/>
          <w:b/>
          <w:lang w:eastAsia="fi-FI"/>
        </w:rPr>
      </w:pPr>
      <w:hyperlink r:id="rId10" w:history="1">
        <w:r w:rsidR="008B1460" w:rsidRPr="008B1460">
          <w:rPr>
            <w:rStyle w:val="Hyperlinkki"/>
            <w:rFonts w:ascii="Times New Roman" w:hAnsi="Times New Roman" w:cs="Times New Roman"/>
          </w:rPr>
          <w:t>https://mmm.fi/hanke2?tunnus=MMM018:00/2017</w:t>
        </w:r>
      </w:hyperlink>
      <w:r w:rsidR="001057F1" w:rsidRPr="008B1460">
        <w:rPr>
          <w:rFonts w:ascii="Times New Roman" w:hAnsi="Times New Roman" w:cs="Times New Roman"/>
        </w:rPr>
        <w:t>.</w:t>
      </w:r>
    </w:p>
    <w:p w:rsidR="006C60D3" w:rsidRDefault="006C60D3" w:rsidP="00AD5A5B">
      <w:pPr>
        <w:spacing w:after="0"/>
        <w:rPr>
          <w:rFonts w:ascii="Times New Roman" w:hAnsi="Times New Roman" w:cs="Times New Roman"/>
          <w:b/>
          <w:bCs/>
        </w:rPr>
      </w:pPr>
    </w:p>
    <w:p w:rsidR="008F1BC3" w:rsidRDefault="008F1BC3" w:rsidP="006C60D3">
      <w:pPr>
        <w:spacing w:after="0"/>
        <w:jc w:val="both"/>
        <w:rPr>
          <w:rFonts w:ascii="Times New Roman" w:hAnsi="Times New Roman" w:cs="Times New Roman"/>
          <w:b/>
          <w:bCs/>
        </w:rPr>
      </w:pPr>
    </w:p>
    <w:p w:rsidR="00044D46" w:rsidRDefault="00044D46" w:rsidP="006C60D3">
      <w:pPr>
        <w:spacing w:after="0"/>
        <w:jc w:val="both"/>
        <w:rPr>
          <w:rFonts w:ascii="Times New Roman" w:hAnsi="Times New Roman" w:cs="Times New Roman"/>
          <w:b/>
          <w:bCs/>
        </w:rPr>
      </w:pPr>
    </w:p>
    <w:p w:rsidR="008B1460" w:rsidRPr="006C60D3" w:rsidRDefault="0015582E" w:rsidP="006C60D3">
      <w:pPr>
        <w:pStyle w:val="Luettelokappale"/>
        <w:numPr>
          <w:ilvl w:val="0"/>
          <w:numId w:val="1"/>
        </w:numPr>
        <w:spacing w:after="0"/>
        <w:jc w:val="both"/>
        <w:rPr>
          <w:rFonts w:ascii="Times New Roman" w:hAnsi="Times New Roman" w:cs="Times New Roman"/>
          <w:b/>
          <w:bCs/>
        </w:rPr>
      </w:pPr>
      <w:r w:rsidRPr="006C60D3">
        <w:rPr>
          <w:rFonts w:ascii="Times New Roman" w:hAnsi="Times New Roman" w:cs="Times New Roman"/>
          <w:b/>
          <w:bCs/>
        </w:rPr>
        <w:lastRenderedPageBreak/>
        <w:t>Nykytila ja sen arviointi</w:t>
      </w:r>
    </w:p>
    <w:p w:rsidR="006C60D3" w:rsidRPr="006C60D3" w:rsidRDefault="006C60D3" w:rsidP="006C60D3">
      <w:pPr>
        <w:pStyle w:val="Luettelokappale"/>
        <w:spacing w:after="0"/>
        <w:ind w:left="360"/>
        <w:jc w:val="both"/>
        <w:rPr>
          <w:rFonts w:ascii="Times New Roman" w:eastAsia="Times New Roman" w:hAnsi="Times New Roman" w:cs="Times New Roman"/>
          <w:b/>
          <w:lang w:eastAsia="fi-FI"/>
        </w:rPr>
      </w:pPr>
    </w:p>
    <w:p w:rsidR="008B1460" w:rsidRPr="006C60D3" w:rsidRDefault="00717ED5" w:rsidP="006C60D3">
      <w:pPr>
        <w:pStyle w:val="Luettelokappale"/>
        <w:numPr>
          <w:ilvl w:val="1"/>
          <w:numId w:val="1"/>
        </w:numPr>
        <w:spacing w:after="0"/>
        <w:jc w:val="both"/>
        <w:rPr>
          <w:rFonts w:ascii="Times New Roman" w:hAnsi="Times New Roman" w:cs="Times New Roman"/>
          <w:b/>
        </w:rPr>
      </w:pPr>
      <w:r w:rsidRPr="006C60D3">
        <w:rPr>
          <w:rFonts w:ascii="Times New Roman" w:hAnsi="Times New Roman" w:cs="Times New Roman"/>
          <w:b/>
        </w:rPr>
        <w:t>Maaseutuelinkeinohallinnon tietojärjestelmää koskeva</w:t>
      </w:r>
      <w:r w:rsidR="000E6636" w:rsidRPr="006C60D3">
        <w:rPr>
          <w:rFonts w:ascii="Times New Roman" w:hAnsi="Times New Roman" w:cs="Times New Roman"/>
          <w:b/>
        </w:rPr>
        <w:t xml:space="preserve"> maa- ja metsätalousministeriön hallinnonalan lainsäädäntö</w:t>
      </w:r>
      <w:bookmarkStart w:id="1" w:name="_Toc13246983"/>
    </w:p>
    <w:p w:rsidR="006C60D3" w:rsidRPr="006C60D3" w:rsidRDefault="006C60D3" w:rsidP="006C60D3">
      <w:pPr>
        <w:pStyle w:val="Luettelokappale"/>
        <w:spacing w:after="0"/>
        <w:ind w:left="360"/>
        <w:jc w:val="both"/>
        <w:rPr>
          <w:rFonts w:ascii="Times New Roman" w:hAnsi="Times New Roman" w:cs="Times New Roman"/>
          <w:b/>
        </w:rPr>
      </w:pPr>
    </w:p>
    <w:p w:rsidR="008B1460" w:rsidRDefault="000E6636" w:rsidP="006C60D3">
      <w:pPr>
        <w:spacing w:after="0"/>
        <w:jc w:val="both"/>
        <w:rPr>
          <w:rFonts w:ascii="Times New Roman" w:hAnsi="Times New Roman" w:cs="Times New Roman"/>
          <w:i/>
        </w:rPr>
      </w:pPr>
      <w:r w:rsidRPr="008B1460">
        <w:rPr>
          <w:rFonts w:ascii="Times New Roman" w:hAnsi="Times New Roman" w:cs="Times New Roman"/>
          <w:i/>
        </w:rPr>
        <w:t>Laki maaseutuelinkeinohallinnon tietojärjestelmästä</w:t>
      </w:r>
      <w:bookmarkEnd w:id="1"/>
    </w:p>
    <w:p w:rsidR="006C60D3" w:rsidRPr="008B1460" w:rsidRDefault="006C60D3" w:rsidP="006C60D3">
      <w:pPr>
        <w:spacing w:after="0"/>
        <w:jc w:val="both"/>
        <w:rPr>
          <w:rFonts w:ascii="Times New Roman" w:hAnsi="Times New Roman" w:cs="Times New Roman"/>
          <w:i/>
        </w:rPr>
      </w:pPr>
    </w:p>
    <w:p w:rsidR="0033188D" w:rsidRDefault="00F0370F" w:rsidP="006C60D3">
      <w:pPr>
        <w:spacing w:after="0"/>
        <w:jc w:val="both"/>
        <w:rPr>
          <w:rFonts w:ascii="Times New Roman" w:hAnsi="Times New Roman" w:cs="Times New Roman"/>
        </w:rPr>
      </w:pPr>
      <w:r>
        <w:rPr>
          <w:rFonts w:ascii="Times New Roman" w:hAnsi="Times New Roman" w:cs="Times New Roman"/>
        </w:rPr>
        <w:t xml:space="preserve">Tietojärjestelmälakia </w:t>
      </w:r>
      <w:r w:rsidR="000E6636" w:rsidRPr="008B1460">
        <w:rPr>
          <w:rFonts w:ascii="Times New Roman" w:hAnsi="Times New Roman" w:cs="Times New Roman"/>
        </w:rPr>
        <w:t>sovelletaan maatalous-, elintarvike- ja maaseutuelinkeinohallinnon tehtäviin liittyviin rekistereihin</w:t>
      </w:r>
      <w:r w:rsidR="00A42222" w:rsidRPr="008B1460">
        <w:rPr>
          <w:rFonts w:ascii="Times New Roman" w:hAnsi="Times New Roman" w:cs="Times New Roman"/>
        </w:rPr>
        <w:t xml:space="preserve"> sekä maatalous-, elintarvike- ja maaseutuelinkeinohallinnossa laadittuihin asiakirjoihin, jos </w:t>
      </w:r>
      <w:r w:rsidR="000E6636" w:rsidRPr="008B1460">
        <w:rPr>
          <w:rFonts w:ascii="Times New Roman" w:hAnsi="Times New Roman" w:cs="Times New Roman"/>
        </w:rPr>
        <w:t xml:space="preserve">rekistereissä </w:t>
      </w:r>
      <w:r w:rsidR="00A42222" w:rsidRPr="008B1460">
        <w:rPr>
          <w:rFonts w:ascii="Times New Roman" w:hAnsi="Times New Roman" w:cs="Times New Roman"/>
        </w:rPr>
        <w:t xml:space="preserve">ja asiakirjoissa </w:t>
      </w:r>
      <w:r w:rsidR="000E6636" w:rsidRPr="008B1460">
        <w:rPr>
          <w:rFonts w:ascii="Times New Roman" w:hAnsi="Times New Roman" w:cs="Times New Roman"/>
        </w:rPr>
        <w:t xml:space="preserve">olevat tiedot kuuluvat maa- ja metsätalousministeriön toimialaan. </w:t>
      </w:r>
      <w:r w:rsidR="00A42222" w:rsidRPr="008B1460">
        <w:rPr>
          <w:rFonts w:ascii="Times New Roman" w:hAnsi="Times New Roman" w:cs="Times New Roman"/>
        </w:rPr>
        <w:t xml:space="preserve">Tätä rekisterien </w:t>
      </w:r>
      <w:r w:rsidR="000D64E2">
        <w:rPr>
          <w:rFonts w:ascii="Times New Roman" w:hAnsi="Times New Roman" w:cs="Times New Roman"/>
        </w:rPr>
        <w:t xml:space="preserve">ja asiakirjojen </w:t>
      </w:r>
      <w:r w:rsidR="00A42222" w:rsidRPr="008B1460">
        <w:rPr>
          <w:rFonts w:ascii="Times New Roman" w:hAnsi="Times New Roman" w:cs="Times New Roman"/>
        </w:rPr>
        <w:t>muod</w:t>
      </w:r>
      <w:r w:rsidR="00383814" w:rsidRPr="008B1460">
        <w:rPr>
          <w:rFonts w:ascii="Times New Roman" w:hAnsi="Times New Roman" w:cs="Times New Roman"/>
        </w:rPr>
        <w:t>ostamaa kokonaisuutta kutsutaan</w:t>
      </w:r>
      <w:r w:rsidR="00A42222" w:rsidRPr="008B1460">
        <w:rPr>
          <w:rFonts w:ascii="Times New Roman" w:hAnsi="Times New Roman" w:cs="Times New Roman"/>
        </w:rPr>
        <w:t xml:space="preserve"> laissa </w:t>
      </w:r>
      <w:r w:rsidR="00A42222" w:rsidRPr="008B1460">
        <w:rPr>
          <w:rFonts w:ascii="Times New Roman" w:hAnsi="Times New Roman" w:cs="Times New Roman"/>
          <w:i/>
        </w:rPr>
        <w:t>maaseutuelinkeinohallinnon tietojärjestelmäksi</w:t>
      </w:r>
      <w:r w:rsidR="00A42222" w:rsidRPr="008B1460">
        <w:rPr>
          <w:rFonts w:ascii="Times New Roman" w:hAnsi="Times New Roman" w:cs="Times New Roman"/>
        </w:rPr>
        <w:t>. La</w:t>
      </w:r>
      <w:r w:rsidR="00395D50" w:rsidRPr="008B1460">
        <w:rPr>
          <w:rFonts w:ascii="Times New Roman" w:hAnsi="Times New Roman" w:cs="Times New Roman"/>
        </w:rPr>
        <w:t>ki on luonteeltaan sen soveltamisalaan kuuluvaa kokonaisuutta koskeva</w:t>
      </w:r>
      <w:r w:rsidR="00A42222" w:rsidRPr="008B1460">
        <w:rPr>
          <w:rFonts w:ascii="Times New Roman" w:hAnsi="Times New Roman" w:cs="Times New Roman"/>
        </w:rPr>
        <w:t xml:space="preserve"> yleislaki,</w:t>
      </w:r>
      <w:r w:rsidR="000E6636" w:rsidRPr="008B1460">
        <w:rPr>
          <w:rFonts w:ascii="Times New Roman" w:hAnsi="Times New Roman" w:cs="Times New Roman"/>
        </w:rPr>
        <w:t xml:space="preserve"> </w:t>
      </w:r>
      <w:r w:rsidR="003142E8" w:rsidRPr="008B1460">
        <w:rPr>
          <w:rFonts w:ascii="Times New Roman" w:hAnsi="Times New Roman" w:cs="Times New Roman"/>
        </w:rPr>
        <w:t>jota ei sovelleta siltä osin kuin</w:t>
      </w:r>
      <w:r w:rsidR="000E6636" w:rsidRPr="008B1460">
        <w:rPr>
          <w:rFonts w:ascii="Times New Roman" w:hAnsi="Times New Roman" w:cs="Times New Roman"/>
        </w:rPr>
        <w:t xml:space="preserve"> muussa maa- ja </w:t>
      </w:r>
      <w:r w:rsidR="002D6EA5" w:rsidRPr="008B1460">
        <w:rPr>
          <w:rFonts w:ascii="Times New Roman" w:hAnsi="Times New Roman" w:cs="Times New Roman"/>
        </w:rPr>
        <w:t>metsätalousministeriön hallinnonalan</w:t>
      </w:r>
      <w:r w:rsidR="000E6636" w:rsidRPr="008B1460">
        <w:rPr>
          <w:rFonts w:ascii="Times New Roman" w:hAnsi="Times New Roman" w:cs="Times New Roman"/>
        </w:rPr>
        <w:t xml:space="preserve"> lainsäädännössä säädetään toisin. </w:t>
      </w:r>
    </w:p>
    <w:p w:rsidR="0033188D" w:rsidRDefault="0033188D" w:rsidP="006C60D3">
      <w:pPr>
        <w:spacing w:after="0"/>
        <w:jc w:val="both"/>
        <w:rPr>
          <w:rFonts w:ascii="Times New Roman" w:hAnsi="Times New Roman" w:cs="Times New Roman"/>
        </w:rPr>
      </w:pPr>
    </w:p>
    <w:p w:rsidR="0033188D" w:rsidRDefault="0033188D" w:rsidP="0033188D">
      <w:pPr>
        <w:spacing w:after="0"/>
        <w:jc w:val="both"/>
        <w:rPr>
          <w:rFonts w:ascii="Times New Roman" w:hAnsi="Times New Roman" w:cs="Times New Roman"/>
        </w:rPr>
      </w:pPr>
      <w:r>
        <w:rPr>
          <w:rFonts w:ascii="Times New Roman" w:hAnsi="Times New Roman" w:cs="Times New Roman"/>
        </w:rPr>
        <w:t>Tietojärjestelmälain tarve on liittynyt erityisesti siihen, että tukihallinnossa muodostuville rekistereille on tarvittu säädöspohja. Hallinnonalan erityislaeissa on kuitenkin eräitä erityissäännöksiä tukihallinnon rekistereistä. Lisäksi muiden kuin tukitehtäviin liittyvien rekisterien pitäminen perustuu pääasiassa erityislakien säännöksiin, ja tietojärjestelmälailla on t</w:t>
      </w:r>
      <w:r w:rsidR="007C47D2">
        <w:rPr>
          <w:rFonts w:ascii="Times New Roman" w:hAnsi="Times New Roman" w:cs="Times New Roman"/>
        </w:rPr>
        <w:t>ähän lainsäädäntöön nähden vähäisempi</w:t>
      </w:r>
      <w:r>
        <w:rPr>
          <w:rFonts w:ascii="Times New Roman" w:hAnsi="Times New Roman" w:cs="Times New Roman"/>
        </w:rPr>
        <w:t xml:space="preserve"> täydentävä rooli.     </w:t>
      </w:r>
    </w:p>
    <w:p w:rsidR="0033188D" w:rsidRDefault="0033188D" w:rsidP="006C60D3">
      <w:pPr>
        <w:spacing w:after="0"/>
        <w:jc w:val="both"/>
        <w:rPr>
          <w:rFonts w:ascii="Times New Roman" w:hAnsi="Times New Roman" w:cs="Times New Roman"/>
        </w:rPr>
      </w:pPr>
    </w:p>
    <w:p w:rsidR="008B1460" w:rsidRDefault="002D6EA5" w:rsidP="006C60D3">
      <w:pPr>
        <w:spacing w:after="0"/>
        <w:jc w:val="both"/>
        <w:rPr>
          <w:rFonts w:ascii="Times New Roman" w:hAnsi="Times New Roman" w:cs="Times New Roman"/>
        </w:rPr>
      </w:pPr>
      <w:r w:rsidRPr="008B1460">
        <w:rPr>
          <w:rFonts w:ascii="Times New Roman" w:hAnsi="Times New Roman" w:cs="Times New Roman"/>
        </w:rPr>
        <w:t>Kokonaisuuteen liittyvi</w:t>
      </w:r>
      <w:r w:rsidR="0033188D">
        <w:rPr>
          <w:rFonts w:ascii="Times New Roman" w:hAnsi="Times New Roman" w:cs="Times New Roman"/>
        </w:rPr>
        <w:t>in</w:t>
      </w:r>
      <w:r w:rsidRPr="008B1460">
        <w:rPr>
          <w:rFonts w:ascii="Times New Roman" w:hAnsi="Times New Roman" w:cs="Times New Roman"/>
        </w:rPr>
        <w:t xml:space="preserve"> rekisterei</w:t>
      </w:r>
      <w:r w:rsidR="0033188D">
        <w:rPr>
          <w:rFonts w:ascii="Times New Roman" w:hAnsi="Times New Roman" w:cs="Times New Roman"/>
        </w:rPr>
        <w:t>hin sisältyvien tietojen</w:t>
      </w:r>
      <w:r w:rsidR="000E6636" w:rsidRPr="008B1460">
        <w:rPr>
          <w:rFonts w:ascii="Times New Roman" w:hAnsi="Times New Roman" w:cs="Times New Roman"/>
        </w:rPr>
        <w:t xml:space="preserve"> julkisuuteen, niiden luovuttamiseen ja luovuttamisesta perittäviin maksuihin sovelletaan </w:t>
      </w:r>
      <w:r w:rsidRPr="008B1460">
        <w:rPr>
          <w:rFonts w:ascii="Times New Roman" w:hAnsi="Times New Roman" w:cs="Times New Roman"/>
        </w:rPr>
        <w:t xml:space="preserve">näitä </w:t>
      </w:r>
      <w:r w:rsidR="00B72E5C" w:rsidRPr="008B1460">
        <w:rPr>
          <w:rFonts w:ascii="Times New Roman" w:hAnsi="Times New Roman" w:cs="Times New Roman"/>
        </w:rPr>
        <w:t xml:space="preserve">asioita </w:t>
      </w:r>
      <w:r w:rsidRPr="008B1460">
        <w:rPr>
          <w:rFonts w:ascii="Times New Roman" w:hAnsi="Times New Roman" w:cs="Times New Roman"/>
        </w:rPr>
        <w:t>koskevia yleislakeja siltä osin kuin tiet</w:t>
      </w:r>
      <w:r w:rsidR="00B72E5C" w:rsidRPr="008B1460">
        <w:rPr>
          <w:rFonts w:ascii="Times New Roman" w:hAnsi="Times New Roman" w:cs="Times New Roman"/>
        </w:rPr>
        <w:t>ojärjestelmälaissa</w:t>
      </w:r>
      <w:r w:rsidR="0033188D">
        <w:rPr>
          <w:rFonts w:ascii="Times New Roman" w:hAnsi="Times New Roman" w:cs="Times New Roman"/>
        </w:rPr>
        <w:t xml:space="preserve"> tai hallinnonalan erityislaeissa</w:t>
      </w:r>
      <w:r w:rsidR="00B72E5C" w:rsidRPr="008B1460">
        <w:rPr>
          <w:rFonts w:ascii="Times New Roman" w:hAnsi="Times New Roman" w:cs="Times New Roman"/>
        </w:rPr>
        <w:t xml:space="preserve"> ei ole kyseisistä yleislaeista</w:t>
      </w:r>
      <w:r w:rsidRPr="008B1460">
        <w:rPr>
          <w:rFonts w:ascii="Times New Roman" w:hAnsi="Times New Roman" w:cs="Times New Roman"/>
        </w:rPr>
        <w:t xml:space="preserve"> poikkeavia säännöksiä.</w:t>
      </w:r>
    </w:p>
    <w:p w:rsidR="006C60D3" w:rsidRPr="008B1460" w:rsidRDefault="006C60D3" w:rsidP="006C60D3">
      <w:pPr>
        <w:spacing w:after="0"/>
        <w:jc w:val="both"/>
        <w:rPr>
          <w:rFonts w:ascii="Times New Roman" w:hAnsi="Times New Roman" w:cs="Times New Roman"/>
        </w:rPr>
      </w:pPr>
    </w:p>
    <w:p w:rsidR="00BE0AF0" w:rsidRDefault="00144792" w:rsidP="006C60D3">
      <w:pPr>
        <w:spacing w:after="0"/>
        <w:jc w:val="both"/>
        <w:rPr>
          <w:rFonts w:ascii="Times New Roman" w:hAnsi="Times New Roman" w:cs="Times New Roman"/>
        </w:rPr>
      </w:pPr>
      <w:r w:rsidRPr="008B1460">
        <w:rPr>
          <w:rFonts w:ascii="Times New Roman" w:hAnsi="Times New Roman" w:cs="Times New Roman"/>
        </w:rPr>
        <w:t>Lain mukaan maaseutuelinkeinohallinnon</w:t>
      </w:r>
      <w:r w:rsidR="000E6636" w:rsidRPr="008B1460">
        <w:rPr>
          <w:rFonts w:ascii="Times New Roman" w:hAnsi="Times New Roman" w:cs="Times New Roman"/>
        </w:rPr>
        <w:t xml:space="preserve"> tietojärjestelmää käytetään tukien hakemisee</w:t>
      </w:r>
      <w:r w:rsidRPr="008B1460">
        <w:rPr>
          <w:rFonts w:ascii="Times New Roman" w:hAnsi="Times New Roman" w:cs="Times New Roman"/>
        </w:rPr>
        <w:t>n, hallinnointiin ja valvontaan,</w:t>
      </w:r>
      <w:r w:rsidR="000E6636" w:rsidRPr="008B1460">
        <w:rPr>
          <w:rFonts w:ascii="Times New Roman" w:hAnsi="Times New Roman" w:cs="Times New Roman"/>
        </w:rPr>
        <w:t xml:space="preserve"> eläinten terveyttä ja hyvinvointia, kasvinterveyttä, maatalouden tuotantopanoksia, maataloustuotteita ja elintarvikkeita koskevan lainsäädännön noudattamisen valvont</w:t>
      </w:r>
      <w:r w:rsidRPr="008B1460">
        <w:rPr>
          <w:rFonts w:ascii="Times New Roman" w:hAnsi="Times New Roman" w:cs="Times New Roman"/>
        </w:rPr>
        <w:t>aan sekä</w:t>
      </w:r>
      <w:r w:rsidR="00E14684" w:rsidRPr="008B1460">
        <w:rPr>
          <w:rFonts w:ascii="Times New Roman" w:hAnsi="Times New Roman" w:cs="Times New Roman"/>
        </w:rPr>
        <w:t xml:space="preserve"> edellä mainittuja </w:t>
      </w:r>
      <w:r w:rsidR="000E6636" w:rsidRPr="008B1460">
        <w:rPr>
          <w:rFonts w:ascii="Times New Roman" w:hAnsi="Times New Roman" w:cs="Times New Roman"/>
        </w:rPr>
        <w:t>tehtäviä kosk</w:t>
      </w:r>
      <w:r w:rsidRPr="008B1460">
        <w:rPr>
          <w:rFonts w:ascii="Times New Roman" w:hAnsi="Times New Roman" w:cs="Times New Roman"/>
        </w:rPr>
        <w:t>evan päätöksenteon valmisteluun. Järjestelmää käytetään</w:t>
      </w:r>
      <w:r w:rsidR="000E6636" w:rsidRPr="008B1460">
        <w:rPr>
          <w:rFonts w:ascii="Times New Roman" w:hAnsi="Times New Roman" w:cs="Times New Roman"/>
        </w:rPr>
        <w:t xml:space="preserve"> </w:t>
      </w:r>
      <w:r w:rsidRPr="008B1460">
        <w:rPr>
          <w:rFonts w:ascii="Times New Roman" w:hAnsi="Times New Roman" w:cs="Times New Roman"/>
        </w:rPr>
        <w:t xml:space="preserve">myös </w:t>
      </w:r>
      <w:r w:rsidR="000E6636" w:rsidRPr="008B1460">
        <w:rPr>
          <w:rFonts w:ascii="Times New Roman" w:hAnsi="Times New Roman" w:cs="Times New Roman"/>
        </w:rPr>
        <w:t>hankkeiden ja toimenpiteiden suunnitt</w:t>
      </w:r>
      <w:r w:rsidRPr="008B1460">
        <w:rPr>
          <w:rFonts w:ascii="Times New Roman" w:hAnsi="Times New Roman" w:cs="Times New Roman"/>
        </w:rPr>
        <w:t>eluun ja vaikutusten seurantaan,</w:t>
      </w:r>
      <w:r w:rsidR="000E6636" w:rsidRPr="008B1460">
        <w:rPr>
          <w:rFonts w:ascii="Times New Roman" w:hAnsi="Times New Roman" w:cs="Times New Roman"/>
        </w:rPr>
        <w:t xml:space="preserve"> tilastollisiin tarkoituksiin sekä tutkimukseen. Lisäksi tietoja käytetään kasvinjalostajanoikeudesta </w:t>
      </w:r>
      <w:r w:rsidR="000E6636" w:rsidRPr="008B1460">
        <w:rPr>
          <w:rFonts w:ascii="Times New Roman" w:hAnsi="Times New Roman" w:cs="Times New Roman"/>
          <w:color w:val="000000" w:themeColor="text1"/>
        </w:rPr>
        <w:t xml:space="preserve">annetun lain (1279/2009) 6 §:n mukaisen </w:t>
      </w:r>
      <w:r w:rsidR="000E6636" w:rsidRPr="008B1460">
        <w:rPr>
          <w:rFonts w:ascii="Times New Roman" w:hAnsi="Times New Roman" w:cs="Times New Roman"/>
        </w:rPr>
        <w:t xml:space="preserve">tilan oman siemenen käytöstä lajikkeen omistajalle suoritettavan korvauksen perinnän toteuttamiseen sen mukaan kuin siitä säädetään mainitussa laissa. </w:t>
      </w:r>
    </w:p>
    <w:p w:rsidR="00A75AF8" w:rsidRDefault="00A75AF8" w:rsidP="00A75AF8">
      <w:pPr>
        <w:spacing w:after="0"/>
        <w:jc w:val="both"/>
        <w:rPr>
          <w:rFonts w:ascii="Times New Roman" w:hAnsi="Times New Roman" w:cs="Times New Roman"/>
        </w:rPr>
      </w:pPr>
    </w:p>
    <w:p w:rsidR="00A75AF8" w:rsidRDefault="00A75AF8" w:rsidP="00A75AF8">
      <w:pPr>
        <w:spacing w:after="0"/>
        <w:jc w:val="both"/>
        <w:rPr>
          <w:rFonts w:ascii="Times New Roman" w:hAnsi="Times New Roman" w:cs="Times New Roman"/>
        </w:rPr>
      </w:pPr>
      <w:r w:rsidRPr="008B1460">
        <w:rPr>
          <w:rFonts w:ascii="Times New Roman" w:hAnsi="Times New Roman" w:cs="Times New Roman"/>
        </w:rPr>
        <w:t xml:space="preserve">Maaseutuelinkeinohallinnon tietojärjestelmää saa käyttää vain siihen tarkoitukseen, jota varten tiedot on kerätty ja talletettu, ellei asiasta ole erityissäännöksiä. </w:t>
      </w:r>
    </w:p>
    <w:p w:rsidR="006C60D3" w:rsidRPr="008B1460" w:rsidRDefault="006C60D3" w:rsidP="006C60D3">
      <w:pPr>
        <w:spacing w:after="0"/>
        <w:jc w:val="both"/>
        <w:rPr>
          <w:rFonts w:ascii="Times New Roman" w:hAnsi="Times New Roman" w:cs="Times New Roman"/>
        </w:rPr>
      </w:pPr>
    </w:p>
    <w:p w:rsidR="008B1460" w:rsidRPr="008B1460" w:rsidRDefault="000E6636" w:rsidP="006C60D3">
      <w:pPr>
        <w:spacing w:after="0"/>
        <w:jc w:val="both"/>
        <w:rPr>
          <w:rFonts w:ascii="Times New Roman" w:hAnsi="Times New Roman" w:cs="Times New Roman"/>
        </w:rPr>
      </w:pPr>
      <w:r w:rsidRPr="008B1460">
        <w:rPr>
          <w:rFonts w:ascii="Times New Roman" w:hAnsi="Times New Roman" w:cs="Times New Roman"/>
        </w:rPr>
        <w:t>Maas</w:t>
      </w:r>
      <w:r w:rsidR="00E938EB" w:rsidRPr="008B1460">
        <w:rPr>
          <w:rFonts w:ascii="Times New Roman" w:hAnsi="Times New Roman" w:cs="Times New Roman"/>
        </w:rPr>
        <w:t>eutuelinkeinohallinnon tietojärjestelmä koostuu lain mukaan</w:t>
      </w:r>
      <w:r w:rsidRPr="008B1460">
        <w:rPr>
          <w:rFonts w:ascii="Times New Roman" w:hAnsi="Times New Roman" w:cs="Times New Roman"/>
        </w:rPr>
        <w:t xml:space="preserve"> </w:t>
      </w:r>
      <w:r w:rsidR="00E938EB" w:rsidRPr="008B1460">
        <w:rPr>
          <w:rFonts w:ascii="Times New Roman" w:hAnsi="Times New Roman" w:cs="Times New Roman"/>
        </w:rPr>
        <w:t>seuraavista rekistereistä:</w:t>
      </w:r>
    </w:p>
    <w:p w:rsidR="008B1460" w:rsidRPr="008B1460" w:rsidRDefault="000E6636" w:rsidP="006C60D3">
      <w:pPr>
        <w:pStyle w:val="Luettelokappale"/>
        <w:numPr>
          <w:ilvl w:val="0"/>
          <w:numId w:val="14"/>
        </w:numPr>
        <w:spacing w:after="0"/>
        <w:ind w:left="567" w:hanging="567"/>
        <w:jc w:val="both"/>
        <w:rPr>
          <w:rFonts w:ascii="Times New Roman" w:eastAsia="Times New Roman" w:hAnsi="Times New Roman" w:cs="Times New Roman"/>
          <w:b/>
          <w:lang w:eastAsia="fi-FI"/>
        </w:rPr>
      </w:pPr>
      <w:r w:rsidRPr="008B1460">
        <w:rPr>
          <w:rFonts w:ascii="Times New Roman" w:hAnsi="Times New Roman" w:cs="Times New Roman"/>
        </w:rPr>
        <w:t>maatilojen omistajuuteen ja halli</w:t>
      </w:r>
      <w:r w:rsidR="00E938EB" w:rsidRPr="008B1460">
        <w:rPr>
          <w:rFonts w:ascii="Times New Roman" w:hAnsi="Times New Roman" w:cs="Times New Roman"/>
        </w:rPr>
        <w:t xml:space="preserve">ntaan, maatalouden tukemiseen, </w:t>
      </w:r>
      <w:r w:rsidRPr="008B1460">
        <w:rPr>
          <w:rFonts w:ascii="Times New Roman" w:hAnsi="Times New Roman" w:cs="Times New Roman"/>
        </w:rPr>
        <w:t>maaseudun kehittämisen tukemiseen sekä vienti- ja sisämarkkinatukiin l</w:t>
      </w:r>
      <w:r w:rsidR="00E938EB" w:rsidRPr="008B1460">
        <w:rPr>
          <w:rFonts w:ascii="Times New Roman" w:hAnsi="Times New Roman" w:cs="Times New Roman"/>
        </w:rPr>
        <w:t>iittyvät asiakasrekisterit</w:t>
      </w:r>
    </w:p>
    <w:p w:rsidR="008B1460" w:rsidRPr="008B1460" w:rsidRDefault="000E6636" w:rsidP="006C60D3">
      <w:pPr>
        <w:pStyle w:val="Luettelokappale"/>
        <w:numPr>
          <w:ilvl w:val="0"/>
          <w:numId w:val="14"/>
        </w:numPr>
        <w:spacing w:after="0"/>
        <w:ind w:left="567" w:hanging="567"/>
        <w:jc w:val="both"/>
        <w:rPr>
          <w:rFonts w:ascii="Times New Roman" w:eastAsia="Times New Roman" w:hAnsi="Times New Roman" w:cs="Times New Roman"/>
          <w:b/>
          <w:lang w:eastAsia="fi-FI"/>
        </w:rPr>
      </w:pPr>
      <w:r w:rsidRPr="008B1460">
        <w:rPr>
          <w:rFonts w:ascii="Times New Roman" w:hAnsi="Times New Roman" w:cs="Times New Roman"/>
        </w:rPr>
        <w:t>tukien maksuun ja valvo</w:t>
      </w:r>
      <w:r w:rsidR="00E938EB" w:rsidRPr="008B1460">
        <w:rPr>
          <w:rFonts w:ascii="Times New Roman" w:hAnsi="Times New Roman" w:cs="Times New Roman"/>
        </w:rPr>
        <w:t>ntaan liittyvät rekisterit</w:t>
      </w:r>
    </w:p>
    <w:p w:rsidR="008B1460" w:rsidRPr="008B1460" w:rsidRDefault="000E6636" w:rsidP="006C60D3">
      <w:pPr>
        <w:pStyle w:val="Luettelokappale"/>
        <w:numPr>
          <w:ilvl w:val="0"/>
          <w:numId w:val="14"/>
        </w:numPr>
        <w:spacing w:after="0"/>
        <w:ind w:left="567" w:hanging="567"/>
        <w:jc w:val="both"/>
        <w:rPr>
          <w:rFonts w:ascii="Times New Roman" w:eastAsia="Times New Roman" w:hAnsi="Times New Roman" w:cs="Times New Roman"/>
          <w:b/>
          <w:lang w:eastAsia="fi-FI"/>
        </w:rPr>
      </w:pPr>
      <w:r w:rsidRPr="008B1460">
        <w:rPr>
          <w:rFonts w:ascii="Times New Roman" w:hAnsi="Times New Roman" w:cs="Times New Roman"/>
        </w:rPr>
        <w:t xml:space="preserve">eläinten tunnistamiseen ja jäljitettävyyteen </w:t>
      </w:r>
      <w:r w:rsidR="00E938EB" w:rsidRPr="008B1460">
        <w:rPr>
          <w:rFonts w:ascii="Times New Roman" w:hAnsi="Times New Roman" w:cs="Times New Roman"/>
        </w:rPr>
        <w:t>liittyvät rekisterit</w:t>
      </w:r>
    </w:p>
    <w:p w:rsidR="008B1460" w:rsidRPr="006C60D3" w:rsidRDefault="000E6636" w:rsidP="006C60D3">
      <w:pPr>
        <w:pStyle w:val="Luettelokappale"/>
        <w:numPr>
          <w:ilvl w:val="0"/>
          <w:numId w:val="14"/>
        </w:numPr>
        <w:spacing w:after="0"/>
        <w:ind w:left="567" w:hanging="567"/>
        <w:jc w:val="both"/>
        <w:rPr>
          <w:rFonts w:ascii="Times New Roman" w:eastAsia="Times New Roman" w:hAnsi="Times New Roman" w:cs="Times New Roman"/>
          <w:b/>
          <w:lang w:eastAsia="fi-FI"/>
        </w:rPr>
      </w:pPr>
      <w:r w:rsidRPr="008B1460">
        <w:rPr>
          <w:rFonts w:ascii="Times New Roman" w:hAnsi="Times New Roman" w:cs="Times New Roman"/>
        </w:rPr>
        <w:t>eläinten terveyden ja hyvinvoinnin, elintarviketurvallisuuden ja kasvinterv</w:t>
      </w:r>
      <w:r w:rsidR="00E938EB" w:rsidRPr="008B1460">
        <w:rPr>
          <w:rFonts w:ascii="Times New Roman" w:hAnsi="Times New Roman" w:cs="Times New Roman"/>
        </w:rPr>
        <w:t>eyden varmistamiseen liittyvät rekisterit</w:t>
      </w:r>
    </w:p>
    <w:p w:rsidR="006C60D3" w:rsidRPr="008B1460" w:rsidRDefault="006C60D3" w:rsidP="006C60D3">
      <w:pPr>
        <w:pStyle w:val="Luettelokappale"/>
        <w:spacing w:after="0"/>
        <w:ind w:left="1080"/>
        <w:jc w:val="both"/>
        <w:rPr>
          <w:rFonts w:ascii="Times New Roman" w:eastAsia="Times New Roman" w:hAnsi="Times New Roman" w:cs="Times New Roman"/>
          <w:b/>
          <w:lang w:eastAsia="fi-FI"/>
        </w:rPr>
      </w:pPr>
    </w:p>
    <w:p w:rsidR="008B1460" w:rsidRDefault="00E938EB" w:rsidP="006C60D3">
      <w:pPr>
        <w:spacing w:after="0"/>
        <w:jc w:val="both"/>
        <w:rPr>
          <w:rFonts w:ascii="Times New Roman" w:hAnsi="Times New Roman" w:cs="Times New Roman"/>
        </w:rPr>
      </w:pPr>
      <w:r w:rsidRPr="008B1460">
        <w:rPr>
          <w:rFonts w:ascii="Times New Roman" w:hAnsi="Times New Roman" w:cs="Times New Roman"/>
        </w:rPr>
        <w:t xml:space="preserve">Laissa on lisäksi säännös, jonka mukaan tietojärjestelmään voi sisältyä </w:t>
      </w:r>
      <w:r w:rsidR="000E6636" w:rsidRPr="008B1460">
        <w:rPr>
          <w:rFonts w:ascii="Times New Roman" w:hAnsi="Times New Roman" w:cs="Times New Roman"/>
        </w:rPr>
        <w:t>verkkopalvelu maaseutuelinkeinohallinnon asiakkaita varten.</w:t>
      </w:r>
    </w:p>
    <w:p w:rsidR="006C60D3" w:rsidRPr="008B1460" w:rsidRDefault="006C60D3" w:rsidP="006C60D3">
      <w:pPr>
        <w:spacing w:after="0"/>
        <w:jc w:val="both"/>
        <w:rPr>
          <w:rFonts w:ascii="Times New Roman" w:hAnsi="Times New Roman" w:cs="Times New Roman"/>
        </w:rPr>
      </w:pPr>
    </w:p>
    <w:p w:rsidR="008B1460" w:rsidRDefault="00E938EB" w:rsidP="006C60D3">
      <w:pPr>
        <w:spacing w:after="0"/>
        <w:jc w:val="both"/>
        <w:rPr>
          <w:rFonts w:ascii="Times New Roman" w:hAnsi="Times New Roman" w:cs="Times New Roman"/>
        </w:rPr>
      </w:pPr>
      <w:r w:rsidRPr="008B1460">
        <w:rPr>
          <w:rFonts w:ascii="Times New Roman" w:hAnsi="Times New Roman" w:cs="Times New Roman"/>
        </w:rPr>
        <w:t xml:space="preserve">Rekisterinpitäjiksi on säädetty </w:t>
      </w:r>
      <w:r w:rsidR="00A75AF8">
        <w:rPr>
          <w:rFonts w:ascii="Times New Roman" w:hAnsi="Times New Roman" w:cs="Times New Roman"/>
        </w:rPr>
        <w:t xml:space="preserve">Elintarviketurvallisuusvirasto ja Maaseutuvirasto (nykyisin </w:t>
      </w:r>
      <w:r w:rsidRPr="008B1460">
        <w:rPr>
          <w:rFonts w:ascii="Times New Roman" w:hAnsi="Times New Roman" w:cs="Times New Roman"/>
        </w:rPr>
        <w:t>Ruokavirasto</w:t>
      </w:r>
      <w:r w:rsidR="00A75AF8">
        <w:rPr>
          <w:rFonts w:ascii="Times New Roman" w:hAnsi="Times New Roman" w:cs="Times New Roman"/>
        </w:rPr>
        <w:t>) sekä Luonnonvarakeskus, kukin</w:t>
      </w:r>
      <w:r w:rsidRPr="008B1460">
        <w:rPr>
          <w:rFonts w:ascii="Times New Roman" w:hAnsi="Times New Roman" w:cs="Times New Roman"/>
        </w:rPr>
        <w:t xml:space="preserve"> oman toimialansa osalta. </w:t>
      </w:r>
      <w:r w:rsidR="000E6636" w:rsidRPr="008B1460">
        <w:rPr>
          <w:rFonts w:ascii="Times New Roman" w:hAnsi="Times New Roman" w:cs="Times New Roman"/>
        </w:rPr>
        <w:t>L</w:t>
      </w:r>
      <w:r w:rsidRPr="008B1460">
        <w:rPr>
          <w:rFonts w:ascii="Times New Roman" w:hAnsi="Times New Roman" w:cs="Times New Roman"/>
        </w:rPr>
        <w:t>isäksi maa- ja metsätalousministeriölle, Maanmittauslaitokselle</w:t>
      </w:r>
      <w:r w:rsidR="000E6636" w:rsidRPr="008B1460">
        <w:rPr>
          <w:rFonts w:ascii="Times New Roman" w:hAnsi="Times New Roman" w:cs="Times New Roman"/>
        </w:rPr>
        <w:t>, elinkeino-, liikenne- ja ympäristökeskuksill</w:t>
      </w:r>
      <w:r w:rsidRPr="008B1460">
        <w:rPr>
          <w:rFonts w:ascii="Times New Roman" w:hAnsi="Times New Roman" w:cs="Times New Roman"/>
        </w:rPr>
        <w:t>e</w:t>
      </w:r>
      <w:r w:rsidR="00DA554C" w:rsidRPr="008B1460">
        <w:rPr>
          <w:rFonts w:ascii="Times New Roman" w:hAnsi="Times New Roman" w:cs="Times New Roman"/>
        </w:rPr>
        <w:t xml:space="preserve"> (</w:t>
      </w:r>
      <w:r w:rsidR="00DA554C" w:rsidRPr="008B1460">
        <w:rPr>
          <w:rFonts w:ascii="Times New Roman" w:hAnsi="Times New Roman" w:cs="Times New Roman"/>
          <w:i/>
        </w:rPr>
        <w:t>ely-keskukset</w:t>
      </w:r>
      <w:r w:rsidR="00DA554C" w:rsidRPr="008B1460">
        <w:rPr>
          <w:rFonts w:ascii="Times New Roman" w:hAnsi="Times New Roman" w:cs="Times New Roman"/>
        </w:rPr>
        <w:t>)</w:t>
      </w:r>
      <w:r w:rsidR="000E6636" w:rsidRPr="008B1460">
        <w:rPr>
          <w:rFonts w:ascii="Times New Roman" w:hAnsi="Times New Roman" w:cs="Times New Roman"/>
        </w:rPr>
        <w:t>, kuntien maaseutuelinkeino- ja e</w:t>
      </w:r>
      <w:r w:rsidRPr="008B1460">
        <w:rPr>
          <w:rFonts w:ascii="Times New Roman" w:hAnsi="Times New Roman" w:cs="Times New Roman"/>
        </w:rPr>
        <w:t>lintarvikevalvontaviranomaisille, aluehallintovirastoille ja kunnaneläinlääkäreille</w:t>
      </w:r>
      <w:r w:rsidR="000E6636" w:rsidRPr="008B1460">
        <w:rPr>
          <w:rFonts w:ascii="Times New Roman" w:hAnsi="Times New Roman" w:cs="Times New Roman"/>
        </w:rPr>
        <w:t xml:space="preserve"> on </w:t>
      </w:r>
      <w:r w:rsidRPr="008B1460">
        <w:rPr>
          <w:rFonts w:ascii="Times New Roman" w:hAnsi="Times New Roman" w:cs="Times New Roman"/>
        </w:rPr>
        <w:t xml:space="preserve">säädetty </w:t>
      </w:r>
      <w:r w:rsidR="000E6636" w:rsidRPr="008B1460">
        <w:rPr>
          <w:rFonts w:ascii="Times New Roman" w:hAnsi="Times New Roman" w:cs="Times New Roman"/>
        </w:rPr>
        <w:t xml:space="preserve">oikeus käyttää ja </w:t>
      </w:r>
      <w:r w:rsidRPr="008B1460">
        <w:rPr>
          <w:rFonts w:ascii="Times New Roman" w:hAnsi="Times New Roman" w:cs="Times New Roman"/>
        </w:rPr>
        <w:lastRenderedPageBreak/>
        <w:t xml:space="preserve">velvollisuus </w:t>
      </w:r>
      <w:r w:rsidR="000E6636" w:rsidRPr="008B1460">
        <w:rPr>
          <w:rFonts w:ascii="Times New Roman" w:hAnsi="Times New Roman" w:cs="Times New Roman"/>
        </w:rPr>
        <w:t>päivittää tietoja säädettyjen tehtäviensä edellyttämässä laajuudessa</w:t>
      </w:r>
      <w:r w:rsidR="00C92FF2" w:rsidRPr="008B1460">
        <w:rPr>
          <w:rFonts w:ascii="Times New Roman" w:hAnsi="Times New Roman" w:cs="Times New Roman"/>
        </w:rPr>
        <w:t>.</w:t>
      </w:r>
      <w:r w:rsidR="0081595A" w:rsidRPr="008B1460">
        <w:rPr>
          <w:rFonts w:ascii="Times New Roman" w:hAnsi="Times New Roman" w:cs="Times New Roman"/>
        </w:rPr>
        <w:t xml:space="preserve"> </w:t>
      </w:r>
      <w:r w:rsidR="000E6636" w:rsidRPr="008B1460">
        <w:rPr>
          <w:rFonts w:ascii="Times New Roman" w:hAnsi="Times New Roman" w:cs="Times New Roman"/>
        </w:rPr>
        <w:t>R</w:t>
      </w:r>
      <w:r w:rsidR="00A75AF8">
        <w:rPr>
          <w:rFonts w:ascii="Times New Roman" w:hAnsi="Times New Roman" w:cs="Times New Roman"/>
        </w:rPr>
        <w:t>ekisterinpitäjät</w:t>
      </w:r>
      <w:r w:rsidR="000E6636" w:rsidRPr="008B1460">
        <w:rPr>
          <w:rFonts w:ascii="Times New Roman" w:hAnsi="Times New Roman" w:cs="Times New Roman"/>
        </w:rPr>
        <w:t xml:space="preserve"> päättävät tietojen luovuttamisesta sivullisille </w:t>
      </w:r>
      <w:r w:rsidR="00A75AF8">
        <w:rPr>
          <w:rFonts w:ascii="Times New Roman" w:hAnsi="Times New Roman" w:cs="Times New Roman"/>
        </w:rPr>
        <w:t>kukin</w:t>
      </w:r>
      <w:r w:rsidR="0081595A" w:rsidRPr="008B1460">
        <w:rPr>
          <w:rFonts w:ascii="Times New Roman" w:hAnsi="Times New Roman" w:cs="Times New Roman"/>
        </w:rPr>
        <w:t xml:space="preserve"> </w:t>
      </w:r>
      <w:r w:rsidR="000E6636" w:rsidRPr="008B1460">
        <w:rPr>
          <w:rFonts w:ascii="Times New Roman" w:hAnsi="Times New Roman" w:cs="Times New Roman"/>
        </w:rPr>
        <w:t>oman toimialansa osalta. Lisäksi el</w:t>
      </w:r>
      <w:r w:rsidR="00DA554C" w:rsidRPr="008B1460">
        <w:rPr>
          <w:rFonts w:ascii="Times New Roman" w:hAnsi="Times New Roman" w:cs="Times New Roman"/>
        </w:rPr>
        <w:t>y-</w:t>
      </w:r>
      <w:r w:rsidR="000E6636" w:rsidRPr="008B1460">
        <w:rPr>
          <w:rFonts w:ascii="Times New Roman" w:hAnsi="Times New Roman" w:cs="Times New Roman"/>
        </w:rPr>
        <w:t xml:space="preserve">keskukset sekä kuntien maaseutuelinkeinoviranomaiset voivat luovuttaa tietoja oman viranomaistehtävänsä osalta. Julkisia tietoja voidaan luovuttaa teknisen käyttöyhteyden avulla muille viranomaisille tai viranomaistehtäviä hoitaville tahoille laissa säädettyä tehtävää tai velvoitetta varten. </w:t>
      </w:r>
    </w:p>
    <w:p w:rsidR="006C60D3" w:rsidRPr="008B1460" w:rsidRDefault="006C60D3" w:rsidP="006C60D3">
      <w:pPr>
        <w:spacing w:after="0"/>
        <w:jc w:val="both"/>
        <w:rPr>
          <w:rFonts w:ascii="Times New Roman" w:hAnsi="Times New Roman" w:cs="Times New Roman"/>
        </w:rPr>
      </w:pPr>
    </w:p>
    <w:p w:rsidR="008B1460" w:rsidRDefault="00A53D96" w:rsidP="006C60D3">
      <w:pPr>
        <w:spacing w:after="0"/>
        <w:jc w:val="both"/>
        <w:rPr>
          <w:rFonts w:ascii="Times New Roman" w:hAnsi="Times New Roman" w:cs="Times New Roman"/>
        </w:rPr>
      </w:pPr>
      <w:r w:rsidRPr="008B1460">
        <w:rPr>
          <w:rFonts w:ascii="Times New Roman" w:hAnsi="Times New Roman" w:cs="Times New Roman"/>
        </w:rPr>
        <w:t>Tietojärjestelmäl</w:t>
      </w:r>
      <w:r w:rsidR="00DA554C" w:rsidRPr="008B1460">
        <w:rPr>
          <w:rFonts w:ascii="Times New Roman" w:hAnsi="Times New Roman" w:cs="Times New Roman"/>
        </w:rPr>
        <w:t>aissa on säännökset tietojärjestelmän tietojen luovuttamisesta salassapitosäännösten estämättä</w:t>
      </w:r>
      <w:r w:rsidR="000E6636" w:rsidRPr="008B1460">
        <w:rPr>
          <w:rFonts w:ascii="Times New Roman" w:hAnsi="Times New Roman" w:cs="Times New Roman"/>
        </w:rPr>
        <w:t xml:space="preserve"> ulkomaiden viranomaisille ja kansainv</w:t>
      </w:r>
      <w:r w:rsidR="00DA554C" w:rsidRPr="008B1460">
        <w:rPr>
          <w:rFonts w:ascii="Times New Roman" w:hAnsi="Times New Roman" w:cs="Times New Roman"/>
        </w:rPr>
        <w:t xml:space="preserve">älisille toimielimille EU-lainsäädännöstä ja </w:t>
      </w:r>
      <w:r w:rsidR="000E6636" w:rsidRPr="008B1460">
        <w:rPr>
          <w:rFonts w:ascii="Times New Roman" w:hAnsi="Times New Roman" w:cs="Times New Roman"/>
        </w:rPr>
        <w:t xml:space="preserve">Suomea sitovista kansainvälisistä sopimuksista johtuvien velvoitteiden hoitamista varten. </w:t>
      </w:r>
      <w:r w:rsidRPr="008B1460">
        <w:rPr>
          <w:rFonts w:ascii="Times New Roman" w:hAnsi="Times New Roman" w:cs="Times New Roman"/>
        </w:rPr>
        <w:t>L</w:t>
      </w:r>
      <w:r w:rsidR="000F486F" w:rsidRPr="008B1460">
        <w:rPr>
          <w:rFonts w:ascii="Times New Roman" w:hAnsi="Times New Roman" w:cs="Times New Roman"/>
        </w:rPr>
        <w:t>isäksi l</w:t>
      </w:r>
      <w:r w:rsidR="000E6636" w:rsidRPr="008B1460">
        <w:rPr>
          <w:rFonts w:ascii="Times New Roman" w:hAnsi="Times New Roman" w:cs="Times New Roman"/>
        </w:rPr>
        <w:t xml:space="preserve">aissa </w:t>
      </w:r>
      <w:r w:rsidR="000F486F" w:rsidRPr="008B1460">
        <w:rPr>
          <w:rFonts w:ascii="Times New Roman" w:hAnsi="Times New Roman" w:cs="Times New Roman"/>
        </w:rPr>
        <w:t xml:space="preserve">on </w:t>
      </w:r>
      <w:r w:rsidRPr="008B1460">
        <w:rPr>
          <w:rFonts w:ascii="Times New Roman" w:hAnsi="Times New Roman" w:cs="Times New Roman"/>
        </w:rPr>
        <w:t>säännökset tietojärjestelmän tietojen luovuttamisesta suoramarkkinointia ja mielipid</w:t>
      </w:r>
      <w:r w:rsidR="000F486F" w:rsidRPr="008B1460">
        <w:rPr>
          <w:rFonts w:ascii="Times New Roman" w:hAnsi="Times New Roman" w:cs="Times New Roman"/>
        </w:rPr>
        <w:t>e- tai markkinatutkimusta varten,</w:t>
      </w:r>
      <w:r w:rsidRPr="008B1460">
        <w:rPr>
          <w:rFonts w:ascii="Times New Roman" w:hAnsi="Times New Roman" w:cs="Times New Roman"/>
        </w:rPr>
        <w:t xml:space="preserve"> tukien saajia koskevan listauksen julkaisemisesta vuosittain</w:t>
      </w:r>
      <w:r w:rsidR="000E6636" w:rsidRPr="008B1460">
        <w:rPr>
          <w:rFonts w:ascii="Times New Roman" w:hAnsi="Times New Roman" w:cs="Times New Roman"/>
        </w:rPr>
        <w:t xml:space="preserve"> Euroopan yhteisön säännöksissä säädetyllä tavalla</w:t>
      </w:r>
      <w:r w:rsidR="000F486F" w:rsidRPr="008B1460">
        <w:rPr>
          <w:rFonts w:ascii="Times New Roman" w:hAnsi="Times New Roman" w:cs="Times New Roman"/>
        </w:rPr>
        <w:t xml:space="preserve"> sekä tietojen poistamisesta tietojärjestelmästä</w:t>
      </w:r>
      <w:r w:rsidRPr="008B1460">
        <w:rPr>
          <w:rFonts w:ascii="Times New Roman" w:hAnsi="Times New Roman" w:cs="Times New Roman"/>
        </w:rPr>
        <w:t xml:space="preserve">. </w:t>
      </w:r>
      <w:bookmarkStart w:id="2" w:name="_Toc13246984"/>
    </w:p>
    <w:p w:rsidR="006C60D3" w:rsidRPr="008B1460" w:rsidRDefault="006C60D3" w:rsidP="006C60D3">
      <w:pPr>
        <w:spacing w:after="0"/>
        <w:jc w:val="both"/>
        <w:rPr>
          <w:rFonts w:ascii="Times New Roman" w:hAnsi="Times New Roman" w:cs="Times New Roman"/>
        </w:rPr>
      </w:pPr>
    </w:p>
    <w:p w:rsidR="008B1460" w:rsidRDefault="00073B29" w:rsidP="006C60D3">
      <w:pPr>
        <w:spacing w:after="0"/>
        <w:jc w:val="both"/>
        <w:rPr>
          <w:rFonts w:ascii="Times New Roman" w:hAnsi="Times New Roman" w:cs="Times New Roman"/>
          <w:i/>
        </w:rPr>
      </w:pPr>
      <w:r w:rsidRPr="008B1460">
        <w:rPr>
          <w:rFonts w:ascii="Times New Roman" w:hAnsi="Times New Roman" w:cs="Times New Roman"/>
          <w:i/>
        </w:rPr>
        <w:t>Rekistereitä koskeva kansallinen</w:t>
      </w:r>
      <w:r w:rsidR="000E6636" w:rsidRPr="008B1460">
        <w:rPr>
          <w:rFonts w:ascii="Times New Roman" w:hAnsi="Times New Roman" w:cs="Times New Roman"/>
          <w:i/>
        </w:rPr>
        <w:t xml:space="preserve"> erity</w:t>
      </w:r>
      <w:bookmarkEnd w:id="2"/>
      <w:r w:rsidR="003A1459" w:rsidRPr="008B1460">
        <w:rPr>
          <w:rFonts w:ascii="Times New Roman" w:hAnsi="Times New Roman" w:cs="Times New Roman"/>
          <w:i/>
        </w:rPr>
        <w:t>i</w:t>
      </w:r>
      <w:r w:rsidR="00717ED5" w:rsidRPr="008B1460">
        <w:rPr>
          <w:rFonts w:ascii="Times New Roman" w:hAnsi="Times New Roman" w:cs="Times New Roman"/>
          <w:i/>
        </w:rPr>
        <w:t>slainsäädäntö</w:t>
      </w:r>
    </w:p>
    <w:p w:rsidR="00A26CAC" w:rsidRDefault="00A26CAC" w:rsidP="006C60D3">
      <w:pPr>
        <w:spacing w:after="0"/>
        <w:jc w:val="both"/>
        <w:rPr>
          <w:rFonts w:ascii="Times New Roman" w:hAnsi="Times New Roman" w:cs="Times New Roman"/>
        </w:rPr>
      </w:pPr>
    </w:p>
    <w:p w:rsidR="008B1460" w:rsidRDefault="000E6636" w:rsidP="006C60D3">
      <w:pPr>
        <w:spacing w:after="0"/>
        <w:jc w:val="both"/>
        <w:rPr>
          <w:rFonts w:ascii="Times New Roman" w:hAnsi="Times New Roman" w:cs="Times New Roman"/>
        </w:rPr>
      </w:pPr>
      <w:r w:rsidRPr="008B1460">
        <w:rPr>
          <w:rFonts w:ascii="Times New Roman" w:hAnsi="Times New Roman" w:cs="Times New Roman"/>
        </w:rPr>
        <w:t>Maa- ja metsätalousministeriön hallinnonalalla on kymmeniä lakeja ja asetuksia, joissa on</w:t>
      </w:r>
      <w:r w:rsidR="004E0ABA" w:rsidRPr="008B1460">
        <w:rPr>
          <w:rFonts w:ascii="Times New Roman" w:hAnsi="Times New Roman" w:cs="Times New Roman"/>
        </w:rPr>
        <w:t xml:space="preserve"> erityissäännöksiä tietojärjestelmälain soveltamisalaan kuuluvista</w:t>
      </w:r>
      <w:r w:rsidR="00A55D14" w:rsidRPr="008B1460">
        <w:rPr>
          <w:rFonts w:ascii="Times New Roman" w:hAnsi="Times New Roman" w:cs="Times New Roman"/>
        </w:rPr>
        <w:t xml:space="preserve"> rekistereistä</w:t>
      </w:r>
      <w:r w:rsidRPr="008B1460">
        <w:rPr>
          <w:rFonts w:ascii="Times New Roman" w:hAnsi="Times New Roman" w:cs="Times New Roman"/>
        </w:rPr>
        <w:t xml:space="preserve">. </w:t>
      </w:r>
      <w:r w:rsidR="005B709C">
        <w:rPr>
          <w:rFonts w:ascii="Times New Roman" w:hAnsi="Times New Roman" w:cs="Times New Roman"/>
        </w:rPr>
        <w:t xml:space="preserve"> </w:t>
      </w:r>
    </w:p>
    <w:p w:rsidR="006C60D3" w:rsidRPr="008B1460" w:rsidRDefault="006C60D3" w:rsidP="006C60D3">
      <w:pPr>
        <w:spacing w:after="0"/>
        <w:jc w:val="both"/>
        <w:rPr>
          <w:rFonts w:ascii="Times New Roman" w:hAnsi="Times New Roman" w:cs="Times New Roman"/>
        </w:rPr>
      </w:pPr>
    </w:p>
    <w:p w:rsidR="008B1460" w:rsidRPr="008B1460" w:rsidRDefault="00A55D14" w:rsidP="006C60D3">
      <w:pPr>
        <w:spacing w:after="0"/>
        <w:jc w:val="both"/>
        <w:rPr>
          <w:rFonts w:ascii="Times New Roman" w:hAnsi="Times New Roman" w:cs="Times New Roman"/>
        </w:rPr>
      </w:pPr>
      <w:r w:rsidRPr="008B1460">
        <w:rPr>
          <w:rFonts w:ascii="Times New Roman" w:hAnsi="Times New Roman" w:cs="Times New Roman"/>
        </w:rPr>
        <w:t xml:space="preserve">Osassa </w:t>
      </w:r>
      <w:r w:rsidR="004E0ABA" w:rsidRPr="008B1460">
        <w:rPr>
          <w:rFonts w:ascii="Times New Roman" w:hAnsi="Times New Roman" w:cs="Times New Roman"/>
        </w:rPr>
        <w:t>näistä laeist</w:t>
      </w:r>
      <w:r w:rsidR="000E6636" w:rsidRPr="008B1460">
        <w:rPr>
          <w:rFonts w:ascii="Times New Roman" w:hAnsi="Times New Roman" w:cs="Times New Roman"/>
        </w:rPr>
        <w:t>a</w:t>
      </w:r>
      <w:r w:rsidRPr="008B1460">
        <w:rPr>
          <w:rFonts w:ascii="Times New Roman" w:hAnsi="Times New Roman" w:cs="Times New Roman"/>
        </w:rPr>
        <w:t xml:space="preserve"> nimenomaisesti mainitaan, että </w:t>
      </w:r>
      <w:r w:rsidR="004E0ABA" w:rsidRPr="008B1460">
        <w:rPr>
          <w:rFonts w:ascii="Times New Roman" w:hAnsi="Times New Roman" w:cs="Times New Roman"/>
        </w:rPr>
        <w:t>laissa</w:t>
      </w:r>
      <w:r w:rsidRPr="008B1460">
        <w:rPr>
          <w:rFonts w:ascii="Times New Roman" w:hAnsi="Times New Roman" w:cs="Times New Roman"/>
        </w:rPr>
        <w:t xml:space="preserve"> säädetty rekisteri on osa tietojärjestelmälain mukaista maaseutuelinkeinohallinnon tietojärjestelmää</w:t>
      </w:r>
      <w:r w:rsidR="000D64E2">
        <w:rPr>
          <w:rFonts w:ascii="Times New Roman" w:hAnsi="Times New Roman" w:cs="Times New Roman"/>
        </w:rPr>
        <w:t>. Kytkentä selkeyttää sitä,</w:t>
      </w:r>
      <w:r w:rsidR="0090522E" w:rsidRPr="008B1460">
        <w:rPr>
          <w:rFonts w:ascii="Times New Roman" w:hAnsi="Times New Roman" w:cs="Times New Roman"/>
        </w:rPr>
        <w:t xml:space="preserve"> </w:t>
      </w:r>
      <w:r w:rsidRPr="008B1460">
        <w:rPr>
          <w:rFonts w:ascii="Times New Roman" w:hAnsi="Times New Roman" w:cs="Times New Roman"/>
        </w:rPr>
        <w:t>että rekist</w:t>
      </w:r>
      <w:r w:rsidR="00782FC4" w:rsidRPr="008B1460">
        <w:rPr>
          <w:rFonts w:ascii="Times New Roman" w:hAnsi="Times New Roman" w:cs="Times New Roman"/>
        </w:rPr>
        <w:t>eriin sovelletaan tietojärjestelmälakia kyseisen erityislain säännöksiä täydentävästi</w:t>
      </w:r>
      <w:r w:rsidR="000E6636" w:rsidRPr="008B1460">
        <w:rPr>
          <w:rFonts w:ascii="Times New Roman" w:hAnsi="Times New Roman" w:cs="Times New Roman"/>
        </w:rPr>
        <w:t xml:space="preserve">. </w:t>
      </w:r>
      <w:r w:rsidR="0090522E" w:rsidRPr="008B1460">
        <w:rPr>
          <w:rFonts w:ascii="Times New Roman" w:hAnsi="Times New Roman" w:cs="Times New Roman"/>
        </w:rPr>
        <w:t xml:space="preserve">Tällaisia </w:t>
      </w:r>
      <w:r w:rsidR="00721824" w:rsidRPr="008B1460">
        <w:rPr>
          <w:rFonts w:ascii="Times New Roman" w:hAnsi="Times New Roman" w:cs="Times New Roman"/>
        </w:rPr>
        <w:t xml:space="preserve">lakeja ovat elintarvikelaki (23/2006), </w:t>
      </w:r>
      <w:r w:rsidR="00CA6188" w:rsidRPr="008B1460">
        <w:rPr>
          <w:rFonts w:ascii="Times New Roman" w:hAnsi="Times New Roman" w:cs="Times New Roman"/>
        </w:rPr>
        <w:t xml:space="preserve">laki kasvinjalostajanoikeudesta (1279/2009), laki eläintunnistusjärjestelmästä (238/2010), laki porotalouden ja luontaiselinkeinojen rakennetuista (986/2011), laki maataloustuotteiden markkinajärjestelystä (999/2012), laki maatalouden tukien toimeenpanosta (192/2013), </w:t>
      </w:r>
      <w:r w:rsidR="00721824" w:rsidRPr="008B1460">
        <w:rPr>
          <w:rFonts w:ascii="Times New Roman" w:hAnsi="Times New Roman" w:cs="Times New Roman"/>
        </w:rPr>
        <w:t>eläintautilaki (441/2013),</w:t>
      </w:r>
      <w:r w:rsidR="00CA6188" w:rsidRPr="008B1460">
        <w:rPr>
          <w:rFonts w:ascii="Times New Roman" w:hAnsi="Times New Roman" w:cs="Times New Roman"/>
        </w:rPr>
        <w:t xml:space="preserve"> laki tieteellisiin tai opetustarkoituksiin käytettävien eläinten suojelusta (497/2013), laki maaseudun kehittämisen tukemisesta (28/2014), </w:t>
      </w:r>
      <w:r w:rsidR="00721824" w:rsidRPr="008B1460">
        <w:rPr>
          <w:rFonts w:ascii="Times New Roman" w:hAnsi="Times New Roman" w:cs="Times New Roman"/>
        </w:rPr>
        <w:t xml:space="preserve">laki eläinjalostustoiminnasta (319/2014), laki eläinten lääkitsemisestä (387/2014), </w:t>
      </w:r>
      <w:r w:rsidR="00CA6188" w:rsidRPr="008B1460">
        <w:rPr>
          <w:rFonts w:ascii="Times New Roman" w:hAnsi="Times New Roman" w:cs="Times New Roman"/>
        </w:rPr>
        <w:t xml:space="preserve">laki luonnonmukaisen tuotannon valvonnasta (294/2015), </w:t>
      </w:r>
      <w:r w:rsidR="00721824" w:rsidRPr="008B1460">
        <w:rPr>
          <w:rFonts w:ascii="Times New Roman" w:hAnsi="Times New Roman" w:cs="Times New Roman"/>
        </w:rPr>
        <w:t xml:space="preserve">laki eläimistä saatavista sivutuotteista </w:t>
      </w:r>
      <w:r w:rsidR="00CA6188" w:rsidRPr="008B1460">
        <w:rPr>
          <w:rFonts w:ascii="Times New Roman" w:hAnsi="Times New Roman" w:cs="Times New Roman"/>
        </w:rPr>
        <w:t xml:space="preserve">(517/2015) </w:t>
      </w:r>
      <w:r w:rsidR="00721824" w:rsidRPr="008B1460">
        <w:rPr>
          <w:rFonts w:ascii="Times New Roman" w:hAnsi="Times New Roman" w:cs="Times New Roman"/>
        </w:rPr>
        <w:t xml:space="preserve">sekä </w:t>
      </w:r>
      <w:r w:rsidR="0057347F" w:rsidRPr="008B1460">
        <w:rPr>
          <w:rFonts w:ascii="Times New Roman" w:hAnsi="Times New Roman" w:cs="Times New Roman"/>
        </w:rPr>
        <w:t>siemenlaki (600/2019).</w:t>
      </w:r>
    </w:p>
    <w:p w:rsidR="000D64E2" w:rsidRDefault="000D64E2" w:rsidP="006C60D3">
      <w:pPr>
        <w:spacing w:after="0"/>
        <w:jc w:val="both"/>
        <w:rPr>
          <w:rFonts w:ascii="Times New Roman" w:hAnsi="Times New Roman" w:cs="Times New Roman"/>
        </w:rPr>
      </w:pPr>
    </w:p>
    <w:p w:rsidR="008B1460" w:rsidRDefault="001321E3" w:rsidP="006C60D3">
      <w:pPr>
        <w:spacing w:after="0"/>
        <w:jc w:val="both"/>
        <w:rPr>
          <w:rFonts w:ascii="Times New Roman" w:hAnsi="Times New Roman" w:cs="Times New Roman"/>
        </w:rPr>
      </w:pPr>
      <w:r w:rsidRPr="008B1460">
        <w:rPr>
          <w:rFonts w:ascii="Times New Roman" w:hAnsi="Times New Roman" w:cs="Times New Roman"/>
        </w:rPr>
        <w:t>T</w:t>
      </w:r>
      <w:r w:rsidR="00721824" w:rsidRPr="008B1460">
        <w:rPr>
          <w:rFonts w:ascii="Times New Roman" w:hAnsi="Times New Roman" w:cs="Times New Roman"/>
        </w:rPr>
        <w:t>ietojärjestelmälain sov</w:t>
      </w:r>
      <w:r w:rsidRPr="008B1460">
        <w:rPr>
          <w:rFonts w:ascii="Times New Roman" w:hAnsi="Times New Roman" w:cs="Times New Roman"/>
        </w:rPr>
        <w:t>eltamisalaan kuuluvat kuitenkin myös taimiaineistolain</w:t>
      </w:r>
      <w:r w:rsidR="001C0419" w:rsidRPr="008B1460">
        <w:rPr>
          <w:rFonts w:ascii="Times New Roman" w:hAnsi="Times New Roman" w:cs="Times New Roman"/>
        </w:rPr>
        <w:t xml:space="preserve"> (1205/1994), </w:t>
      </w:r>
      <w:r w:rsidRPr="008B1460">
        <w:rPr>
          <w:rFonts w:ascii="Times New Roman" w:hAnsi="Times New Roman" w:cs="Times New Roman"/>
        </w:rPr>
        <w:t>kolttalain</w:t>
      </w:r>
      <w:r w:rsidR="00721824" w:rsidRPr="008B1460">
        <w:rPr>
          <w:rFonts w:ascii="Times New Roman" w:hAnsi="Times New Roman" w:cs="Times New Roman"/>
        </w:rPr>
        <w:t xml:space="preserve"> (253/1995), </w:t>
      </w:r>
      <w:r w:rsidRPr="008B1460">
        <w:rPr>
          <w:rFonts w:ascii="Times New Roman" w:hAnsi="Times New Roman" w:cs="Times New Roman"/>
        </w:rPr>
        <w:t>eläinsuojelulain</w:t>
      </w:r>
      <w:r w:rsidR="001C0419" w:rsidRPr="008B1460">
        <w:rPr>
          <w:rFonts w:ascii="Times New Roman" w:hAnsi="Times New Roman" w:cs="Times New Roman"/>
        </w:rPr>
        <w:t xml:space="preserve"> (247/1996), eläinlääkärinammatin harjoittamisesta</w:t>
      </w:r>
      <w:r w:rsidRPr="008B1460">
        <w:rPr>
          <w:rFonts w:ascii="Times New Roman" w:hAnsi="Times New Roman" w:cs="Times New Roman"/>
        </w:rPr>
        <w:t xml:space="preserve"> annetun lain</w:t>
      </w:r>
      <w:r w:rsidR="001C0419" w:rsidRPr="008B1460">
        <w:rPr>
          <w:rFonts w:ascii="Times New Roman" w:hAnsi="Times New Roman" w:cs="Times New Roman"/>
        </w:rPr>
        <w:t xml:space="preserve"> (29/2000), hukkakauran torjunnasta </w:t>
      </w:r>
      <w:r w:rsidRPr="008B1460">
        <w:rPr>
          <w:rFonts w:ascii="Times New Roman" w:hAnsi="Times New Roman" w:cs="Times New Roman"/>
        </w:rPr>
        <w:t xml:space="preserve">annetun lain </w:t>
      </w:r>
      <w:r w:rsidR="001C0419" w:rsidRPr="008B1460">
        <w:rPr>
          <w:rFonts w:ascii="Times New Roman" w:hAnsi="Times New Roman" w:cs="Times New Roman"/>
        </w:rPr>
        <w:t xml:space="preserve">(185/2002), </w:t>
      </w:r>
      <w:r w:rsidRPr="008B1460">
        <w:rPr>
          <w:rFonts w:ascii="Times New Roman" w:hAnsi="Times New Roman" w:cs="Times New Roman"/>
        </w:rPr>
        <w:t>lannoitevalmistelain</w:t>
      </w:r>
      <w:r w:rsidR="00721824" w:rsidRPr="008B1460">
        <w:rPr>
          <w:rFonts w:ascii="Times New Roman" w:hAnsi="Times New Roman" w:cs="Times New Roman"/>
        </w:rPr>
        <w:t xml:space="preserve"> (539/2006), </w:t>
      </w:r>
      <w:r w:rsidR="001C0419" w:rsidRPr="008B1460">
        <w:rPr>
          <w:rFonts w:ascii="Times New Roman" w:hAnsi="Times New Roman" w:cs="Times New Roman"/>
        </w:rPr>
        <w:t xml:space="preserve">eläinten kuljetuksesta </w:t>
      </w:r>
      <w:r w:rsidRPr="008B1460">
        <w:rPr>
          <w:rFonts w:ascii="Times New Roman" w:hAnsi="Times New Roman" w:cs="Times New Roman"/>
        </w:rPr>
        <w:t xml:space="preserve">annetun lain </w:t>
      </w:r>
      <w:r w:rsidR="001C0419" w:rsidRPr="008B1460">
        <w:rPr>
          <w:rFonts w:ascii="Times New Roman" w:hAnsi="Times New Roman" w:cs="Times New Roman"/>
        </w:rPr>
        <w:t xml:space="preserve">(1429/2006), </w:t>
      </w:r>
      <w:r w:rsidR="00721824" w:rsidRPr="008B1460">
        <w:rPr>
          <w:rFonts w:ascii="Times New Roman" w:hAnsi="Times New Roman" w:cs="Times New Roman"/>
        </w:rPr>
        <w:t>r</w:t>
      </w:r>
      <w:r w:rsidRPr="008B1460">
        <w:rPr>
          <w:rFonts w:ascii="Times New Roman" w:hAnsi="Times New Roman" w:cs="Times New Roman"/>
        </w:rPr>
        <w:t>ehulain</w:t>
      </w:r>
      <w:r w:rsidR="00721824" w:rsidRPr="008B1460">
        <w:rPr>
          <w:rFonts w:ascii="Times New Roman" w:hAnsi="Times New Roman" w:cs="Times New Roman"/>
        </w:rPr>
        <w:t xml:space="preserve"> (86/2008), </w:t>
      </w:r>
      <w:r w:rsidRPr="008B1460">
        <w:rPr>
          <w:rFonts w:ascii="Times New Roman" w:hAnsi="Times New Roman" w:cs="Times New Roman"/>
        </w:rPr>
        <w:t>eläinlääkintähuoltolain</w:t>
      </w:r>
      <w:r w:rsidR="001C0419" w:rsidRPr="008B1460">
        <w:rPr>
          <w:rFonts w:ascii="Times New Roman" w:hAnsi="Times New Roman" w:cs="Times New Roman"/>
        </w:rPr>
        <w:t xml:space="preserve"> (765/2009), </w:t>
      </w:r>
      <w:r w:rsidR="00721824" w:rsidRPr="008B1460">
        <w:rPr>
          <w:rFonts w:ascii="Times New Roman" w:hAnsi="Times New Roman" w:cs="Times New Roman"/>
        </w:rPr>
        <w:t xml:space="preserve">kasvinsuojeluaineista </w:t>
      </w:r>
      <w:r w:rsidRPr="008B1460">
        <w:rPr>
          <w:rFonts w:ascii="Times New Roman" w:hAnsi="Times New Roman" w:cs="Times New Roman"/>
        </w:rPr>
        <w:t xml:space="preserve">annetun lain </w:t>
      </w:r>
      <w:r w:rsidR="00721824" w:rsidRPr="008B1460">
        <w:rPr>
          <w:rFonts w:ascii="Times New Roman" w:hAnsi="Times New Roman" w:cs="Times New Roman"/>
        </w:rPr>
        <w:t>(1563/2011)</w:t>
      </w:r>
      <w:r w:rsidR="001C0419" w:rsidRPr="008B1460">
        <w:rPr>
          <w:rFonts w:ascii="Times New Roman" w:hAnsi="Times New Roman" w:cs="Times New Roman"/>
        </w:rPr>
        <w:t xml:space="preserve"> sekä </w:t>
      </w:r>
      <w:r w:rsidRPr="008B1460">
        <w:rPr>
          <w:rFonts w:ascii="Times New Roman" w:hAnsi="Times New Roman" w:cs="Times New Roman"/>
        </w:rPr>
        <w:t>kasvinterveyslain</w:t>
      </w:r>
      <w:r w:rsidR="00721824" w:rsidRPr="008B1460">
        <w:rPr>
          <w:rFonts w:ascii="Times New Roman" w:hAnsi="Times New Roman" w:cs="Times New Roman"/>
        </w:rPr>
        <w:t xml:space="preserve"> (1110/2019)</w:t>
      </w:r>
      <w:r w:rsidRPr="008B1460">
        <w:rPr>
          <w:rFonts w:ascii="Times New Roman" w:hAnsi="Times New Roman" w:cs="Times New Roman"/>
        </w:rPr>
        <w:t xml:space="preserve"> mukaiset rekisterit, vaikka niissä ei ole nimenomaisia kytkentöjä tietojärjestelmälakiin.</w:t>
      </w:r>
    </w:p>
    <w:p w:rsidR="006C60D3" w:rsidRPr="008B1460" w:rsidRDefault="006C60D3" w:rsidP="006C60D3">
      <w:pPr>
        <w:spacing w:after="0"/>
        <w:jc w:val="both"/>
        <w:rPr>
          <w:rFonts w:ascii="Times New Roman" w:hAnsi="Times New Roman" w:cs="Times New Roman"/>
        </w:rPr>
      </w:pPr>
    </w:p>
    <w:p w:rsidR="008B1460" w:rsidRDefault="0057347F" w:rsidP="006C60D3">
      <w:pPr>
        <w:spacing w:after="0"/>
        <w:jc w:val="both"/>
        <w:rPr>
          <w:rFonts w:ascii="Times New Roman" w:hAnsi="Times New Roman" w:cs="Times New Roman"/>
        </w:rPr>
      </w:pPr>
      <w:r w:rsidRPr="008B1460">
        <w:rPr>
          <w:rFonts w:ascii="Times New Roman" w:hAnsi="Times New Roman" w:cs="Times New Roman"/>
        </w:rPr>
        <w:t>Edellä mainituissa laeissa säädetään viranomaisen velvollisuudesta pitää tiettyjä</w:t>
      </w:r>
      <w:r w:rsidR="0090522E" w:rsidRPr="008B1460">
        <w:rPr>
          <w:rFonts w:ascii="Times New Roman" w:hAnsi="Times New Roman" w:cs="Times New Roman"/>
        </w:rPr>
        <w:t xml:space="preserve"> rekistereitä, </w:t>
      </w:r>
      <w:r w:rsidRPr="008B1460">
        <w:rPr>
          <w:rFonts w:ascii="Times New Roman" w:hAnsi="Times New Roman" w:cs="Times New Roman"/>
        </w:rPr>
        <w:t>rekisterien käyttötarkoituksesta ja rekisterien keskeisestä tietosisällöstä. Varsinkin niissä laeissa, joissa ei ole viittauksia tietojärjestelmälakiin, säädetään myös rekisteritietojen luovuttamisesta sekä tietojen säilytysajoista ja poistamisesta rekisteristä.</w:t>
      </w:r>
      <w:r w:rsidR="000D64E2">
        <w:rPr>
          <w:rFonts w:ascii="Times New Roman" w:hAnsi="Times New Roman" w:cs="Times New Roman"/>
        </w:rPr>
        <w:t xml:space="preserve"> Asioid</w:t>
      </w:r>
      <w:r w:rsidR="00B1176E">
        <w:rPr>
          <w:rFonts w:ascii="Times New Roman" w:hAnsi="Times New Roman" w:cs="Times New Roman"/>
        </w:rPr>
        <w:t>en kattava säätäminen erityisla</w:t>
      </w:r>
      <w:r w:rsidR="000D64E2">
        <w:rPr>
          <w:rFonts w:ascii="Times New Roman" w:hAnsi="Times New Roman" w:cs="Times New Roman"/>
        </w:rPr>
        <w:t>e</w:t>
      </w:r>
      <w:r w:rsidR="00B1176E">
        <w:rPr>
          <w:rFonts w:ascii="Times New Roman" w:hAnsi="Times New Roman" w:cs="Times New Roman"/>
        </w:rPr>
        <w:t>i</w:t>
      </w:r>
      <w:r w:rsidR="000D64E2">
        <w:rPr>
          <w:rFonts w:ascii="Times New Roman" w:hAnsi="Times New Roman" w:cs="Times New Roman"/>
        </w:rPr>
        <w:t xml:space="preserve">ssa merkitsee, että tietojärjestelmälain merkitys kyseisten rekistereiden osalta jää vähäiseksi tai </w:t>
      </w:r>
      <w:r w:rsidR="00B1176E">
        <w:rPr>
          <w:rFonts w:ascii="Times New Roman" w:hAnsi="Times New Roman" w:cs="Times New Roman"/>
        </w:rPr>
        <w:t xml:space="preserve">jopa </w:t>
      </w:r>
      <w:r w:rsidR="000D64E2">
        <w:rPr>
          <w:rFonts w:ascii="Times New Roman" w:hAnsi="Times New Roman" w:cs="Times New Roman"/>
        </w:rPr>
        <w:t>olemattomaksi.</w:t>
      </w:r>
    </w:p>
    <w:p w:rsidR="006C60D3" w:rsidRPr="008B1460" w:rsidRDefault="006C60D3" w:rsidP="006C60D3">
      <w:pPr>
        <w:spacing w:after="0"/>
        <w:jc w:val="both"/>
        <w:rPr>
          <w:rFonts w:ascii="Times New Roman" w:hAnsi="Times New Roman" w:cs="Times New Roman"/>
        </w:rPr>
      </w:pPr>
    </w:p>
    <w:p w:rsidR="00A26CAC" w:rsidRDefault="000E6636" w:rsidP="006C60D3">
      <w:pPr>
        <w:spacing w:after="0"/>
        <w:jc w:val="both"/>
        <w:rPr>
          <w:rFonts w:ascii="Times New Roman" w:hAnsi="Times New Roman" w:cs="Times New Roman"/>
        </w:rPr>
      </w:pPr>
      <w:r w:rsidRPr="008B1460">
        <w:rPr>
          <w:rFonts w:ascii="Times New Roman" w:hAnsi="Times New Roman" w:cs="Times New Roman"/>
        </w:rPr>
        <w:t xml:space="preserve">Lisäksi </w:t>
      </w:r>
      <w:r w:rsidR="00721824" w:rsidRPr="008B1460">
        <w:rPr>
          <w:rFonts w:ascii="Times New Roman" w:hAnsi="Times New Roman" w:cs="Times New Roman"/>
        </w:rPr>
        <w:t xml:space="preserve">erityisiä </w:t>
      </w:r>
      <w:r w:rsidRPr="008B1460">
        <w:rPr>
          <w:rFonts w:ascii="Times New Roman" w:hAnsi="Times New Roman" w:cs="Times New Roman"/>
        </w:rPr>
        <w:t xml:space="preserve">tietojen säilyttämistä </w:t>
      </w:r>
      <w:r w:rsidR="00721824" w:rsidRPr="008B1460">
        <w:rPr>
          <w:rFonts w:ascii="Times New Roman" w:hAnsi="Times New Roman" w:cs="Times New Roman"/>
        </w:rPr>
        <w:t xml:space="preserve">koskevia säännöksiä sisältyy seuraaviin lakeihin: </w:t>
      </w:r>
      <w:r w:rsidR="001036DA">
        <w:rPr>
          <w:rFonts w:ascii="Times New Roman" w:hAnsi="Times New Roman" w:cs="Times New Roman"/>
        </w:rPr>
        <w:t>luopumiseläkelaki</w:t>
      </w:r>
      <w:r w:rsidR="001C0419" w:rsidRPr="008B1460">
        <w:rPr>
          <w:rFonts w:ascii="Times New Roman" w:hAnsi="Times New Roman" w:cs="Times New Roman"/>
        </w:rPr>
        <w:t xml:space="preserve"> (16/1974),</w:t>
      </w:r>
      <w:r w:rsidR="00721824" w:rsidRPr="008B1460">
        <w:rPr>
          <w:rFonts w:ascii="Times New Roman" w:hAnsi="Times New Roman" w:cs="Times New Roman"/>
        </w:rPr>
        <w:t xml:space="preserve"> </w:t>
      </w:r>
      <w:r w:rsidR="001C0419" w:rsidRPr="008B1460">
        <w:rPr>
          <w:rFonts w:ascii="Times New Roman" w:hAnsi="Times New Roman" w:cs="Times New Roman"/>
        </w:rPr>
        <w:t xml:space="preserve">laki maatalousyrittäjien sukupolvenvaihdoseläkkeestä (1317/1990), </w:t>
      </w:r>
      <w:r w:rsidRPr="008B1460">
        <w:rPr>
          <w:rFonts w:ascii="Times New Roman" w:hAnsi="Times New Roman" w:cs="Times New Roman"/>
        </w:rPr>
        <w:t>laki maatalousyrittäjien l</w:t>
      </w:r>
      <w:r w:rsidR="00721824" w:rsidRPr="008B1460">
        <w:rPr>
          <w:rFonts w:ascii="Times New Roman" w:hAnsi="Times New Roman" w:cs="Times New Roman"/>
        </w:rPr>
        <w:t xml:space="preserve">uopumiskorvauksesta (1330/1992), </w:t>
      </w:r>
      <w:r w:rsidRPr="008B1460">
        <w:rPr>
          <w:rFonts w:ascii="Times New Roman" w:hAnsi="Times New Roman" w:cs="Times New Roman"/>
        </w:rPr>
        <w:t>laki maatalousyrittä</w:t>
      </w:r>
      <w:r w:rsidR="00721824" w:rsidRPr="008B1460">
        <w:rPr>
          <w:rFonts w:ascii="Times New Roman" w:hAnsi="Times New Roman" w:cs="Times New Roman"/>
        </w:rPr>
        <w:t xml:space="preserve">jien luopumistuesta (1293/1994) </w:t>
      </w:r>
      <w:r w:rsidR="001C0419" w:rsidRPr="008B1460">
        <w:rPr>
          <w:rFonts w:ascii="Times New Roman" w:hAnsi="Times New Roman" w:cs="Times New Roman"/>
        </w:rPr>
        <w:t>sekä laki maatalouden harjoittamisesta luopumisen tukemisesta (612/2006)</w:t>
      </w:r>
      <w:r w:rsidR="00721824" w:rsidRPr="008B1460">
        <w:rPr>
          <w:rFonts w:ascii="Times New Roman" w:hAnsi="Times New Roman" w:cs="Times New Roman"/>
        </w:rPr>
        <w:t>.</w:t>
      </w:r>
    </w:p>
    <w:p w:rsidR="006C60D3" w:rsidRPr="008B1460" w:rsidRDefault="006C60D3" w:rsidP="006C60D3">
      <w:pPr>
        <w:spacing w:after="0"/>
        <w:jc w:val="both"/>
        <w:rPr>
          <w:rFonts w:ascii="Times New Roman" w:hAnsi="Times New Roman" w:cs="Times New Roman"/>
        </w:rPr>
      </w:pPr>
    </w:p>
    <w:p w:rsidR="008B1460" w:rsidRDefault="00073B29" w:rsidP="006C60D3">
      <w:pPr>
        <w:spacing w:after="0"/>
        <w:jc w:val="both"/>
        <w:rPr>
          <w:rFonts w:ascii="Times New Roman" w:hAnsi="Times New Roman" w:cs="Times New Roman"/>
          <w:i/>
        </w:rPr>
      </w:pPr>
      <w:r w:rsidRPr="008B1460">
        <w:rPr>
          <w:rFonts w:ascii="Times New Roman" w:hAnsi="Times New Roman" w:cs="Times New Roman"/>
          <w:i/>
        </w:rPr>
        <w:t>Rekistereitä koskeva EU-lainsäädäntö</w:t>
      </w:r>
    </w:p>
    <w:p w:rsidR="006C60D3" w:rsidRPr="008B1460" w:rsidRDefault="006C60D3" w:rsidP="006C60D3">
      <w:pPr>
        <w:spacing w:after="0"/>
        <w:jc w:val="both"/>
        <w:rPr>
          <w:rFonts w:ascii="Times New Roman" w:hAnsi="Times New Roman" w:cs="Times New Roman"/>
          <w:i/>
        </w:rPr>
      </w:pPr>
    </w:p>
    <w:p w:rsidR="008B1460" w:rsidRDefault="00073B29" w:rsidP="006C60D3">
      <w:pPr>
        <w:spacing w:after="0"/>
        <w:jc w:val="both"/>
        <w:rPr>
          <w:rFonts w:ascii="Times New Roman" w:hAnsi="Times New Roman" w:cs="Times New Roman"/>
        </w:rPr>
      </w:pPr>
      <w:r w:rsidRPr="008B1460">
        <w:rPr>
          <w:rFonts w:ascii="Times New Roman" w:hAnsi="Times New Roman" w:cs="Times New Roman"/>
        </w:rPr>
        <w:t>Maatalous-, e</w:t>
      </w:r>
      <w:r w:rsidR="004A08AA" w:rsidRPr="008B1460">
        <w:rPr>
          <w:rFonts w:ascii="Times New Roman" w:hAnsi="Times New Roman" w:cs="Times New Roman"/>
        </w:rPr>
        <w:t>lintarvike- ja maaseutu</w:t>
      </w:r>
      <w:r w:rsidRPr="008B1460">
        <w:rPr>
          <w:rFonts w:ascii="Times New Roman" w:hAnsi="Times New Roman" w:cs="Times New Roman"/>
        </w:rPr>
        <w:t xml:space="preserve">hallinnon rekistereitä koskevat kansalliset säännökset perustuvat suurelta osin </w:t>
      </w:r>
      <w:r w:rsidR="00E92436" w:rsidRPr="008B1460">
        <w:rPr>
          <w:rFonts w:ascii="Times New Roman" w:hAnsi="Times New Roman" w:cs="Times New Roman"/>
        </w:rPr>
        <w:t>joko EU-säännöksissä suoraan säädettyihin</w:t>
      </w:r>
      <w:r w:rsidRPr="008B1460">
        <w:rPr>
          <w:rFonts w:ascii="Times New Roman" w:hAnsi="Times New Roman" w:cs="Times New Roman"/>
        </w:rPr>
        <w:t xml:space="preserve"> rekisterinpitovelvoitteisiin tai</w:t>
      </w:r>
      <w:r w:rsidR="006247D4" w:rsidRPr="008B1460">
        <w:rPr>
          <w:rFonts w:ascii="Times New Roman" w:hAnsi="Times New Roman" w:cs="Times New Roman"/>
        </w:rPr>
        <w:t>kka</w:t>
      </w:r>
      <w:r w:rsidRPr="008B1460">
        <w:rPr>
          <w:rFonts w:ascii="Times New Roman" w:hAnsi="Times New Roman" w:cs="Times New Roman"/>
        </w:rPr>
        <w:t xml:space="preserve"> </w:t>
      </w:r>
      <w:r w:rsidR="00E92436" w:rsidRPr="008B1460">
        <w:rPr>
          <w:rFonts w:ascii="Times New Roman" w:hAnsi="Times New Roman" w:cs="Times New Roman"/>
        </w:rPr>
        <w:t xml:space="preserve">muutoin EU-säännösten täytäntöönpanoon. </w:t>
      </w:r>
    </w:p>
    <w:p w:rsidR="006C60D3" w:rsidRPr="008B1460" w:rsidRDefault="006C60D3" w:rsidP="006C60D3">
      <w:pPr>
        <w:spacing w:after="0"/>
        <w:jc w:val="both"/>
        <w:rPr>
          <w:rFonts w:ascii="Times New Roman" w:hAnsi="Times New Roman" w:cs="Times New Roman"/>
        </w:rPr>
      </w:pPr>
    </w:p>
    <w:p w:rsidR="005B64BA" w:rsidRDefault="00C52D88" w:rsidP="005B64BA">
      <w:pPr>
        <w:spacing w:after="0"/>
        <w:jc w:val="both"/>
        <w:rPr>
          <w:rFonts w:ascii="Times New Roman" w:hAnsi="Times New Roman" w:cs="Times New Roman"/>
        </w:rPr>
      </w:pPr>
      <w:r w:rsidRPr="006C60D3">
        <w:rPr>
          <w:rFonts w:ascii="Times New Roman" w:hAnsi="Times New Roman" w:cs="Times New Roman"/>
        </w:rPr>
        <w:t>Maatalous</w:t>
      </w:r>
      <w:r w:rsidR="002B2634" w:rsidRPr="006C60D3">
        <w:rPr>
          <w:rFonts w:ascii="Times New Roman" w:hAnsi="Times New Roman" w:cs="Times New Roman"/>
        </w:rPr>
        <w:t xml:space="preserve">hallinnon myöntämien </w:t>
      </w:r>
      <w:r w:rsidRPr="006C60D3">
        <w:rPr>
          <w:rFonts w:ascii="Times New Roman" w:hAnsi="Times New Roman" w:cs="Times New Roman"/>
        </w:rPr>
        <w:t xml:space="preserve">eläin- ja pinta-alaperusteisten toimenpiteiden hallinnointiin </w:t>
      </w:r>
      <w:r w:rsidR="00190BDE" w:rsidRPr="006C60D3">
        <w:rPr>
          <w:rFonts w:ascii="Times New Roman" w:hAnsi="Times New Roman" w:cs="Times New Roman"/>
        </w:rPr>
        <w:t xml:space="preserve">liittyy </w:t>
      </w:r>
      <w:r w:rsidR="00073B29" w:rsidRPr="006C60D3">
        <w:rPr>
          <w:rFonts w:ascii="Times New Roman" w:hAnsi="Times New Roman" w:cs="Times New Roman"/>
        </w:rPr>
        <w:t>y</w:t>
      </w:r>
      <w:r w:rsidRPr="006C60D3">
        <w:rPr>
          <w:rFonts w:ascii="Times New Roman" w:hAnsi="Times New Roman" w:cs="Times New Roman"/>
        </w:rPr>
        <w:t>hdennetty</w:t>
      </w:r>
      <w:r w:rsidR="00073B29" w:rsidRPr="006C60D3">
        <w:rPr>
          <w:rFonts w:ascii="Times New Roman" w:hAnsi="Times New Roman" w:cs="Times New Roman"/>
        </w:rPr>
        <w:t xml:space="preserve"> hallinto- ja valvontajä</w:t>
      </w:r>
      <w:r w:rsidRPr="006C60D3">
        <w:rPr>
          <w:rFonts w:ascii="Times New Roman" w:hAnsi="Times New Roman" w:cs="Times New Roman"/>
        </w:rPr>
        <w:t>rjestelmä</w:t>
      </w:r>
      <w:r w:rsidR="00E93105" w:rsidRPr="006C60D3">
        <w:rPr>
          <w:rFonts w:ascii="Times New Roman" w:hAnsi="Times New Roman" w:cs="Times New Roman"/>
        </w:rPr>
        <w:t xml:space="preserve"> (IACS)</w:t>
      </w:r>
      <w:r w:rsidRPr="006C60D3">
        <w:rPr>
          <w:rFonts w:ascii="Times New Roman" w:hAnsi="Times New Roman" w:cs="Times New Roman"/>
        </w:rPr>
        <w:t>, josta</w:t>
      </w:r>
      <w:r w:rsidR="00073B29" w:rsidRPr="006C60D3">
        <w:rPr>
          <w:rFonts w:ascii="Times New Roman" w:hAnsi="Times New Roman" w:cs="Times New Roman"/>
        </w:rPr>
        <w:t xml:space="preserve"> säädetään </w:t>
      </w:r>
      <w:hyperlink r:id="rId11" w:tooltip="32013R1306" w:history="1">
        <w:r w:rsidR="00190BDE" w:rsidRPr="006C60D3">
          <w:rPr>
            <w:rStyle w:val="Hyperlinkki"/>
            <w:rFonts w:ascii="Times New Roman" w:hAnsi="Times New Roman" w:cs="Times New Roman"/>
            <w:color w:val="auto"/>
            <w:u w:val="none"/>
          </w:rPr>
          <w:t>yhteisen maatalouspolitiikan rahoituksesta, hallinnoinnista ja seurannasta ja neuvoston asetusten (ETY) N:o 352/78, (EY) N:o 165/94, (EY) N:o 2799/98, (EY) N:o 814/2000, (EY) N:o 1290/2005 ja (EY) N:o 485/2008 kumoamisesta</w:t>
        </w:r>
      </w:hyperlink>
      <w:r w:rsidR="00190BDE" w:rsidRPr="006C60D3">
        <w:rPr>
          <w:rFonts w:ascii="Times New Roman" w:hAnsi="Times New Roman" w:cs="Times New Roman"/>
        </w:rPr>
        <w:t xml:space="preserve"> annetussa Euroopan parlamentin ja neuvoston asetuksessa (EU) N:o 1306/2013 (</w:t>
      </w:r>
      <w:r w:rsidR="00190BDE" w:rsidRPr="006C60D3">
        <w:rPr>
          <w:rFonts w:ascii="Times New Roman" w:hAnsi="Times New Roman" w:cs="Times New Roman"/>
          <w:i/>
        </w:rPr>
        <w:t>horisontaaliasetus</w:t>
      </w:r>
      <w:r w:rsidR="00190BDE" w:rsidRPr="006C60D3">
        <w:rPr>
          <w:rFonts w:ascii="Times New Roman" w:hAnsi="Times New Roman" w:cs="Times New Roman"/>
        </w:rPr>
        <w:t xml:space="preserve">). </w:t>
      </w:r>
    </w:p>
    <w:p w:rsidR="005B64BA" w:rsidRDefault="005B64BA" w:rsidP="005B64BA">
      <w:pPr>
        <w:spacing w:after="0"/>
        <w:jc w:val="both"/>
        <w:rPr>
          <w:rFonts w:ascii="Times New Roman" w:hAnsi="Times New Roman" w:cs="Times New Roman"/>
        </w:rPr>
      </w:pPr>
    </w:p>
    <w:p w:rsidR="005B64BA" w:rsidRDefault="005B64BA" w:rsidP="005B64BA">
      <w:pPr>
        <w:jc w:val="both"/>
        <w:rPr>
          <w:rFonts w:ascii="Times New Roman" w:hAnsi="Times New Roman" w:cs="Times New Roman"/>
        </w:rPr>
      </w:pPr>
      <w:r w:rsidRPr="005B64BA">
        <w:rPr>
          <w:rFonts w:ascii="Times New Roman" w:hAnsi="Times New Roman" w:cs="Times New Roman"/>
        </w:rPr>
        <w:t>Horisontaaliasetus kattaa myös maataloustukirahastosta rahoitettavat maatalousmarkkinoita säätelevät ja tukevat toimenpiteet, joista säädetään tarkemmin maataloustuotteiden yhteisestä markkinajärjestelystä ja neuvoston asetusten (ETY) N:o 992/72, (ETY) N:o 234/79, (EY) N:o 1037/2001 ja (EY) N:o 1234/2007 kumoamisesta annetussa Euroopan parlamentin ja neuvoston asetuksessa (EU) N:o 1308/2013, (</w:t>
      </w:r>
      <w:r w:rsidRPr="005B64BA">
        <w:rPr>
          <w:rFonts w:ascii="Times New Roman" w:hAnsi="Times New Roman" w:cs="Times New Roman"/>
          <w:i/>
          <w:iCs/>
        </w:rPr>
        <w:t>markkinajärjestelyasetus</w:t>
      </w:r>
      <w:r w:rsidRPr="005B64BA">
        <w:rPr>
          <w:rFonts w:ascii="Times New Roman" w:hAnsi="Times New Roman" w:cs="Times New Roman"/>
        </w:rPr>
        <w:t>). Horisontaaliasetuksessa on lisäksi säännökset tietojen toimittamisesta (102 artikla), luottamisellisuudesta (103 artikla), tuensaajien julkistamista (111 artikla) ja henkilötietojen käsittelystä ja tietosuojasta (117 artikla). Lisäksi horisontaaliasetus kattaa maaseuturahastosta rahoitettavat muutkin kuin yhdennettyyn hallinto- ja valvontajärjestelmään liittyvät toimenpiteet. Tällaisia toimenpiteitä ovat hanke- ja yritystuet sekä maatalouden investointi- ja aloitustuet.</w:t>
      </w:r>
    </w:p>
    <w:p w:rsidR="005B64BA" w:rsidRDefault="005B64BA" w:rsidP="005B64BA">
      <w:pPr>
        <w:jc w:val="both"/>
        <w:rPr>
          <w:rFonts w:ascii="Times New Roman" w:hAnsi="Times New Roman" w:cs="Times New Roman"/>
        </w:rPr>
      </w:pPr>
      <w:r w:rsidRPr="005B64BA">
        <w:rPr>
          <w:rFonts w:ascii="Times New Roman" w:hAnsi="Times New Roman" w:cs="Times New Roman"/>
        </w:rPr>
        <w:t>Maaseuturahastosta rahoitettavien toimenpiteiden osalta rekistereille asetett</w:t>
      </w:r>
      <w:r>
        <w:rPr>
          <w:rFonts w:ascii="Times New Roman" w:hAnsi="Times New Roman" w:cs="Times New Roman"/>
        </w:rPr>
        <w:t>avista vaatimuksista säädetään</w:t>
      </w:r>
      <w:r w:rsidRPr="005B64BA">
        <w:rPr>
          <w:rFonts w:ascii="Times New Roman" w:hAnsi="Times New Roman" w:cs="Times New Roman"/>
        </w:rPr>
        <w:t xml:space="preserve"> lisäksi Euroopan parlamentin ja neuvoston asetuksessa (EU) N:o 1305/2013 Euroopan maaseudun kehittämisen maatalousrahaston (maaseuturahasto) tuesta maaseudun kehittämiseen ja neuvoston asetuksen (EY) N:o 1698/2005 kumoamisesta (</w:t>
      </w:r>
      <w:r w:rsidRPr="005B64BA">
        <w:rPr>
          <w:rFonts w:ascii="Times New Roman" w:hAnsi="Times New Roman" w:cs="Times New Roman"/>
          <w:i/>
          <w:iCs/>
        </w:rPr>
        <w:t>maaseutuasetus</w:t>
      </w:r>
      <w:r>
        <w:rPr>
          <w:rFonts w:ascii="Times New Roman" w:hAnsi="Times New Roman" w:cs="Times New Roman"/>
        </w:rPr>
        <w:t>), erityisesti asetuksen 70 artiklassa.</w:t>
      </w:r>
    </w:p>
    <w:p w:rsidR="00DB71F2" w:rsidRPr="00B1176E" w:rsidRDefault="00DB71F2" w:rsidP="00DB71F2">
      <w:pPr>
        <w:spacing w:after="0"/>
        <w:jc w:val="both"/>
        <w:rPr>
          <w:rFonts w:ascii="Times New Roman" w:hAnsi="Times New Roman" w:cs="Times New Roman"/>
        </w:rPr>
      </w:pPr>
      <w:r w:rsidRPr="008B1460">
        <w:rPr>
          <w:rFonts w:ascii="Times New Roman" w:hAnsi="Times New Roman" w:cs="Times New Roman"/>
        </w:rPr>
        <w:t xml:space="preserve">Eläinten terveyttä koskevassa lainsäädännössä säädetään eläintunnistusjärjestelmästä, joka edellyttää jäljitettävyyden turvaamiseksi mm. eläinten pitopaikkojen ja eläinten rekisteröintiä. </w:t>
      </w:r>
      <w:r>
        <w:rPr>
          <w:rFonts w:ascii="Times New Roman" w:hAnsi="Times New Roman" w:cs="Times New Roman"/>
        </w:rPr>
        <w:t xml:space="preserve">Asiaa koskee </w:t>
      </w:r>
      <w:r w:rsidRPr="00B1176E">
        <w:rPr>
          <w:rFonts w:ascii="Times New Roman" w:hAnsi="Times New Roman" w:cs="Times New Roman"/>
          <w:bCs/>
        </w:rPr>
        <w:t xml:space="preserve">Euroopan parlamentin ja neuvoston asetus (EU) 2016/429 </w:t>
      </w:r>
      <w:r w:rsidRPr="00B1176E">
        <w:rPr>
          <w:rFonts w:ascii="Times New Roman" w:hAnsi="Times New Roman" w:cs="Times New Roman"/>
        </w:rPr>
        <w:t>t</w:t>
      </w:r>
      <w:r w:rsidRPr="00B1176E">
        <w:rPr>
          <w:rFonts w:ascii="Times New Roman" w:hAnsi="Times New Roman" w:cs="Times New Roman"/>
          <w:bCs/>
        </w:rPr>
        <w:t>arttuvista eläintaudeista sekä tiettyjen eläinterveyttä koskevien säädösten muuttamisesta ja kumoamisesta (”eläinterveyssäännöstö”), joka tulee sovellettavaksi 21.4.2021 korvaten</w:t>
      </w:r>
      <w:r>
        <w:rPr>
          <w:rFonts w:ascii="Times New Roman" w:hAnsi="Times New Roman" w:cs="Times New Roman"/>
          <w:bCs/>
        </w:rPr>
        <w:t xml:space="preserve"> aiemman </w:t>
      </w:r>
      <w:r w:rsidRPr="00B1176E">
        <w:rPr>
          <w:rFonts w:ascii="Times New Roman" w:hAnsi="Times New Roman" w:cs="Times New Roman"/>
          <w:bCs/>
        </w:rPr>
        <w:t>direktiiveihin pohjautuvan sääntelyn</w:t>
      </w:r>
      <w:r>
        <w:rPr>
          <w:rFonts w:ascii="Times New Roman" w:hAnsi="Times New Roman" w:cs="Times New Roman"/>
          <w:bCs/>
        </w:rPr>
        <w:t>.</w:t>
      </w:r>
      <w:r w:rsidRPr="00B1176E">
        <w:rPr>
          <w:rFonts w:ascii="Times New Roman" w:hAnsi="Times New Roman" w:cs="Times New Roman"/>
          <w:bCs/>
        </w:rPr>
        <w:t xml:space="preserve"> </w:t>
      </w:r>
    </w:p>
    <w:p w:rsidR="00DB71F2" w:rsidRDefault="00DB71F2" w:rsidP="00DB71F2">
      <w:pPr>
        <w:spacing w:after="0"/>
        <w:jc w:val="both"/>
        <w:rPr>
          <w:rFonts w:ascii="Times New Roman" w:hAnsi="Times New Roman" w:cs="Times New Roman"/>
        </w:rPr>
      </w:pPr>
    </w:p>
    <w:p w:rsidR="00DB71F2" w:rsidRDefault="00DB71F2" w:rsidP="00DB71F2">
      <w:pPr>
        <w:spacing w:after="0"/>
        <w:jc w:val="both"/>
        <w:rPr>
          <w:rFonts w:ascii="Times New Roman" w:hAnsi="Times New Roman" w:cs="Times New Roman"/>
        </w:rPr>
      </w:pPr>
      <w:r>
        <w:rPr>
          <w:rFonts w:ascii="Times New Roman" w:hAnsi="Times New Roman" w:cs="Times New Roman"/>
        </w:rPr>
        <w:t>E</w:t>
      </w:r>
      <w:r w:rsidRPr="008B1460">
        <w:rPr>
          <w:rFonts w:ascii="Times New Roman" w:hAnsi="Times New Roman" w:cs="Times New Roman"/>
        </w:rPr>
        <w:t xml:space="preserve">lintarvikkeita, rehuja, eläinten terveyttä ja kasvinterveyttä koskevissa EU-säännöksissä </w:t>
      </w:r>
      <w:r>
        <w:rPr>
          <w:rFonts w:ascii="Times New Roman" w:hAnsi="Times New Roman" w:cs="Times New Roman"/>
        </w:rPr>
        <w:t>säädetään myös muista</w:t>
      </w:r>
      <w:r w:rsidRPr="008B1460">
        <w:rPr>
          <w:rFonts w:ascii="Times New Roman" w:hAnsi="Times New Roman" w:cs="Times New Roman"/>
        </w:rPr>
        <w:t xml:space="preserve"> toimijoita koskevista ilmoitusvelvollisuu</w:t>
      </w:r>
      <w:r>
        <w:rPr>
          <w:rFonts w:ascii="Times New Roman" w:hAnsi="Times New Roman" w:cs="Times New Roman"/>
        </w:rPr>
        <w:t>ksista sekä lupavaatimuksista, joihin liittyen</w:t>
      </w:r>
      <w:r w:rsidRPr="008B1460">
        <w:rPr>
          <w:rFonts w:ascii="Times New Roman" w:hAnsi="Times New Roman" w:cs="Times New Roman"/>
        </w:rPr>
        <w:t xml:space="preserve"> viranomaisen edellytetään pitävän reki</w:t>
      </w:r>
      <w:r>
        <w:rPr>
          <w:rFonts w:ascii="Times New Roman" w:hAnsi="Times New Roman" w:cs="Times New Roman"/>
        </w:rPr>
        <w:t>steriä ilmoituksen tehneistä ja</w:t>
      </w:r>
      <w:r w:rsidRPr="008B1460">
        <w:rPr>
          <w:rFonts w:ascii="Times New Roman" w:hAnsi="Times New Roman" w:cs="Times New Roman"/>
        </w:rPr>
        <w:t xml:space="preserve"> luvan saaneista toimijoista. </w:t>
      </w:r>
      <w:r>
        <w:rPr>
          <w:rFonts w:ascii="Times New Roman" w:hAnsi="Times New Roman" w:cs="Times New Roman"/>
        </w:rPr>
        <w:t>Rekistereistä</w:t>
      </w:r>
      <w:r w:rsidRPr="008B1460">
        <w:rPr>
          <w:rFonts w:ascii="Times New Roman" w:hAnsi="Times New Roman" w:cs="Times New Roman"/>
        </w:rPr>
        <w:t xml:space="preserve"> säädetään mm. seuraavissa EU-asetuksissa:</w:t>
      </w:r>
    </w:p>
    <w:p w:rsidR="00DB71F2" w:rsidRPr="006C60D3" w:rsidRDefault="00DB71F2" w:rsidP="00DB71F2">
      <w:pPr>
        <w:pStyle w:val="Luettelokappale"/>
        <w:numPr>
          <w:ilvl w:val="0"/>
          <w:numId w:val="3"/>
        </w:numPr>
        <w:spacing w:after="0"/>
        <w:ind w:left="567" w:hanging="567"/>
        <w:jc w:val="both"/>
        <w:rPr>
          <w:rFonts w:ascii="Times New Roman" w:hAnsi="Times New Roman" w:cs="Times New Roman"/>
        </w:rPr>
      </w:pPr>
      <w:r w:rsidRPr="006C60D3">
        <w:rPr>
          <w:rFonts w:ascii="Times New Roman" w:hAnsi="Times New Roman" w:cs="Times New Roman"/>
          <w:shd w:val="clear" w:color="auto" w:fill="FFFFFF"/>
        </w:rPr>
        <w:t>Euroopan parlamentin ja neuvoston asetus (EY) N:o 1069/2009 muiden kuin ihmisravinnoksi tarkoitettujen eläimistä saatavien sivutuotteiden ja niistä johdettujen tuotteiden terveyssäännöistä sekä asetuksen (EY) N:o 1774/2002 kumoamisesta</w:t>
      </w:r>
    </w:p>
    <w:p w:rsidR="00DB71F2" w:rsidRDefault="00DB71F2" w:rsidP="00DB71F2">
      <w:pPr>
        <w:pStyle w:val="Luettelokappale"/>
        <w:numPr>
          <w:ilvl w:val="0"/>
          <w:numId w:val="3"/>
        </w:numPr>
        <w:spacing w:after="0"/>
        <w:ind w:left="567" w:hanging="567"/>
        <w:jc w:val="both"/>
        <w:rPr>
          <w:rFonts w:ascii="Times New Roman" w:hAnsi="Times New Roman" w:cs="Times New Roman"/>
        </w:rPr>
      </w:pPr>
      <w:r w:rsidRPr="006C60D3">
        <w:rPr>
          <w:rFonts w:ascii="Times New Roman" w:hAnsi="Times New Roman" w:cs="Times New Roman"/>
        </w:rPr>
        <w:t>Euroopan parlamentin ja neuvoston asetus (EY) N:o 852/2004 elintarvikehygieniasta</w:t>
      </w:r>
    </w:p>
    <w:p w:rsidR="00DB71F2" w:rsidRDefault="00DB71F2" w:rsidP="00DB71F2">
      <w:pPr>
        <w:pStyle w:val="Luettelokappale"/>
        <w:numPr>
          <w:ilvl w:val="0"/>
          <w:numId w:val="3"/>
        </w:numPr>
        <w:spacing w:after="0"/>
        <w:ind w:left="567" w:hanging="567"/>
        <w:jc w:val="both"/>
        <w:rPr>
          <w:rFonts w:ascii="Times New Roman" w:hAnsi="Times New Roman" w:cs="Times New Roman"/>
        </w:rPr>
      </w:pPr>
      <w:r w:rsidRPr="006C60D3">
        <w:rPr>
          <w:rFonts w:ascii="Times New Roman" w:hAnsi="Times New Roman" w:cs="Times New Roman"/>
        </w:rPr>
        <w:t xml:space="preserve">Euroopan parlamentin ja neuvoston asetus (EY) N:o 853/2004 eläinperäisiä elintarvikkeita koskevista erityisistä hygieniasäännöistä </w:t>
      </w:r>
    </w:p>
    <w:p w:rsidR="00DB71F2" w:rsidRPr="00DB71F2" w:rsidRDefault="00DB71F2" w:rsidP="005B64BA">
      <w:pPr>
        <w:pStyle w:val="Luettelokappale"/>
        <w:numPr>
          <w:ilvl w:val="0"/>
          <w:numId w:val="3"/>
        </w:numPr>
        <w:spacing w:after="0"/>
        <w:ind w:left="567" w:hanging="567"/>
        <w:jc w:val="both"/>
        <w:rPr>
          <w:rFonts w:ascii="Times New Roman" w:hAnsi="Times New Roman" w:cs="Times New Roman"/>
        </w:rPr>
      </w:pPr>
      <w:r w:rsidRPr="006C60D3">
        <w:rPr>
          <w:rFonts w:ascii="Times New Roman" w:hAnsi="Times New Roman" w:cs="Times New Roman"/>
        </w:rPr>
        <w:t>Euroopan parlamentin ja neuvoston asetus (EU) 2016/2031 kasvintuhoojien vastaisista suojatoimenpiteistä, Euroopan parlamentin ja neuvoston asetusten (EU) N:o 228/2013, (EU) N:o 652/2014 ja (EU) N:o 1143/2014 muuttamisesta sekä neuvoston direktiivien 69/464/ETY, 74/647/ETY, 93/85/ETY, 98/57/EY, 2000/29/EY, 2006/91/EY ja 2007/33/EY ku</w:t>
      </w:r>
      <w:r>
        <w:rPr>
          <w:rFonts w:ascii="Times New Roman" w:hAnsi="Times New Roman" w:cs="Times New Roman"/>
        </w:rPr>
        <w:t>moamisesta</w:t>
      </w:r>
    </w:p>
    <w:p w:rsidR="006C60D3" w:rsidRDefault="006C60D3" w:rsidP="006C60D3">
      <w:pPr>
        <w:spacing w:after="0"/>
        <w:jc w:val="both"/>
        <w:rPr>
          <w:rFonts w:ascii="Times New Roman" w:hAnsi="Times New Roman" w:cs="Times New Roman"/>
        </w:rPr>
      </w:pPr>
    </w:p>
    <w:p w:rsidR="004B122A" w:rsidRDefault="00384B72" w:rsidP="00384B72">
      <w:pPr>
        <w:autoSpaceDE w:val="0"/>
        <w:autoSpaceDN w:val="0"/>
        <w:adjustRightInd w:val="0"/>
        <w:spacing w:after="0" w:line="240" w:lineRule="auto"/>
        <w:rPr>
          <w:rFonts w:ascii="Times New Roman" w:hAnsi="Times New Roman" w:cs="Times New Roman"/>
        </w:rPr>
      </w:pPr>
      <w:r>
        <w:rPr>
          <w:rFonts w:ascii="Times New Roman" w:hAnsi="Times New Roman" w:cs="Times New Roman"/>
        </w:rPr>
        <w:t>Elintarvike- ja rehuturvallisuutta</w:t>
      </w:r>
      <w:r w:rsidRPr="008B1460">
        <w:rPr>
          <w:rFonts w:ascii="Times New Roman" w:hAnsi="Times New Roman" w:cs="Times New Roman"/>
        </w:rPr>
        <w:t>, eläinten terveyttä</w:t>
      </w:r>
      <w:r>
        <w:rPr>
          <w:rFonts w:ascii="Times New Roman" w:hAnsi="Times New Roman" w:cs="Times New Roman"/>
        </w:rPr>
        <w:t xml:space="preserve"> sekä eläinten hyvinvointia koskevat säännökset kytkeytyvät tukijärjestelmiin muun muassa sitä kautta, että niitä on horisontaaliasetuksen 91–95 artiklan ja sen liitteen II mukaan tietyiltä osin noudatettava </w:t>
      </w:r>
      <w:r w:rsidRPr="00384B72">
        <w:rPr>
          <w:rFonts w:ascii="Times New Roman" w:hAnsi="Times New Roman" w:cs="Times New Roman"/>
        </w:rPr>
        <w:t>Euroopan unionin suorien tukien järjestelmän sekä eräiden maaseudun kehittämisohjelmien</w:t>
      </w:r>
      <w:r>
        <w:rPr>
          <w:rFonts w:ascii="Times New Roman" w:hAnsi="Times New Roman" w:cs="Times New Roman"/>
        </w:rPr>
        <w:t xml:space="preserve"> </w:t>
      </w:r>
      <w:r w:rsidRPr="00384B72">
        <w:rPr>
          <w:rFonts w:ascii="Times New Roman" w:hAnsi="Times New Roman" w:cs="Times New Roman"/>
        </w:rPr>
        <w:t xml:space="preserve">perusteella maksettavien maataloustukien </w:t>
      </w:r>
      <w:r>
        <w:rPr>
          <w:rFonts w:ascii="Times New Roman" w:hAnsi="Times New Roman" w:cs="Times New Roman"/>
        </w:rPr>
        <w:t xml:space="preserve">täydentävinä ehtoina. </w:t>
      </w:r>
      <w:r w:rsidR="004B122A">
        <w:rPr>
          <w:rFonts w:ascii="Times New Roman" w:hAnsi="Times New Roman" w:cs="Times New Roman"/>
        </w:rPr>
        <w:t>N</w:t>
      </w:r>
      <w:r>
        <w:rPr>
          <w:rFonts w:ascii="Times New Roman" w:hAnsi="Times New Roman" w:cs="Times New Roman"/>
        </w:rPr>
        <w:t>oudattamista valvotaa</w:t>
      </w:r>
      <w:r w:rsidR="004B122A">
        <w:rPr>
          <w:rFonts w:ascii="Times New Roman" w:hAnsi="Times New Roman" w:cs="Times New Roman"/>
        </w:rPr>
        <w:t>n suorittamalla otantaan perustuvia tarkastuksia, mutta myös muun valvonnan yhteydessä havaitut täydentävien ehtojen laiminlyönnit voivat johtaa tukileikkauksiin.</w:t>
      </w:r>
      <w:r>
        <w:rPr>
          <w:rFonts w:ascii="Times New Roman" w:hAnsi="Times New Roman" w:cs="Times New Roman"/>
        </w:rPr>
        <w:t xml:space="preserve"> </w:t>
      </w:r>
    </w:p>
    <w:p w:rsidR="00044D46" w:rsidRDefault="00044D46" w:rsidP="00384B72">
      <w:pPr>
        <w:autoSpaceDE w:val="0"/>
        <w:autoSpaceDN w:val="0"/>
        <w:adjustRightInd w:val="0"/>
        <w:spacing w:after="0" w:line="240" w:lineRule="auto"/>
        <w:rPr>
          <w:rFonts w:ascii="Times New Roman" w:hAnsi="Times New Roman" w:cs="Times New Roman"/>
        </w:rPr>
      </w:pPr>
    </w:p>
    <w:p w:rsidR="00044D46" w:rsidRPr="00384B72" w:rsidRDefault="00044D46" w:rsidP="00384B72">
      <w:pPr>
        <w:autoSpaceDE w:val="0"/>
        <w:autoSpaceDN w:val="0"/>
        <w:adjustRightInd w:val="0"/>
        <w:spacing w:after="0" w:line="240" w:lineRule="auto"/>
        <w:rPr>
          <w:rFonts w:ascii="Times New Roman" w:hAnsi="Times New Roman" w:cs="Times New Roman"/>
        </w:rPr>
      </w:pPr>
    </w:p>
    <w:p w:rsidR="00384B72" w:rsidRDefault="00384B72" w:rsidP="006C60D3">
      <w:pPr>
        <w:spacing w:after="0"/>
        <w:jc w:val="both"/>
        <w:rPr>
          <w:rFonts w:ascii="Times New Roman" w:hAnsi="Times New Roman" w:cs="Times New Roman"/>
        </w:rPr>
      </w:pPr>
    </w:p>
    <w:p w:rsidR="006C60D3" w:rsidRDefault="006C60D3" w:rsidP="006C60D3">
      <w:pPr>
        <w:spacing w:after="0"/>
        <w:jc w:val="both"/>
        <w:rPr>
          <w:rFonts w:ascii="Times New Roman" w:hAnsi="Times New Roman" w:cs="Times New Roman"/>
          <w:b/>
        </w:rPr>
      </w:pPr>
      <w:r w:rsidRPr="006C60D3">
        <w:rPr>
          <w:rFonts w:ascii="Times New Roman" w:hAnsi="Times New Roman" w:cs="Times New Roman"/>
          <w:b/>
        </w:rPr>
        <w:lastRenderedPageBreak/>
        <w:t xml:space="preserve">2.2. </w:t>
      </w:r>
      <w:r w:rsidR="00963FF2" w:rsidRPr="006C60D3">
        <w:rPr>
          <w:rFonts w:ascii="Times New Roman" w:hAnsi="Times New Roman" w:cs="Times New Roman"/>
          <w:b/>
        </w:rPr>
        <w:t>Rekisterikokonaisuus</w:t>
      </w:r>
      <w:r w:rsidR="00963FF2" w:rsidRPr="008B1460">
        <w:rPr>
          <w:rFonts w:ascii="Times New Roman" w:hAnsi="Times New Roman" w:cs="Times New Roman"/>
          <w:b/>
        </w:rPr>
        <w:t xml:space="preserve"> ja siihen liittyvät asiointipalvelut</w:t>
      </w:r>
      <w:r w:rsidR="007B7940" w:rsidRPr="008B1460">
        <w:rPr>
          <w:rFonts w:ascii="Times New Roman" w:hAnsi="Times New Roman" w:cs="Times New Roman"/>
          <w:b/>
        </w:rPr>
        <w:t xml:space="preserve"> käytännössä</w:t>
      </w:r>
    </w:p>
    <w:p w:rsidR="006C60D3" w:rsidRDefault="006C60D3" w:rsidP="006C60D3">
      <w:pPr>
        <w:spacing w:after="0"/>
        <w:jc w:val="both"/>
        <w:rPr>
          <w:rFonts w:ascii="Times New Roman" w:hAnsi="Times New Roman" w:cs="Times New Roman"/>
          <w:b/>
        </w:rPr>
      </w:pPr>
    </w:p>
    <w:p w:rsidR="007C47D2" w:rsidRDefault="00370528" w:rsidP="006C60D3">
      <w:pPr>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Viljelijätukiin, maaseudun kehittämiseen sekä maatalouden markkinajärjestelyihin</w:t>
      </w:r>
      <w:r w:rsidR="00F65F6C" w:rsidRPr="006C197A">
        <w:rPr>
          <w:rFonts w:ascii="Times New Roman" w:hAnsi="Times New Roman" w:cs="Times New Roman"/>
          <w:i/>
          <w:shd w:val="clear" w:color="auto" w:fill="FFFFFF"/>
        </w:rPr>
        <w:t xml:space="preserve"> </w:t>
      </w:r>
      <w:r w:rsidR="00EC2110" w:rsidRPr="006C197A">
        <w:rPr>
          <w:rFonts w:ascii="Times New Roman" w:hAnsi="Times New Roman" w:cs="Times New Roman"/>
          <w:i/>
          <w:shd w:val="clear" w:color="auto" w:fill="FFFFFF"/>
        </w:rPr>
        <w:t>liittyvät rekisterit</w:t>
      </w:r>
      <w:r w:rsidR="00F65F6C" w:rsidRPr="006C197A">
        <w:rPr>
          <w:rFonts w:ascii="Times New Roman" w:hAnsi="Times New Roman" w:cs="Times New Roman"/>
          <w:i/>
          <w:shd w:val="clear" w:color="auto" w:fill="FFFFFF"/>
        </w:rPr>
        <w:t xml:space="preserve"> ja asiointisovellukset</w:t>
      </w:r>
    </w:p>
    <w:p w:rsidR="007C47D2" w:rsidRDefault="007C47D2" w:rsidP="006C60D3">
      <w:pPr>
        <w:spacing w:after="0"/>
        <w:jc w:val="both"/>
        <w:rPr>
          <w:rFonts w:ascii="Times New Roman" w:hAnsi="Times New Roman" w:cs="Times New Roman"/>
          <w:i/>
          <w:shd w:val="clear" w:color="auto" w:fill="FFFFFF"/>
        </w:rPr>
      </w:pPr>
    </w:p>
    <w:p w:rsidR="00893653" w:rsidRDefault="00044850" w:rsidP="006C60D3">
      <w:pPr>
        <w:spacing w:after="0"/>
        <w:jc w:val="both"/>
        <w:rPr>
          <w:rFonts w:ascii="Times New Roman" w:hAnsi="Times New Roman" w:cs="Times New Roman"/>
        </w:rPr>
      </w:pPr>
      <w:r w:rsidRPr="008B1460">
        <w:rPr>
          <w:rFonts w:ascii="Times New Roman" w:hAnsi="Times New Roman" w:cs="Times New Roman"/>
        </w:rPr>
        <w:t xml:space="preserve">Maataloushallinnon </w:t>
      </w:r>
      <w:r w:rsidR="001436E1" w:rsidRPr="008B1460">
        <w:rPr>
          <w:rFonts w:ascii="Times New Roman" w:hAnsi="Times New Roman" w:cs="Times New Roman"/>
        </w:rPr>
        <w:t xml:space="preserve">myöntämien </w:t>
      </w:r>
      <w:r w:rsidR="009D5020" w:rsidRPr="008B1460">
        <w:rPr>
          <w:rFonts w:ascii="Times New Roman" w:hAnsi="Times New Roman" w:cs="Times New Roman"/>
        </w:rPr>
        <w:t xml:space="preserve">viljelijätukien </w:t>
      </w:r>
      <w:r w:rsidR="00190BDE" w:rsidRPr="008B1460">
        <w:rPr>
          <w:rFonts w:ascii="Times New Roman" w:hAnsi="Times New Roman" w:cs="Times New Roman"/>
        </w:rPr>
        <w:t xml:space="preserve">hallinnointia varten </w:t>
      </w:r>
      <w:r w:rsidR="0053281D">
        <w:rPr>
          <w:rFonts w:ascii="Times New Roman" w:hAnsi="Times New Roman" w:cs="Times New Roman"/>
        </w:rPr>
        <w:t>olevaan rekisterikokonaisuuteen kuuluu</w:t>
      </w:r>
      <w:r w:rsidR="000E62EF">
        <w:rPr>
          <w:rFonts w:ascii="Times New Roman" w:hAnsi="Times New Roman" w:cs="Times New Roman"/>
        </w:rPr>
        <w:t xml:space="preserve"> Tukisovellus, johon kirjataan </w:t>
      </w:r>
      <w:r w:rsidR="000E62EF" w:rsidRPr="008B1460">
        <w:rPr>
          <w:rFonts w:ascii="Times New Roman" w:hAnsi="Times New Roman" w:cs="Times New Roman"/>
        </w:rPr>
        <w:t xml:space="preserve">tukihakemuksista ja maksupyynnöistä saadut </w:t>
      </w:r>
      <w:r w:rsidR="000E62EF">
        <w:rPr>
          <w:rFonts w:ascii="Times New Roman" w:hAnsi="Times New Roman" w:cs="Times New Roman"/>
        </w:rPr>
        <w:t xml:space="preserve">sekä tuen takaisinperintää koskevat </w:t>
      </w:r>
      <w:r w:rsidR="000E62EF" w:rsidRPr="008B1460">
        <w:rPr>
          <w:rFonts w:ascii="Times New Roman" w:hAnsi="Times New Roman" w:cs="Times New Roman"/>
        </w:rPr>
        <w:t>tiedot. Vilj</w:t>
      </w:r>
      <w:r w:rsidR="000E62EF">
        <w:rPr>
          <w:rFonts w:ascii="Times New Roman" w:hAnsi="Times New Roman" w:cs="Times New Roman"/>
        </w:rPr>
        <w:t>elylohkojen tunnistus</w:t>
      </w:r>
      <w:r w:rsidR="00D82DC3">
        <w:rPr>
          <w:rFonts w:ascii="Times New Roman" w:hAnsi="Times New Roman" w:cs="Times New Roman"/>
        </w:rPr>
        <w:t>ta varten on peltolohkorekisteri</w:t>
      </w:r>
      <w:r w:rsidR="000E62EF">
        <w:rPr>
          <w:rFonts w:ascii="Times New Roman" w:hAnsi="Times New Roman" w:cs="Times New Roman"/>
        </w:rPr>
        <w:t>,</w:t>
      </w:r>
      <w:r w:rsidR="00D82DC3">
        <w:rPr>
          <w:rFonts w:ascii="Times New Roman" w:hAnsi="Times New Roman" w:cs="Times New Roman"/>
        </w:rPr>
        <w:t xml:space="preserve"> joka</w:t>
      </w:r>
      <w:r w:rsidR="000E62EF">
        <w:rPr>
          <w:rFonts w:ascii="Times New Roman" w:hAnsi="Times New Roman" w:cs="Times New Roman"/>
        </w:rPr>
        <w:t xml:space="preserve"> perustuu karttoihin, kiinteistö</w:t>
      </w:r>
      <w:r w:rsidR="000E62EF" w:rsidRPr="008B1460">
        <w:rPr>
          <w:rFonts w:ascii="Times New Roman" w:hAnsi="Times New Roman" w:cs="Times New Roman"/>
        </w:rPr>
        <w:t xml:space="preserve">rekisteriasiakirjoihin tai muuhun kartta-aineistoon, ja siinä käytetään hyväksi sähköistä paikkatietojärjestelmätekniikkaa. </w:t>
      </w:r>
      <w:r w:rsidR="00D82DC3">
        <w:rPr>
          <w:rFonts w:ascii="Times New Roman" w:hAnsi="Times New Roman" w:cs="Times New Roman"/>
        </w:rPr>
        <w:t>Kokonaisuuteen kuuluvat myös</w:t>
      </w:r>
      <w:r w:rsidR="003271CC">
        <w:rPr>
          <w:rFonts w:ascii="Times New Roman" w:hAnsi="Times New Roman" w:cs="Times New Roman"/>
        </w:rPr>
        <w:t xml:space="preserve"> mm. </w:t>
      </w:r>
      <w:r w:rsidR="007F4BA9">
        <w:rPr>
          <w:rFonts w:ascii="Times New Roman" w:hAnsi="Times New Roman" w:cs="Times New Roman"/>
        </w:rPr>
        <w:t>kiintiö- ja maitorekisteri sekä</w:t>
      </w:r>
      <w:r w:rsidR="00D82DC3">
        <w:rPr>
          <w:rFonts w:ascii="Times New Roman" w:hAnsi="Times New Roman" w:cs="Times New Roman"/>
        </w:rPr>
        <w:t xml:space="preserve"> </w:t>
      </w:r>
      <w:r w:rsidR="00D82DC3" w:rsidRPr="00D82DC3">
        <w:rPr>
          <w:rFonts w:ascii="Times New Roman" w:hAnsi="Times New Roman" w:cs="Times New Roman"/>
        </w:rPr>
        <w:t>tiliöinti-, maksutieto- ja saatavienseurantajärjestelmä Sampo.</w:t>
      </w:r>
      <w:r w:rsidR="00D82DC3">
        <w:rPr>
          <w:rFonts w:ascii="Times New Roman" w:hAnsi="Times New Roman" w:cs="Times New Roman"/>
        </w:rPr>
        <w:t xml:space="preserve"> Horisontaaliasetuksessa käytetään sovelluksiin liittyen käsitettä yhdennetty hallinto- ja valvontajärjestelmä, mutta sovellusten avulla hallinnoidaan myös sellaisia kansallisia tukia, jotka eivät perustu horisontaaliasetukseen.</w:t>
      </w:r>
      <w:r w:rsidR="007F4BA9">
        <w:rPr>
          <w:rFonts w:ascii="Times New Roman" w:hAnsi="Times New Roman" w:cs="Times New Roman"/>
        </w:rPr>
        <w:t xml:space="preserve"> </w:t>
      </w:r>
      <w:r w:rsidR="00190BDE" w:rsidRPr="008B1460">
        <w:rPr>
          <w:rFonts w:ascii="Times New Roman" w:hAnsi="Times New Roman" w:cs="Times New Roman"/>
        </w:rPr>
        <w:t xml:space="preserve">Eläinperusteisten tukien osalta yhdennettyyn järjestelmään </w:t>
      </w:r>
      <w:r w:rsidR="007F4BA9">
        <w:rPr>
          <w:rFonts w:ascii="Times New Roman" w:hAnsi="Times New Roman" w:cs="Times New Roman"/>
        </w:rPr>
        <w:t>tulee</w:t>
      </w:r>
      <w:r w:rsidR="00190BDE" w:rsidRPr="008B1460">
        <w:rPr>
          <w:rFonts w:ascii="Times New Roman" w:hAnsi="Times New Roman" w:cs="Times New Roman"/>
        </w:rPr>
        <w:t xml:space="preserve"> </w:t>
      </w:r>
      <w:r w:rsidR="007F4BA9">
        <w:rPr>
          <w:rFonts w:ascii="Times New Roman" w:hAnsi="Times New Roman" w:cs="Times New Roman"/>
        </w:rPr>
        <w:t xml:space="preserve">horisontaaliasetuksen mukaan </w:t>
      </w:r>
      <w:r w:rsidR="00190BDE" w:rsidRPr="008B1460">
        <w:rPr>
          <w:rFonts w:ascii="Times New Roman" w:hAnsi="Times New Roman" w:cs="Times New Roman"/>
        </w:rPr>
        <w:t>sisäl</w:t>
      </w:r>
      <w:r w:rsidR="007F4BA9">
        <w:rPr>
          <w:rFonts w:ascii="Times New Roman" w:hAnsi="Times New Roman" w:cs="Times New Roman"/>
        </w:rPr>
        <w:t>lyttää</w:t>
      </w:r>
      <w:r w:rsidR="007C47D2">
        <w:rPr>
          <w:rFonts w:ascii="Times New Roman" w:hAnsi="Times New Roman" w:cs="Times New Roman"/>
        </w:rPr>
        <w:t xml:space="preserve"> </w:t>
      </w:r>
      <w:r w:rsidR="00190BDE" w:rsidRPr="008B1460">
        <w:rPr>
          <w:rFonts w:ascii="Times New Roman" w:hAnsi="Times New Roman" w:cs="Times New Roman"/>
        </w:rPr>
        <w:t>EU:n eläinten terveyttä koskevassa lainsäädännössä säädetty eläintunnistusjärjestelmä</w:t>
      </w:r>
      <w:r w:rsidR="00D82DC3">
        <w:rPr>
          <w:rFonts w:ascii="Times New Roman" w:hAnsi="Times New Roman" w:cs="Times New Roman"/>
        </w:rPr>
        <w:t>, jota esitellään jäljempänä</w:t>
      </w:r>
      <w:r w:rsidR="007F4BA9">
        <w:rPr>
          <w:rFonts w:ascii="Times New Roman" w:hAnsi="Times New Roman" w:cs="Times New Roman"/>
        </w:rPr>
        <w:t xml:space="preserve"> eläinten terveyteen liittyviä rekistereitä koskevassa jaksossa</w:t>
      </w:r>
      <w:r w:rsidR="00190BDE" w:rsidRPr="008B1460">
        <w:rPr>
          <w:rFonts w:ascii="Times New Roman" w:hAnsi="Times New Roman" w:cs="Times New Roman"/>
        </w:rPr>
        <w:t xml:space="preserve">. </w:t>
      </w:r>
    </w:p>
    <w:p w:rsidR="006C60D3" w:rsidRDefault="006C60D3" w:rsidP="006C60D3">
      <w:pPr>
        <w:spacing w:after="0"/>
        <w:jc w:val="both"/>
        <w:rPr>
          <w:rFonts w:ascii="Times New Roman" w:hAnsi="Times New Roman" w:cs="Times New Roman"/>
        </w:rPr>
      </w:pPr>
    </w:p>
    <w:p w:rsidR="00BD30DA" w:rsidRDefault="009D5020" w:rsidP="00BD30DA">
      <w:pPr>
        <w:spacing w:after="0"/>
        <w:jc w:val="both"/>
        <w:rPr>
          <w:rFonts w:ascii="Times New Roman" w:hAnsi="Times New Roman" w:cs="Times New Roman"/>
        </w:rPr>
      </w:pPr>
      <w:r w:rsidRPr="008B1460">
        <w:rPr>
          <w:rFonts w:ascii="Times New Roman" w:hAnsi="Times New Roman" w:cs="Times New Roman"/>
        </w:rPr>
        <w:t>Viljelijä</w:t>
      </w:r>
      <w:r w:rsidR="00504A56" w:rsidRPr="008B1460">
        <w:rPr>
          <w:rFonts w:ascii="Times New Roman" w:hAnsi="Times New Roman" w:cs="Times New Roman"/>
        </w:rPr>
        <w:t>tu</w:t>
      </w:r>
      <w:r w:rsidR="003707ED" w:rsidRPr="008B1460">
        <w:rPr>
          <w:rFonts w:ascii="Times New Roman" w:hAnsi="Times New Roman" w:cs="Times New Roman"/>
        </w:rPr>
        <w:t>kien hakemista varten on Vipu-verkkoasiointipalvelu. Palvelussa viljelijä voi laatia sähköisen tukihakemuksen ja tarkastella maatilansa tukihakemustietoja ja karttakuvia. Tukien hallinnointiin liittyviin rekisterei</w:t>
      </w:r>
      <w:r w:rsidR="00FA7B96">
        <w:rPr>
          <w:rFonts w:ascii="Times New Roman" w:hAnsi="Times New Roman" w:cs="Times New Roman"/>
        </w:rPr>
        <w:t>hin tallentuvat asiakkailta Vipu</w:t>
      </w:r>
      <w:r w:rsidR="003707ED" w:rsidRPr="008B1460">
        <w:rPr>
          <w:rFonts w:ascii="Times New Roman" w:hAnsi="Times New Roman" w:cs="Times New Roman"/>
        </w:rPr>
        <w:t>-järjestelmän kautta kerättävien tietojen lisäksi</w:t>
      </w:r>
      <w:r w:rsidR="00FA7B96">
        <w:rPr>
          <w:rFonts w:ascii="Times New Roman" w:hAnsi="Times New Roman" w:cs="Times New Roman"/>
        </w:rPr>
        <w:t xml:space="preserve"> asiakkaiden kuntiin, ely</w:t>
      </w:r>
      <w:r w:rsidR="005B70F4" w:rsidRPr="008B1460">
        <w:rPr>
          <w:rFonts w:ascii="Times New Roman" w:hAnsi="Times New Roman" w:cs="Times New Roman"/>
        </w:rPr>
        <w:t>-keskuksiin, Ahvenanmaan valtionvi</w:t>
      </w:r>
      <w:r w:rsidR="00B80A52">
        <w:rPr>
          <w:rFonts w:ascii="Times New Roman" w:hAnsi="Times New Roman" w:cs="Times New Roman"/>
        </w:rPr>
        <w:t>rastoon ja Ahvenanmaan maakuntah</w:t>
      </w:r>
      <w:r w:rsidR="005B70F4" w:rsidRPr="008B1460">
        <w:rPr>
          <w:rFonts w:ascii="Times New Roman" w:hAnsi="Times New Roman" w:cs="Times New Roman"/>
        </w:rPr>
        <w:t>allitukseen ilmoittamat tukiin liittyvät tiedot</w:t>
      </w:r>
      <w:r w:rsidR="003707ED" w:rsidRPr="008B1460">
        <w:rPr>
          <w:rFonts w:ascii="Times New Roman" w:hAnsi="Times New Roman" w:cs="Times New Roman"/>
        </w:rPr>
        <w:t xml:space="preserve"> sekä käsittelyn yhteydessä syntyvät tiedot. </w:t>
      </w:r>
      <w:r w:rsidR="005B70F4" w:rsidRPr="008B1460">
        <w:rPr>
          <w:rFonts w:ascii="Times New Roman" w:hAnsi="Times New Roman" w:cs="Times New Roman"/>
        </w:rPr>
        <w:t>Asioiden käsittelyssä käytetään myös</w:t>
      </w:r>
      <w:r w:rsidRPr="008B1460">
        <w:rPr>
          <w:rFonts w:ascii="Times New Roman" w:hAnsi="Times New Roman" w:cs="Times New Roman"/>
        </w:rPr>
        <w:t> maataloushallinnon yhteistä asiakas</w:t>
      </w:r>
      <w:r w:rsidR="003271CC">
        <w:rPr>
          <w:rFonts w:ascii="Times New Roman" w:hAnsi="Times New Roman" w:cs="Times New Roman"/>
        </w:rPr>
        <w:t>tietovarantoa (ASTI), jossa käytetään myös väestötietorekisterin, kaupparekisterin ja yhdistysrekisterin tietoja</w:t>
      </w:r>
      <w:r w:rsidRPr="008B1460">
        <w:rPr>
          <w:rFonts w:ascii="Times New Roman" w:hAnsi="Times New Roman" w:cs="Times New Roman"/>
        </w:rPr>
        <w:t>.</w:t>
      </w:r>
      <w:r w:rsidR="00BD30DA">
        <w:rPr>
          <w:rFonts w:ascii="Times New Roman" w:hAnsi="Times New Roman" w:cs="Times New Roman"/>
        </w:rPr>
        <w:t xml:space="preserve"> Vipu-järjestelmän kautta muodostuvat</w:t>
      </w:r>
      <w:r w:rsidR="00BD30DA" w:rsidRPr="006C60D3">
        <w:rPr>
          <w:rFonts w:ascii="Times New Roman" w:hAnsi="Times New Roman" w:cs="Times New Roman"/>
        </w:rPr>
        <w:t xml:space="preserve"> asiakirjat arkistoituvat </w:t>
      </w:r>
      <w:r w:rsidR="003271CC">
        <w:rPr>
          <w:rFonts w:ascii="Times New Roman" w:hAnsi="Times New Roman" w:cs="Times New Roman"/>
        </w:rPr>
        <w:t xml:space="preserve">automaattisesti </w:t>
      </w:r>
      <w:r w:rsidR="00BD30DA" w:rsidRPr="006C60D3">
        <w:rPr>
          <w:rFonts w:ascii="Times New Roman" w:hAnsi="Times New Roman" w:cs="Times New Roman"/>
        </w:rPr>
        <w:t>Ruokaviraston sähköiseen arkistoon.</w:t>
      </w:r>
    </w:p>
    <w:p w:rsidR="006C60D3" w:rsidRDefault="006C60D3" w:rsidP="006C60D3">
      <w:pPr>
        <w:spacing w:after="0"/>
        <w:jc w:val="both"/>
        <w:rPr>
          <w:rFonts w:ascii="Times New Roman" w:hAnsi="Times New Roman" w:cs="Times New Roman"/>
        </w:rPr>
      </w:pPr>
    </w:p>
    <w:p w:rsidR="006C60D3" w:rsidRPr="006C60D3" w:rsidRDefault="0006559C" w:rsidP="00732096">
      <w:pPr>
        <w:spacing w:after="0"/>
        <w:jc w:val="both"/>
        <w:rPr>
          <w:rFonts w:ascii="Times New Roman" w:hAnsi="Times New Roman" w:cs="Times New Roman"/>
        </w:rPr>
      </w:pPr>
      <w:r w:rsidRPr="008B1460">
        <w:rPr>
          <w:rFonts w:ascii="Times New Roman" w:hAnsi="Times New Roman" w:cs="Times New Roman"/>
        </w:rPr>
        <w:t xml:space="preserve">Maaseudun kehittämisen </w:t>
      </w:r>
      <w:r w:rsidR="00505CB1">
        <w:rPr>
          <w:rFonts w:ascii="Times New Roman" w:hAnsi="Times New Roman" w:cs="Times New Roman"/>
        </w:rPr>
        <w:t>rekisteri</w:t>
      </w:r>
      <w:r w:rsidR="00660236" w:rsidRPr="008B1460">
        <w:rPr>
          <w:rFonts w:ascii="Times New Roman" w:hAnsi="Times New Roman" w:cs="Times New Roman"/>
        </w:rPr>
        <w:t xml:space="preserve"> sisältää Manner‐Suomen maaseudun kehittämisohjelmaan 2014–2020 sisältyvien hanke‐, yritys‐ ja rakennetukien, neuvontakorvauksen,</w:t>
      </w:r>
      <w:r w:rsidR="007C47D2">
        <w:rPr>
          <w:rFonts w:ascii="Times New Roman" w:hAnsi="Times New Roman" w:cs="Times New Roman"/>
        </w:rPr>
        <w:t xml:space="preserve"> toimintarahan ja teknisen avun </w:t>
      </w:r>
      <w:r w:rsidR="00660236" w:rsidRPr="008B1460">
        <w:rPr>
          <w:rFonts w:ascii="Times New Roman" w:hAnsi="Times New Roman" w:cs="Times New Roman"/>
        </w:rPr>
        <w:t>sekä Ahvenanmaan maaseudun kehittämisohjelman 2014–2020 tukien ja maks</w:t>
      </w:r>
      <w:r w:rsidR="00732096">
        <w:rPr>
          <w:rFonts w:ascii="Times New Roman" w:hAnsi="Times New Roman" w:cs="Times New Roman"/>
        </w:rPr>
        <w:t xml:space="preserve">atusten hakemustiedot, päätöstiedot sekä </w:t>
      </w:r>
      <w:r w:rsidR="00660236" w:rsidRPr="008B1460">
        <w:rPr>
          <w:rFonts w:ascii="Times New Roman" w:hAnsi="Times New Roman" w:cs="Times New Roman"/>
        </w:rPr>
        <w:t>maksatuksiin liitt</w:t>
      </w:r>
      <w:r w:rsidR="00FA7B96">
        <w:rPr>
          <w:rFonts w:ascii="Times New Roman" w:hAnsi="Times New Roman" w:cs="Times New Roman"/>
        </w:rPr>
        <w:t>yvät tarkastustiedot. Rekisteri sisältää lisäksi </w:t>
      </w:r>
      <w:r w:rsidR="00660236" w:rsidRPr="008B1460">
        <w:rPr>
          <w:rFonts w:ascii="Times New Roman" w:hAnsi="Times New Roman" w:cs="Times New Roman"/>
        </w:rPr>
        <w:t>ohjelman seurannassa ja raport</w:t>
      </w:r>
      <w:r w:rsidR="00FA7B96">
        <w:rPr>
          <w:rFonts w:ascii="Times New Roman" w:hAnsi="Times New Roman" w:cs="Times New Roman"/>
        </w:rPr>
        <w:t>oin</w:t>
      </w:r>
      <w:r w:rsidR="00660236" w:rsidRPr="008B1460">
        <w:rPr>
          <w:rFonts w:ascii="Times New Roman" w:hAnsi="Times New Roman" w:cs="Times New Roman"/>
        </w:rPr>
        <w:t>nissa tarvittavat tiedot. Neuvojarekisteris</w:t>
      </w:r>
      <w:r w:rsidR="00C6532C" w:rsidRPr="008B1460">
        <w:rPr>
          <w:rFonts w:ascii="Times New Roman" w:hAnsi="Times New Roman" w:cs="Times New Roman"/>
        </w:rPr>
        <w:t xml:space="preserve">sä on erikseen neuvojia koskevia </w:t>
      </w:r>
      <w:r w:rsidR="00660236" w:rsidRPr="008B1460">
        <w:rPr>
          <w:rFonts w:ascii="Times New Roman" w:hAnsi="Times New Roman" w:cs="Times New Roman"/>
        </w:rPr>
        <w:t>tietoja, jotka liittyvät Neuvo2020‐</w:t>
      </w:r>
      <w:r w:rsidR="00660236" w:rsidRPr="006C60D3">
        <w:rPr>
          <w:rFonts w:ascii="Times New Roman" w:hAnsi="Times New Roman" w:cs="Times New Roman"/>
        </w:rPr>
        <w:t>tuen toimeenpanoon. </w:t>
      </w:r>
      <w:r w:rsidR="00421FA4" w:rsidRPr="006C60D3">
        <w:rPr>
          <w:rFonts w:ascii="Times New Roman" w:hAnsi="Times New Roman" w:cs="Times New Roman"/>
        </w:rPr>
        <w:t>Maaseudun kehittämiseen liittyvien t</w:t>
      </w:r>
      <w:r w:rsidR="00660236" w:rsidRPr="006C60D3">
        <w:rPr>
          <w:rFonts w:ascii="Times New Roman" w:hAnsi="Times New Roman" w:cs="Times New Roman"/>
        </w:rPr>
        <w:t>ukien hake</w:t>
      </w:r>
      <w:r w:rsidR="00421FA4" w:rsidRPr="006C60D3">
        <w:rPr>
          <w:rFonts w:ascii="Times New Roman" w:hAnsi="Times New Roman" w:cs="Times New Roman"/>
        </w:rPr>
        <w:t>mista ja käsittelyä varten on</w:t>
      </w:r>
      <w:r w:rsidR="00660236" w:rsidRPr="006C60D3">
        <w:rPr>
          <w:rFonts w:ascii="Times New Roman" w:hAnsi="Times New Roman" w:cs="Times New Roman"/>
        </w:rPr>
        <w:t xml:space="preserve"> </w:t>
      </w:r>
      <w:r w:rsidR="00421FA4" w:rsidRPr="006C60D3">
        <w:rPr>
          <w:rFonts w:ascii="Times New Roman" w:hAnsi="Times New Roman" w:cs="Times New Roman"/>
        </w:rPr>
        <w:t>Hyrrä-verkkoasiointipalvelu</w:t>
      </w:r>
      <w:r w:rsidR="001127FC" w:rsidRPr="006C60D3">
        <w:rPr>
          <w:rFonts w:ascii="Times New Roman" w:hAnsi="Times New Roman" w:cs="Times New Roman"/>
        </w:rPr>
        <w:t>. Myös kaikki paperilla vastaanotettavat hakemukset ja muut asiakirjat</w:t>
      </w:r>
      <w:r w:rsidR="004A08AA" w:rsidRPr="006C60D3">
        <w:rPr>
          <w:rFonts w:ascii="Times New Roman" w:hAnsi="Times New Roman" w:cs="Times New Roman"/>
        </w:rPr>
        <w:t xml:space="preserve"> </w:t>
      </w:r>
      <w:r w:rsidR="001127FC" w:rsidRPr="006C60D3">
        <w:rPr>
          <w:rFonts w:ascii="Times New Roman" w:hAnsi="Times New Roman" w:cs="Times New Roman"/>
        </w:rPr>
        <w:t>tallennetaan s</w:t>
      </w:r>
      <w:r w:rsidR="00FA7B96">
        <w:rPr>
          <w:rFonts w:ascii="Times New Roman" w:hAnsi="Times New Roman" w:cs="Times New Roman"/>
        </w:rPr>
        <w:t>ähköisessä muodossa Hyrrään</w:t>
      </w:r>
      <w:r w:rsidR="001127FC" w:rsidRPr="006C60D3">
        <w:rPr>
          <w:rFonts w:ascii="Times New Roman" w:hAnsi="Times New Roman" w:cs="Times New Roman"/>
        </w:rPr>
        <w:t>. Hyrrässä</w:t>
      </w:r>
      <w:r w:rsidRPr="006C60D3">
        <w:rPr>
          <w:rFonts w:ascii="Times New Roman" w:hAnsi="Times New Roman" w:cs="Times New Roman"/>
        </w:rPr>
        <w:t xml:space="preserve"> sy</w:t>
      </w:r>
      <w:r w:rsidR="001127FC" w:rsidRPr="006C60D3">
        <w:rPr>
          <w:rFonts w:ascii="Times New Roman" w:hAnsi="Times New Roman" w:cs="Times New Roman"/>
        </w:rPr>
        <w:t xml:space="preserve">ntyvät asiakirjat arkistoituvat </w:t>
      </w:r>
      <w:r w:rsidR="007C47D2">
        <w:rPr>
          <w:rFonts w:ascii="Times New Roman" w:hAnsi="Times New Roman" w:cs="Times New Roman"/>
        </w:rPr>
        <w:t xml:space="preserve">automaattisesti </w:t>
      </w:r>
      <w:r w:rsidRPr="006C60D3">
        <w:rPr>
          <w:rFonts w:ascii="Times New Roman" w:hAnsi="Times New Roman" w:cs="Times New Roman"/>
        </w:rPr>
        <w:t>Ruokavi</w:t>
      </w:r>
      <w:r w:rsidR="001127FC" w:rsidRPr="006C60D3">
        <w:rPr>
          <w:rFonts w:ascii="Times New Roman" w:hAnsi="Times New Roman" w:cs="Times New Roman"/>
        </w:rPr>
        <w:t xml:space="preserve">raston </w:t>
      </w:r>
      <w:r w:rsidRPr="006C60D3">
        <w:rPr>
          <w:rFonts w:ascii="Times New Roman" w:hAnsi="Times New Roman" w:cs="Times New Roman"/>
        </w:rPr>
        <w:t>sähköiseen</w:t>
      </w:r>
      <w:r w:rsidR="004A08AA" w:rsidRPr="006C60D3">
        <w:rPr>
          <w:rFonts w:ascii="Times New Roman" w:hAnsi="Times New Roman" w:cs="Times New Roman"/>
        </w:rPr>
        <w:t xml:space="preserve"> arkistoon.</w:t>
      </w:r>
      <w:r w:rsidR="00660236" w:rsidRPr="006C60D3">
        <w:rPr>
          <w:rFonts w:ascii="Times New Roman" w:hAnsi="Times New Roman" w:cs="Times New Roman"/>
        </w:rPr>
        <w:t xml:space="preserve"> </w:t>
      </w:r>
      <w:r w:rsidR="00963FF2" w:rsidRPr="006C60D3">
        <w:rPr>
          <w:rFonts w:ascii="Times New Roman" w:hAnsi="Times New Roman" w:cs="Times New Roman"/>
        </w:rPr>
        <w:t>Hyrrä käyttää suoraan maataloush</w:t>
      </w:r>
      <w:r w:rsidR="00504A56" w:rsidRPr="006C60D3">
        <w:rPr>
          <w:rFonts w:ascii="Times New Roman" w:hAnsi="Times New Roman" w:cs="Times New Roman"/>
        </w:rPr>
        <w:t>allinnon yhteistä asiakastietovarantoa</w:t>
      </w:r>
      <w:r w:rsidR="00963FF2" w:rsidRPr="006C60D3">
        <w:rPr>
          <w:rFonts w:ascii="Times New Roman" w:hAnsi="Times New Roman" w:cs="Times New Roman"/>
        </w:rPr>
        <w:t xml:space="preserve">.  </w:t>
      </w:r>
    </w:p>
    <w:p w:rsidR="006C60D3" w:rsidRPr="006C60D3" w:rsidRDefault="006C60D3" w:rsidP="006C60D3">
      <w:pPr>
        <w:spacing w:after="0"/>
        <w:jc w:val="both"/>
        <w:rPr>
          <w:rFonts w:ascii="Times New Roman" w:hAnsi="Times New Roman" w:cs="Times New Roman"/>
        </w:rPr>
      </w:pPr>
    </w:p>
    <w:p w:rsidR="00BD30DA" w:rsidRDefault="008E0EDE" w:rsidP="006C60D3">
      <w:pPr>
        <w:spacing w:after="0"/>
        <w:jc w:val="both"/>
        <w:rPr>
          <w:rFonts w:ascii="Times New Roman" w:hAnsi="Times New Roman" w:cs="Times New Roman"/>
        </w:rPr>
      </w:pPr>
      <w:r w:rsidRPr="008E0EDE">
        <w:rPr>
          <w:rFonts w:ascii="Times New Roman" w:hAnsi="Times New Roman" w:cs="Times New Roman"/>
        </w:rPr>
        <w:t>Maataloustuotteiden markkinajärjestelyn toimeenpanoon liittyviä tehtäviä varten pidetään myös eräitä rekistereitä. Ruokavirasto hallinnoi EU:n markkinajärjestelyasetuksen mukaisten tukien sekä todistus- ja kiintiöhallinnon toimeenpano</w:t>
      </w:r>
      <w:r w:rsidR="00E25433">
        <w:rPr>
          <w:rFonts w:ascii="Times New Roman" w:hAnsi="Times New Roman" w:cs="Times New Roman"/>
        </w:rPr>
        <w:t>on tarvittavia rekistereitä</w:t>
      </w:r>
      <w:r w:rsidRPr="008E0EDE">
        <w:rPr>
          <w:rFonts w:ascii="Times New Roman" w:hAnsi="Times New Roman" w:cs="Times New Roman"/>
        </w:rPr>
        <w:t xml:space="preserve">. Koulujakelu-järjestelmän asiointia sekä viranomaistoimintoja varten on Nekka-sovellus. </w:t>
      </w:r>
      <w:r w:rsidR="00893653">
        <w:rPr>
          <w:rFonts w:ascii="Times New Roman" w:hAnsi="Times New Roman" w:cs="Times New Roman"/>
        </w:rPr>
        <w:t>Lisäksi on muita, pienempiä rekistereitä.</w:t>
      </w:r>
    </w:p>
    <w:p w:rsidR="007C47D2" w:rsidRDefault="007C47D2" w:rsidP="006C60D3">
      <w:pPr>
        <w:spacing w:after="0"/>
        <w:jc w:val="both"/>
        <w:rPr>
          <w:rFonts w:ascii="Times New Roman" w:hAnsi="Times New Roman" w:cs="Times New Roman"/>
        </w:rPr>
      </w:pPr>
    </w:p>
    <w:p w:rsidR="003271CC" w:rsidRDefault="00C14D07" w:rsidP="00D642DC">
      <w:pPr>
        <w:jc w:val="both"/>
        <w:rPr>
          <w:rFonts w:ascii="Times New Roman" w:hAnsi="Times New Roman" w:cs="Times New Roman"/>
        </w:rPr>
      </w:pPr>
      <w:r>
        <w:rPr>
          <w:rFonts w:ascii="Times New Roman" w:hAnsi="Times New Roman" w:cs="Times New Roman"/>
        </w:rPr>
        <w:t xml:space="preserve">Maaseutuelinkeinohallinnon tietojärjestelmään sisältyy lisäksi eräitä </w:t>
      </w:r>
      <w:r w:rsidR="00C717BB">
        <w:rPr>
          <w:rFonts w:ascii="Times New Roman" w:hAnsi="Times New Roman" w:cs="Times New Roman"/>
        </w:rPr>
        <w:t xml:space="preserve">muita </w:t>
      </w:r>
      <w:r>
        <w:rPr>
          <w:rFonts w:ascii="Times New Roman" w:hAnsi="Times New Roman" w:cs="Times New Roman"/>
        </w:rPr>
        <w:t>sähköisiä tukien käsittelyjärjestelmiä</w:t>
      </w:r>
      <w:r w:rsidR="00C717BB">
        <w:rPr>
          <w:rFonts w:ascii="Times New Roman" w:hAnsi="Times New Roman" w:cs="Times New Roman"/>
        </w:rPr>
        <w:t xml:space="preserve">, joiden käyttötarkoitus on muun muassa EU:n yhteisen maatalouspolitiikan aiempien kausien mukaisten tukien hakemista, käsittelyä, säilyttämistä, seurantaa ja raportointia koskevien asiakirjojen ja tietojen hallinnointi. Tukihakemukset, joita ei ole tehty verkkoasiointipalvelun kautta, kirjataan tavanomaiseen tapaan viranomaisen asiarekisteriin viranomaisen kirjaamossa. </w:t>
      </w:r>
    </w:p>
    <w:p w:rsidR="006C60D3" w:rsidRDefault="003271CC" w:rsidP="006C60D3">
      <w:pPr>
        <w:spacing w:after="0"/>
        <w:jc w:val="both"/>
        <w:rPr>
          <w:rFonts w:ascii="Times New Roman" w:hAnsi="Times New Roman" w:cs="Times New Roman"/>
        </w:rPr>
      </w:pPr>
      <w:r>
        <w:rPr>
          <w:rFonts w:ascii="Times New Roman" w:hAnsi="Times New Roman" w:cs="Times New Roman"/>
        </w:rPr>
        <w:t xml:space="preserve">Tukia </w:t>
      </w:r>
      <w:r w:rsidR="002654FE">
        <w:rPr>
          <w:rFonts w:ascii="Times New Roman" w:hAnsi="Times New Roman" w:cs="Times New Roman"/>
        </w:rPr>
        <w:t>koskevat hakemukset ja muut asiakirjat</w:t>
      </w:r>
      <w:r>
        <w:rPr>
          <w:rFonts w:ascii="Times New Roman" w:hAnsi="Times New Roman" w:cs="Times New Roman"/>
        </w:rPr>
        <w:t xml:space="preserve"> pääsääntöisesti arkistoidaan </w:t>
      </w:r>
      <w:r w:rsidR="002654FE">
        <w:rPr>
          <w:rFonts w:ascii="Times New Roman" w:hAnsi="Times New Roman" w:cs="Times New Roman"/>
        </w:rPr>
        <w:t xml:space="preserve">Ruokaviraston sähköiseen arkistoon. Näin tehdään myös niissä tapauksissa, joissa arkistointi ei tapahdu automaattisesti sovellusten kautta. Tästä on joitakin poikkeuksia. Esimerkiksi tietyt salassa pidettävät asiakirjat kuten lääkärinlausunnot arkistoidaan paperisina viranomaisen oman arkistonmuodostamissuunnitelman mukaisesti. </w:t>
      </w:r>
    </w:p>
    <w:p w:rsidR="002B0D39" w:rsidRPr="006C60D3" w:rsidRDefault="002B0D39" w:rsidP="006C60D3">
      <w:pPr>
        <w:spacing w:after="0"/>
        <w:jc w:val="both"/>
        <w:rPr>
          <w:rFonts w:ascii="Times New Roman" w:hAnsi="Times New Roman" w:cs="Times New Roman"/>
        </w:rPr>
      </w:pPr>
    </w:p>
    <w:p w:rsidR="006C60D3" w:rsidRPr="006C197A" w:rsidRDefault="00FB4C11" w:rsidP="006C60D3">
      <w:pPr>
        <w:spacing w:after="0"/>
        <w:jc w:val="both"/>
        <w:rPr>
          <w:rFonts w:ascii="Times New Roman" w:hAnsi="Times New Roman" w:cs="Times New Roman"/>
          <w:i/>
          <w:shd w:val="clear" w:color="auto" w:fill="FFFFFF"/>
        </w:rPr>
      </w:pPr>
      <w:r w:rsidRPr="006C197A">
        <w:rPr>
          <w:rFonts w:ascii="Times New Roman" w:hAnsi="Times New Roman" w:cs="Times New Roman"/>
          <w:i/>
        </w:rPr>
        <w:lastRenderedPageBreak/>
        <w:t>Elintarviketurvallisuuteen, maa-</w:t>
      </w:r>
      <w:r w:rsidR="00282202">
        <w:rPr>
          <w:rFonts w:ascii="Times New Roman" w:hAnsi="Times New Roman" w:cs="Times New Roman"/>
          <w:i/>
        </w:rPr>
        <w:t>, puutarha-</w:t>
      </w:r>
      <w:r w:rsidRPr="006C197A">
        <w:rPr>
          <w:rFonts w:ascii="Times New Roman" w:hAnsi="Times New Roman" w:cs="Times New Roman"/>
          <w:i/>
        </w:rPr>
        <w:t xml:space="preserve"> ja metsätalouden tuotantopanoksiin, </w:t>
      </w:r>
      <w:r w:rsidRPr="006C197A">
        <w:rPr>
          <w:rFonts w:ascii="Times New Roman" w:hAnsi="Times New Roman" w:cs="Times New Roman"/>
          <w:i/>
          <w:shd w:val="clear" w:color="auto" w:fill="FFFFFF"/>
        </w:rPr>
        <w:t>eläinten terveyteen ja hyvinvointiin sekä kasvinterveyteen liittyvät rekisterit</w:t>
      </w:r>
    </w:p>
    <w:p w:rsidR="006C60D3" w:rsidRPr="006C60D3" w:rsidRDefault="006C60D3" w:rsidP="006C60D3">
      <w:pPr>
        <w:spacing w:after="0"/>
        <w:jc w:val="both"/>
        <w:rPr>
          <w:rFonts w:ascii="Times New Roman" w:hAnsi="Times New Roman" w:cs="Times New Roman"/>
          <w:i/>
          <w:color w:val="444444"/>
          <w:shd w:val="clear" w:color="auto" w:fill="FFFFFF"/>
        </w:rPr>
      </w:pPr>
    </w:p>
    <w:p w:rsidR="006C60D3" w:rsidRDefault="001436E1" w:rsidP="006C60D3">
      <w:pPr>
        <w:spacing w:after="0"/>
        <w:jc w:val="both"/>
        <w:rPr>
          <w:rFonts w:ascii="Times New Roman" w:hAnsi="Times New Roman" w:cs="Times New Roman"/>
        </w:rPr>
      </w:pPr>
      <w:r w:rsidRPr="006C60D3">
        <w:rPr>
          <w:rFonts w:ascii="Times New Roman" w:hAnsi="Times New Roman" w:cs="Times New Roman"/>
        </w:rPr>
        <w:t>Eläinten terv</w:t>
      </w:r>
      <w:r w:rsidR="00C4044E" w:rsidRPr="006C60D3">
        <w:rPr>
          <w:rFonts w:ascii="Times New Roman" w:hAnsi="Times New Roman" w:cs="Times New Roman"/>
        </w:rPr>
        <w:t>eyteen ja hyvinvointiin liittyvistä</w:t>
      </w:r>
      <w:r w:rsidRPr="006C60D3">
        <w:rPr>
          <w:rFonts w:ascii="Times New Roman" w:hAnsi="Times New Roman" w:cs="Times New Roman"/>
        </w:rPr>
        <w:t xml:space="preserve"> rekisterei</w:t>
      </w:r>
      <w:r w:rsidR="00C4044E" w:rsidRPr="006C60D3">
        <w:rPr>
          <w:rFonts w:ascii="Times New Roman" w:hAnsi="Times New Roman" w:cs="Times New Roman"/>
        </w:rPr>
        <w:t>s</w:t>
      </w:r>
      <w:r w:rsidRPr="006C60D3">
        <w:rPr>
          <w:rFonts w:ascii="Times New Roman" w:hAnsi="Times New Roman" w:cs="Times New Roman"/>
        </w:rPr>
        <w:t>tä</w:t>
      </w:r>
      <w:r w:rsidR="00C4044E" w:rsidRPr="006C60D3">
        <w:rPr>
          <w:rFonts w:ascii="Times New Roman" w:hAnsi="Times New Roman" w:cs="Times New Roman"/>
        </w:rPr>
        <w:t xml:space="preserve"> laajimpia</w:t>
      </w:r>
      <w:r w:rsidRPr="006C60D3">
        <w:rPr>
          <w:rFonts w:ascii="Times New Roman" w:hAnsi="Times New Roman" w:cs="Times New Roman"/>
        </w:rPr>
        <w:t xml:space="preserve"> ovat </w:t>
      </w:r>
      <w:r w:rsidR="00A9665B">
        <w:rPr>
          <w:rFonts w:ascii="Times New Roman" w:hAnsi="Times New Roman" w:cs="Times New Roman"/>
        </w:rPr>
        <w:t xml:space="preserve">eläintunnistusjärjestelmään sisältyvät </w:t>
      </w:r>
      <w:r w:rsidRPr="006C60D3">
        <w:rPr>
          <w:rFonts w:ascii="Times New Roman" w:hAnsi="Times New Roman" w:cs="Times New Roman"/>
        </w:rPr>
        <w:t>eläintenpitäjä- ja pitopaikkarekisteri</w:t>
      </w:r>
      <w:r w:rsidR="00C4044E" w:rsidRPr="006C60D3">
        <w:rPr>
          <w:rFonts w:ascii="Times New Roman" w:hAnsi="Times New Roman" w:cs="Times New Roman"/>
        </w:rPr>
        <w:t xml:space="preserve">t, joihin rekisteröidään </w:t>
      </w:r>
      <w:r w:rsidRPr="006C60D3">
        <w:rPr>
          <w:rFonts w:ascii="Times New Roman" w:hAnsi="Times New Roman" w:cs="Times New Roman"/>
        </w:rPr>
        <w:t>eläintenpitäjät, eläinten pitopaikat ja haaskaruokintapaikat</w:t>
      </w:r>
      <w:r w:rsidR="00C4044E" w:rsidRPr="006C60D3">
        <w:rPr>
          <w:rFonts w:ascii="Times New Roman" w:hAnsi="Times New Roman" w:cs="Times New Roman"/>
        </w:rPr>
        <w:t xml:space="preserve"> sekä näiden paikkojen haltijat</w:t>
      </w:r>
      <w:r w:rsidR="007D6787">
        <w:rPr>
          <w:rFonts w:ascii="Times New Roman" w:hAnsi="Times New Roman" w:cs="Times New Roman"/>
        </w:rPr>
        <w:t>, sekä eläinrekisterit, joihin merkitään mm. eläinten tunnistamiseen ja siirtoihin liittyvät tiedot</w:t>
      </w:r>
      <w:r w:rsidRPr="006C60D3">
        <w:rPr>
          <w:rFonts w:ascii="Times New Roman" w:hAnsi="Times New Roman" w:cs="Times New Roman"/>
        </w:rPr>
        <w:t>.</w:t>
      </w:r>
      <w:r w:rsidR="00C4044E" w:rsidRPr="006C60D3">
        <w:rPr>
          <w:rFonts w:ascii="Times New Roman" w:hAnsi="Times New Roman" w:cs="Times New Roman"/>
        </w:rPr>
        <w:t xml:space="preserve"> Eläint</w:t>
      </w:r>
      <w:r w:rsidR="007D6787">
        <w:rPr>
          <w:rFonts w:ascii="Times New Roman" w:hAnsi="Times New Roman" w:cs="Times New Roman"/>
        </w:rPr>
        <w:t>unnistusjärjestelmään</w:t>
      </w:r>
      <w:r w:rsidR="00C4044E" w:rsidRPr="006C60D3">
        <w:rPr>
          <w:rFonts w:ascii="Times New Roman" w:hAnsi="Times New Roman" w:cs="Times New Roman"/>
        </w:rPr>
        <w:t xml:space="preserve"> </w:t>
      </w:r>
      <w:r w:rsidR="009D5020" w:rsidRPr="006C60D3">
        <w:rPr>
          <w:rFonts w:ascii="Times New Roman" w:hAnsi="Times New Roman" w:cs="Times New Roman"/>
        </w:rPr>
        <w:t xml:space="preserve">liittyy </w:t>
      </w:r>
      <w:r w:rsidR="00C4044E" w:rsidRPr="006C60D3">
        <w:rPr>
          <w:rFonts w:ascii="Times New Roman" w:hAnsi="Times New Roman" w:cs="Times New Roman"/>
        </w:rPr>
        <w:t xml:space="preserve">sähköinen asiointipalvelu. </w:t>
      </w:r>
    </w:p>
    <w:p w:rsidR="006C60D3" w:rsidRDefault="006C60D3" w:rsidP="006C60D3">
      <w:pPr>
        <w:spacing w:after="0"/>
        <w:jc w:val="both"/>
        <w:rPr>
          <w:rFonts w:ascii="Times New Roman" w:hAnsi="Times New Roman" w:cs="Times New Roman"/>
        </w:rPr>
      </w:pPr>
    </w:p>
    <w:p w:rsidR="006C60D3" w:rsidRPr="006C60D3" w:rsidRDefault="00C4044E" w:rsidP="006C60D3">
      <w:pPr>
        <w:spacing w:after="0"/>
        <w:jc w:val="both"/>
        <w:rPr>
          <w:rFonts w:ascii="Times New Roman" w:hAnsi="Times New Roman" w:cs="Times New Roman"/>
        </w:rPr>
      </w:pPr>
      <w:r w:rsidRPr="006C60D3">
        <w:rPr>
          <w:rFonts w:ascii="Times New Roman" w:hAnsi="Times New Roman" w:cs="Times New Roman"/>
        </w:rPr>
        <w:t>Muita eläinten terveyteen liittyvi</w:t>
      </w:r>
      <w:r w:rsidR="00151919" w:rsidRPr="006C60D3">
        <w:rPr>
          <w:rFonts w:ascii="Times New Roman" w:hAnsi="Times New Roman" w:cs="Times New Roman"/>
        </w:rPr>
        <w:t xml:space="preserve">ä rekistereitä ovat muun muassa </w:t>
      </w:r>
      <w:r w:rsidRPr="006C60D3">
        <w:rPr>
          <w:rFonts w:ascii="Times New Roman" w:hAnsi="Times New Roman" w:cs="Times New Roman"/>
        </w:rPr>
        <w:t>rekisterit sivutuotetoimijoista ja vesiviljelyeläinten terveysluparekisteri. Eläinten hyvinvointiin liittyvi</w:t>
      </w:r>
      <w:r w:rsidR="009D5020" w:rsidRPr="006C60D3">
        <w:rPr>
          <w:rFonts w:ascii="Times New Roman" w:hAnsi="Times New Roman" w:cs="Times New Roman"/>
        </w:rPr>
        <w:t xml:space="preserve">ä rekistereitä ovat </w:t>
      </w:r>
      <w:r w:rsidRPr="006C60D3">
        <w:rPr>
          <w:rFonts w:ascii="Times New Roman" w:hAnsi="Times New Roman" w:cs="Times New Roman"/>
        </w:rPr>
        <w:t xml:space="preserve">eläinkuljettajarekisteri, eläinvälittäjärekisteri sekä rekisterit eläinsuojelulain mukaisista ilmoituksenvaraisista ja luvanvaraisista toimijoista. Rekisterikokonaisuuteen kuuluvat myös </w:t>
      </w:r>
      <w:r w:rsidR="009D5020" w:rsidRPr="006C60D3">
        <w:rPr>
          <w:rFonts w:ascii="Times New Roman" w:hAnsi="Times New Roman" w:cs="Times New Roman"/>
        </w:rPr>
        <w:t xml:space="preserve">muun muassa </w:t>
      </w:r>
      <w:r w:rsidRPr="006C60D3">
        <w:rPr>
          <w:rFonts w:ascii="Times New Roman" w:hAnsi="Times New Roman" w:cs="Times New Roman"/>
        </w:rPr>
        <w:t>eläinlääkärirekisteri, rekisteri yksityisten eläinlääkäripalvelujen tuottajista, rekisteri eläinten kantakirjaa pitävistä yhteisöistä sekä useat valvontatietoja sisältävät rekisterit.</w:t>
      </w:r>
    </w:p>
    <w:p w:rsidR="006C60D3" w:rsidRPr="006C60D3" w:rsidRDefault="006C60D3" w:rsidP="006C60D3">
      <w:pPr>
        <w:spacing w:after="0"/>
        <w:jc w:val="both"/>
        <w:rPr>
          <w:rFonts w:ascii="Times New Roman" w:hAnsi="Times New Roman" w:cs="Times New Roman"/>
        </w:rPr>
      </w:pPr>
    </w:p>
    <w:p w:rsidR="006C60D3" w:rsidRPr="006C60D3" w:rsidRDefault="008E4D20" w:rsidP="006C60D3">
      <w:pPr>
        <w:spacing w:after="0"/>
        <w:jc w:val="both"/>
        <w:rPr>
          <w:rFonts w:ascii="Times New Roman" w:hAnsi="Times New Roman" w:cs="Times New Roman"/>
        </w:rPr>
      </w:pPr>
      <w:r w:rsidRPr="006C60D3">
        <w:rPr>
          <w:rFonts w:ascii="Times New Roman" w:hAnsi="Times New Roman" w:cs="Times New Roman"/>
        </w:rPr>
        <w:t xml:space="preserve">Elintarvike- ja rehuturvallisuutta koskevien säännösten nojalla pidetään rekisteriä alkutuotantopaikoista ja elintarvikehuoneistoista, hyväksytyistä elintarvikehuoneistoista sekä rehualan toimijoista. Elintarvikkeita koskevaan rekisterikokonaisuuteen kuuluvat myös muun muassa luomutoimijarekisteri, rekisteri ulko- ja lattiakanaloista, kasvisten laadunvalvontarekisteri, rekisteri elintarvikkeiden tai veden välityksellä levinneistä epidemoista, viejärekisteri sekä rekisteri </w:t>
      </w:r>
      <w:r w:rsidR="00A9665B">
        <w:rPr>
          <w:rFonts w:ascii="Times New Roman" w:hAnsi="Times New Roman" w:cs="Times New Roman"/>
        </w:rPr>
        <w:t xml:space="preserve">eläintarvikehygieniaa koskeviin </w:t>
      </w:r>
      <w:r w:rsidRPr="006C60D3">
        <w:rPr>
          <w:rFonts w:ascii="Times New Roman" w:hAnsi="Times New Roman" w:cs="Times New Roman"/>
        </w:rPr>
        <w:t>osaamistesteihin osallistuneista ja osaamistodistuksen saaneista henkilöistä.</w:t>
      </w:r>
    </w:p>
    <w:p w:rsidR="006C60D3" w:rsidRPr="006C60D3" w:rsidRDefault="006C60D3" w:rsidP="006C60D3">
      <w:pPr>
        <w:spacing w:after="0"/>
        <w:jc w:val="both"/>
        <w:rPr>
          <w:rFonts w:ascii="Times New Roman" w:hAnsi="Times New Roman" w:cs="Times New Roman"/>
        </w:rPr>
      </w:pPr>
    </w:p>
    <w:p w:rsidR="006C60D3" w:rsidRPr="006C60D3" w:rsidRDefault="008E4D20" w:rsidP="006C60D3">
      <w:pPr>
        <w:spacing w:after="0"/>
        <w:jc w:val="both"/>
        <w:rPr>
          <w:rFonts w:ascii="Times New Roman" w:hAnsi="Times New Roman" w:cs="Times New Roman"/>
        </w:rPr>
      </w:pPr>
      <w:r w:rsidRPr="006C60D3">
        <w:rPr>
          <w:rFonts w:ascii="Times New Roman" w:hAnsi="Times New Roman" w:cs="Times New Roman"/>
        </w:rPr>
        <w:t>Kasvintuotantoon liittyviä rekistereitä ovat muun muassa taimiaineistorekisteri, kylvösie</w:t>
      </w:r>
      <w:r w:rsidR="00151919" w:rsidRPr="006C60D3">
        <w:rPr>
          <w:rFonts w:ascii="Times New Roman" w:hAnsi="Times New Roman" w:cs="Times New Roman"/>
        </w:rPr>
        <w:t>menten markkinoijien elinkeinon</w:t>
      </w:r>
      <w:r w:rsidRPr="006C60D3">
        <w:rPr>
          <w:rFonts w:ascii="Times New Roman" w:hAnsi="Times New Roman" w:cs="Times New Roman"/>
        </w:rPr>
        <w:t>harjoittajarekisteri, siemenpakkaamorekisteri, puisen pakkausmateriaalin merkinnänhaltijarekisteri, kasvinjalostajanoikeusrekisteri, peltokasveja ja taimiaineistoja koskevat lajikeluettelot, lannoitevalmisteiden valvontarekisteri sekä kasvinsuojelurekisteri.</w:t>
      </w:r>
    </w:p>
    <w:p w:rsidR="006C60D3" w:rsidRPr="006C60D3" w:rsidRDefault="006C60D3" w:rsidP="006C60D3">
      <w:pPr>
        <w:spacing w:after="0"/>
        <w:jc w:val="both"/>
        <w:rPr>
          <w:rFonts w:ascii="Times New Roman" w:hAnsi="Times New Roman" w:cs="Times New Roman"/>
        </w:rPr>
      </w:pPr>
    </w:p>
    <w:p w:rsidR="006C60D3" w:rsidRDefault="00FB4C11" w:rsidP="006C60D3">
      <w:pPr>
        <w:spacing w:after="0"/>
        <w:jc w:val="both"/>
        <w:rPr>
          <w:rFonts w:ascii="Times New Roman" w:hAnsi="Times New Roman" w:cs="Times New Roman"/>
        </w:rPr>
      </w:pPr>
      <w:r w:rsidRPr="006C60D3">
        <w:rPr>
          <w:rFonts w:ascii="Times New Roman" w:hAnsi="Times New Roman" w:cs="Times New Roman"/>
        </w:rPr>
        <w:t>Elintarviketurvallisuuteen, maa-</w:t>
      </w:r>
      <w:r w:rsidR="00282202">
        <w:rPr>
          <w:rFonts w:ascii="Times New Roman" w:hAnsi="Times New Roman" w:cs="Times New Roman"/>
        </w:rPr>
        <w:t>, puutarha-</w:t>
      </w:r>
      <w:r w:rsidRPr="006C60D3">
        <w:rPr>
          <w:rFonts w:ascii="Times New Roman" w:hAnsi="Times New Roman" w:cs="Times New Roman"/>
        </w:rPr>
        <w:t xml:space="preserve"> ja metsätalouden tuotantopanoksiin, </w:t>
      </w:r>
      <w:r w:rsidRPr="006C60D3">
        <w:rPr>
          <w:rFonts w:ascii="Times New Roman" w:hAnsi="Times New Roman" w:cs="Times New Roman"/>
          <w:shd w:val="clear" w:color="auto" w:fill="FFFFFF"/>
        </w:rPr>
        <w:t>eläinten terveyteen ja hyvinvointiin sekä kasvinterveyteen liittyvät lisäksi Ruokaviraston labor</w:t>
      </w:r>
      <w:r w:rsidR="00151919" w:rsidRPr="006C60D3">
        <w:rPr>
          <w:rFonts w:ascii="Times New Roman" w:hAnsi="Times New Roman" w:cs="Times New Roman"/>
          <w:shd w:val="clear" w:color="auto" w:fill="FFFFFF"/>
        </w:rPr>
        <w:t>atoriotoiminnan rekisterit, joihin talletetaan tietoja</w:t>
      </w:r>
      <w:r w:rsidRPr="006C60D3">
        <w:rPr>
          <w:rFonts w:ascii="Times New Roman" w:hAnsi="Times New Roman" w:cs="Times New Roman"/>
          <w:shd w:val="clear" w:color="auto" w:fill="FFFFFF"/>
        </w:rPr>
        <w:t xml:space="preserve"> l</w:t>
      </w:r>
      <w:r w:rsidR="00963FF2" w:rsidRPr="006C60D3">
        <w:rPr>
          <w:rFonts w:ascii="Times New Roman" w:hAnsi="Times New Roman" w:cs="Times New Roman"/>
        </w:rPr>
        <w:t>aboratorioiden p</w:t>
      </w:r>
      <w:r w:rsidR="00151919" w:rsidRPr="006C60D3">
        <w:rPr>
          <w:rFonts w:ascii="Times New Roman" w:hAnsi="Times New Roman" w:cs="Times New Roman"/>
        </w:rPr>
        <w:t>alvelutoiminnan asiakkaista</w:t>
      </w:r>
      <w:r w:rsidRPr="006C60D3">
        <w:rPr>
          <w:rFonts w:ascii="Times New Roman" w:hAnsi="Times New Roman" w:cs="Times New Roman"/>
        </w:rPr>
        <w:t xml:space="preserve">, </w:t>
      </w:r>
      <w:r w:rsidR="00151919" w:rsidRPr="006C60D3">
        <w:rPr>
          <w:rFonts w:ascii="Times New Roman" w:hAnsi="Times New Roman" w:cs="Times New Roman"/>
        </w:rPr>
        <w:t xml:space="preserve">eläintautiseurannan laboratorionäytteiden tutkimuksista sekä </w:t>
      </w:r>
      <w:r w:rsidRPr="006C60D3">
        <w:rPr>
          <w:rFonts w:ascii="Times New Roman" w:hAnsi="Times New Roman" w:cs="Times New Roman"/>
        </w:rPr>
        <w:t>r</w:t>
      </w:r>
      <w:r w:rsidR="00963FF2" w:rsidRPr="006C60D3">
        <w:rPr>
          <w:rFonts w:ascii="Times New Roman" w:hAnsi="Times New Roman" w:cs="Times New Roman"/>
        </w:rPr>
        <w:t>ehujen ja lannoitteiden valvontasuunnitelman</w:t>
      </w:r>
      <w:r w:rsidR="00151919" w:rsidRPr="006C60D3">
        <w:rPr>
          <w:rFonts w:ascii="Times New Roman" w:hAnsi="Times New Roman" w:cs="Times New Roman"/>
        </w:rPr>
        <w:t xml:space="preserve"> mukaisista tutkimuksista</w:t>
      </w:r>
      <w:r w:rsidRPr="006C60D3">
        <w:rPr>
          <w:rFonts w:ascii="Times New Roman" w:hAnsi="Times New Roman" w:cs="Times New Roman"/>
        </w:rPr>
        <w:t>.</w:t>
      </w:r>
      <w:r w:rsidR="00963FF2" w:rsidRPr="006C60D3">
        <w:rPr>
          <w:rFonts w:ascii="Times New Roman" w:hAnsi="Times New Roman" w:cs="Times New Roman"/>
        </w:rPr>
        <w:t> </w:t>
      </w:r>
    </w:p>
    <w:p w:rsidR="002654FE" w:rsidRDefault="002654FE" w:rsidP="006C60D3">
      <w:pPr>
        <w:spacing w:after="0"/>
        <w:jc w:val="both"/>
        <w:rPr>
          <w:rFonts w:ascii="Times New Roman" w:hAnsi="Times New Roman" w:cs="Times New Roman"/>
        </w:rPr>
      </w:pPr>
    </w:p>
    <w:p w:rsidR="002654FE" w:rsidRDefault="008C12F7" w:rsidP="006C60D3">
      <w:pPr>
        <w:spacing w:after="0"/>
        <w:jc w:val="both"/>
        <w:rPr>
          <w:rFonts w:ascii="Times New Roman" w:hAnsi="Times New Roman" w:cs="Times New Roman"/>
        </w:rPr>
      </w:pPr>
      <w:r>
        <w:rPr>
          <w:rFonts w:ascii="Times New Roman" w:hAnsi="Times New Roman" w:cs="Times New Roman"/>
        </w:rPr>
        <w:t>Rekistereiden avulla käsiteltävä tieto ei arkistoidu keskitetysti, vaan lähtökohtaisesti kukin viranomainen huolehtii tiedonohjauksen suunnittelusta ja asiakirjojen arkistoinnista k</w:t>
      </w:r>
      <w:r w:rsidR="002B0D39">
        <w:rPr>
          <w:rFonts w:ascii="Times New Roman" w:hAnsi="Times New Roman" w:cs="Times New Roman"/>
        </w:rPr>
        <w:t>äsittelemiensä asioiden osalta.</w:t>
      </w:r>
    </w:p>
    <w:p w:rsidR="00F72D5A" w:rsidRDefault="00F72D5A" w:rsidP="006C60D3">
      <w:pPr>
        <w:spacing w:after="0"/>
        <w:jc w:val="both"/>
        <w:rPr>
          <w:rFonts w:ascii="Times New Roman" w:hAnsi="Times New Roman" w:cs="Times New Roman"/>
        </w:rPr>
      </w:pPr>
    </w:p>
    <w:p w:rsidR="00F72D5A" w:rsidRPr="008B6A1C" w:rsidRDefault="00F72D5A" w:rsidP="006C60D3">
      <w:pPr>
        <w:spacing w:after="0"/>
        <w:jc w:val="both"/>
        <w:rPr>
          <w:rFonts w:ascii="Times New Roman" w:hAnsi="Times New Roman" w:cs="Times New Roman"/>
          <w:i/>
        </w:rPr>
      </w:pPr>
      <w:r w:rsidRPr="008B6A1C">
        <w:rPr>
          <w:rFonts w:ascii="Times New Roman" w:hAnsi="Times New Roman" w:cs="Times New Roman"/>
          <w:i/>
        </w:rPr>
        <w:t>Ahvenanmaan maakunnan asema</w:t>
      </w:r>
    </w:p>
    <w:p w:rsidR="00F72D5A" w:rsidRPr="008B6A1C" w:rsidRDefault="00F72D5A" w:rsidP="006C60D3">
      <w:pPr>
        <w:spacing w:after="0"/>
        <w:jc w:val="both"/>
        <w:rPr>
          <w:rFonts w:ascii="Times New Roman" w:hAnsi="Times New Roman" w:cs="Times New Roman"/>
        </w:rPr>
      </w:pPr>
    </w:p>
    <w:p w:rsidR="00A72A56" w:rsidRDefault="00D6044E" w:rsidP="00107AD2">
      <w:pPr>
        <w:spacing w:after="0"/>
        <w:jc w:val="both"/>
        <w:rPr>
          <w:rFonts w:ascii="Times New Roman" w:hAnsi="Times New Roman" w:cs="Times New Roman"/>
        </w:rPr>
      </w:pPr>
      <w:r w:rsidRPr="008B6A1C">
        <w:rPr>
          <w:rFonts w:ascii="Times New Roman" w:hAnsi="Times New Roman" w:cs="Times New Roman"/>
        </w:rPr>
        <w:t xml:space="preserve">Lähtökohtaisesti tietojärjestelmälakia sovelletaan Ahvenanmaan maakunnassa </w:t>
      </w:r>
      <w:r w:rsidR="00D6148B">
        <w:rPr>
          <w:rFonts w:ascii="Times New Roman" w:hAnsi="Times New Roman" w:cs="Times New Roman"/>
        </w:rPr>
        <w:t xml:space="preserve">siltä osin kuin </w:t>
      </w:r>
      <w:r w:rsidRPr="008B6A1C">
        <w:rPr>
          <w:rFonts w:ascii="Times New Roman" w:hAnsi="Times New Roman" w:cs="Times New Roman"/>
        </w:rPr>
        <w:t xml:space="preserve">kyse </w:t>
      </w:r>
      <w:r w:rsidR="00D6148B">
        <w:rPr>
          <w:rFonts w:ascii="Times New Roman" w:hAnsi="Times New Roman" w:cs="Times New Roman"/>
        </w:rPr>
        <w:t xml:space="preserve">on </w:t>
      </w:r>
      <w:r w:rsidR="00681A2E" w:rsidRPr="008B6A1C">
        <w:rPr>
          <w:rFonts w:ascii="Times New Roman" w:hAnsi="Times New Roman" w:cs="Times New Roman"/>
        </w:rPr>
        <w:t xml:space="preserve">Ahvenanmaan itsehallintolain (1144/1991) </w:t>
      </w:r>
      <w:r w:rsidR="00681A2E">
        <w:rPr>
          <w:rFonts w:ascii="Times New Roman" w:hAnsi="Times New Roman" w:cs="Times New Roman"/>
        </w:rPr>
        <w:t xml:space="preserve">mukaan </w:t>
      </w:r>
      <w:r w:rsidRPr="008B6A1C">
        <w:rPr>
          <w:rFonts w:ascii="Times New Roman" w:hAnsi="Times New Roman" w:cs="Times New Roman"/>
        </w:rPr>
        <w:t xml:space="preserve">valtakunnan lainsäädäntövaltaan kuuluvia asioita koskevista rekistereistä ja tiedoista. </w:t>
      </w:r>
    </w:p>
    <w:p w:rsidR="00A72A56" w:rsidRDefault="00A72A56" w:rsidP="00107AD2">
      <w:pPr>
        <w:spacing w:after="0"/>
        <w:jc w:val="both"/>
        <w:rPr>
          <w:rFonts w:ascii="Times New Roman" w:hAnsi="Times New Roman" w:cs="Times New Roman"/>
        </w:rPr>
      </w:pPr>
    </w:p>
    <w:p w:rsidR="00A72A56" w:rsidRDefault="00681A2E" w:rsidP="00107AD2">
      <w:pPr>
        <w:spacing w:after="0"/>
        <w:jc w:val="both"/>
        <w:rPr>
          <w:rFonts w:ascii="Times New Roman" w:hAnsi="Times New Roman" w:cs="Times New Roman"/>
        </w:rPr>
      </w:pPr>
      <w:r>
        <w:rPr>
          <w:rFonts w:ascii="Times New Roman" w:hAnsi="Times New Roman" w:cs="Times New Roman"/>
        </w:rPr>
        <w:t>V</w:t>
      </w:r>
      <w:r w:rsidR="00F72D5A" w:rsidRPr="008B6A1C">
        <w:rPr>
          <w:rFonts w:ascii="Times New Roman" w:hAnsi="Times New Roman" w:cs="Times New Roman"/>
        </w:rPr>
        <w:t xml:space="preserve">altakunnalla on lainsäädäntövalta </w:t>
      </w:r>
      <w:r w:rsidR="005879D0" w:rsidRPr="008B6A1C">
        <w:rPr>
          <w:rFonts w:ascii="Times New Roman" w:hAnsi="Times New Roman" w:cs="Times New Roman"/>
        </w:rPr>
        <w:t>maatal</w:t>
      </w:r>
      <w:r w:rsidR="00476696" w:rsidRPr="008B6A1C">
        <w:rPr>
          <w:rFonts w:ascii="Times New Roman" w:hAnsi="Times New Roman" w:cs="Times New Roman"/>
        </w:rPr>
        <w:t>oustuott</w:t>
      </w:r>
      <w:r w:rsidR="00A72A56">
        <w:rPr>
          <w:rFonts w:ascii="Times New Roman" w:hAnsi="Times New Roman" w:cs="Times New Roman"/>
        </w:rPr>
        <w:t>eiden hintoja ja</w:t>
      </w:r>
      <w:r w:rsidR="00471CDD" w:rsidRPr="008B6A1C">
        <w:rPr>
          <w:rFonts w:ascii="Times New Roman" w:hAnsi="Times New Roman" w:cs="Times New Roman"/>
        </w:rPr>
        <w:t xml:space="preserve"> </w:t>
      </w:r>
      <w:r w:rsidR="00A72A56" w:rsidRPr="008B6A1C">
        <w:rPr>
          <w:rFonts w:ascii="Times New Roman" w:hAnsi="Times New Roman" w:cs="Times New Roman"/>
        </w:rPr>
        <w:t>maataloustuotteiden viennin edistämistä</w:t>
      </w:r>
      <w:r w:rsidR="00A72A56">
        <w:rPr>
          <w:rFonts w:ascii="Times New Roman" w:hAnsi="Times New Roman" w:cs="Times New Roman"/>
        </w:rPr>
        <w:t xml:space="preserve"> koskevissa asioissa</w:t>
      </w:r>
      <w:r w:rsidR="005879D0" w:rsidRPr="008B6A1C">
        <w:rPr>
          <w:rFonts w:ascii="Times New Roman" w:hAnsi="Times New Roman" w:cs="Times New Roman"/>
        </w:rPr>
        <w:t>.</w:t>
      </w:r>
      <w:r w:rsidR="00A72A56">
        <w:rPr>
          <w:rFonts w:ascii="Times New Roman" w:hAnsi="Times New Roman" w:cs="Times New Roman"/>
        </w:rPr>
        <w:t xml:space="preserve"> Valtakunnan toimivaltaan katsotaan kuuluvan muun muassa viljelijöille maksettavat EU:n suorat tuet.</w:t>
      </w:r>
      <w:r w:rsidR="005879D0" w:rsidRPr="008B6A1C">
        <w:rPr>
          <w:rFonts w:ascii="Times New Roman" w:hAnsi="Times New Roman" w:cs="Times New Roman"/>
        </w:rPr>
        <w:t xml:space="preserve"> </w:t>
      </w:r>
      <w:r w:rsidR="00A72A56" w:rsidRPr="008B6A1C">
        <w:rPr>
          <w:rFonts w:ascii="Times New Roman" w:hAnsi="Times New Roman" w:cs="Times New Roman"/>
        </w:rPr>
        <w:t xml:space="preserve">Maakunnalla on lainsäädäntövalta </w:t>
      </w:r>
      <w:r w:rsidR="00A72A56">
        <w:rPr>
          <w:rFonts w:ascii="Times New Roman" w:hAnsi="Times New Roman" w:cs="Times New Roman"/>
        </w:rPr>
        <w:t xml:space="preserve">muissa kuin valtakunnalle kuuluvissa </w:t>
      </w:r>
      <w:r w:rsidR="00A72A56" w:rsidRPr="008B6A1C">
        <w:rPr>
          <w:rFonts w:ascii="Times New Roman" w:hAnsi="Times New Roman" w:cs="Times New Roman"/>
        </w:rPr>
        <w:t>maa- ja metsätaloutta ja maa</w:t>
      </w:r>
      <w:r w:rsidR="00A72A56">
        <w:rPr>
          <w:rFonts w:ascii="Times New Roman" w:hAnsi="Times New Roman" w:cs="Times New Roman"/>
        </w:rPr>
        <w:t>taloustuotannon ohjaamista koskevissa asioissa sekä</w:t>
      </w:r>
      <w:r w:rsidR="00A72A56" w:rsidRPr="008B6A1C">
        <w:rPr>
          <w:rFonts w:ascii="Times New Roman" w:hAnsi="Times New Roman" w:cs="Times New Roman"/>
        </w:rPr>
        <w:t xml:space="preserve"> maatalous</w:t>
      </w:r>
      <w:r w:rsidR="00A72A56">
        <w:rPr>
          <w:rFonts w:ascii="Times New Roman" w:hAnsi="Times New Roman" w:cs="Times New Roman"/>
        </w:rPr>
        <w:t xml:space="preserve">maan tuotantokyvyn ylläpitämisen osalta. </w:t>
      </w:r>
      <w:r w:rsidR="001724D8">
        <w:rPr>
          <w:rFonts w:ascii="Times New Roman" w:hAnsi="Times New Roman" w:cs="Times New Roman"/>
        </w:rPr>
        <w:t xml:space="preserve">Kuitenkin </w:t>
      </w:r>
      <w:r w:rsidR="00340959">
        <w:rPr>
          <w:rFonts w:ascii="Times New Roman" w:hAnsi="Times New Roman" w:cs="Times New Roman"/>
        </w:rPr>
        <w:t>Ruokavirast</w:t>
      </w:r>
      <w:r w:rsidR="002B0D39">
        <w:rPr>
          <w:rFonts w:ascii="Times New Roman" w:hAnsi="Times New Roman" w:cs="Times New Roman"/>
        </w:rPr>
        <w:t xml:space="preserve">o toimii </w:t>
      </w:r>
      <w:r w:rsidR="001724D8">
        <w:rPr>
          <w:rFonts w:ascii="Times New Roman" w:hAnsi="Times New Roman" w:cs="Times New Roman"/>
        </w:rPr>
        <w:t>maksajavirastona myös maakunnan lainsäädäntövaltaan kuuluvi</w:t>
      </w:r>
      <w:r w:rsidR="00AB6522">
        <w:rPr>
          <w:rFonts w:ascii="Times New Roman" w:hAnsi="Times New Roman" w:cs="Times New Roman"/>
        </w:rPr>
        <w:t>en</w:t>
      </w:r>
      <w:r w:rsidR="001724D8">
        <w:rPr>
          <w:rFonts w:ascii="Times New Roman" w:hAnsi="Times New Roman" w:cs="Times New Roman"/>
        </w:rPr>
        <w:t xml:space="preserve"> tukijärjestelmi</w:t>
      </w:r>
      <w:r w:rsidR="00340959">
        <w:rPr>
          <w:rFonts w:ascii="Times New Roman" w:hAnsi="Times New Roman" w:cs="Times New Roman"/>
        </w:rPr>
        <w:t>en osalta</w:t>
      </w:r>
      <w:r w:rsidR="001724D8">
        <w:rPr>
          <w:rFonts w:ascii="Times New Roman" w:hAnsi="Times New Roman" w:cs="Times New Roman"/>
        </w:rPr>
        <w:t>.</w:t>
      </w:r>
      <w:r w:rsidR="00EF50B2">
        <w:rPr>
          <w:rFonts w:ascii="Times New Roman" w:hAnsi="Times New Roman" w:cs="Times New Roman"/>
        </w:rPr>
        <w:t xml:space="preserve"> T</w:t>
      </w:r>
      <w:r w:rsidR="00340959">
        <w:rPr>
          <w:rFonts w:ascii="Times New Roman" w:hAnsi="Times New Roman" w:cs="Times New Roman"/>
        </w:rPr>
        <w:t>ämä merkitsee käytännössä, että Ruokaviraston maksajavirastotoiminnassa rekisteritietoja hallinnoidaan samoin periaattein riippumatta siitä, koskevatko ne Ahvenanmaan maakunnan vai Manner-Suomen toimijoita</w:t>
      </w:r>
      <w:r w:rsidR="00EF50B2" w:rsidRPr="008B6A1C">
        <w:rPr>
          <w:rFonts w:ascii="Times New Roman" w:hAnsi="Times New Roman" w:cs="Times New Roman"/>
        </w:rPr>
        <w:t xml:space="preserve">. </w:t>
      </w:r>
      <w:r w:rsidR="001724D8">
        <w:rPr>
          <w:rFonts w:ascii="Times New Roman" w:hAnsi="Times New Roman" w:cs="Times New Roman"/>
        </w:rPr>
        <w:t xml:space="preserve"> </w:t>
      </w:r>
      <w:r w:rsidR="00A72A56" w:rsidRPr="008B6A1C">
        <w:rPr>
          <w:rFonts w:ascii="Times New Roman" w:hAnsi="Times New Roman" w:cs="Times New Roman"/>
        </w:rPr>
        <w:t xml:space="preserve"> </w:t>
      </w:r>
    </w:p>
    <w:p w:rsidR="00A72A56" w:rsidRDefault="00A72A56" w:rsidP="00107AD2">
      <w:pPr>
        <w:spacing w:after="0"/>
        <w:jc w:val="both"/>
        <w:rPr>
          <w:rFonts w:ascii="Times New Roman" w:hAnsi="Times New Roman" w:cs="Times New Roman"/>
        </w:rPr>
      </w:pPr>
    </w:p>
    <w:p w:rsidR="009B5087" w:rsidRDefault="00A72A56" w:rsidP="006C60D3">
      <w:pPr>
        <w:spacing w:after="0"/>
        <w:jc w:val="both"/>
        <w:rPr>
          <w:rFonts w:ascii="Times New Roman" w:hAnsi="Times New Roman" w:cs="Times New Roman"/>
        </w:rPr>
      </w:pPr>
      <w:r>
        <w:rPr>
          <w:rFonts w:ascii="Times New Roman" w:hAnsi="Times New Roman" w:cs="Times New Roman"/>
        </w:rPr>
        <w:lastRenderedPageBreak/>
        <w:t>V</w:t>
      </w:r>
      <w:r w:rsidR="005879D0" w:rsidRPr="008B6A1C">
        <w:rPr>
          <w:rFonts w:ascii="Times New Roman" w:hAnsi="Times New Roman" w:cs="Times New Roman"/>
        </w:rPr>
        <w:t>altakunnalla on lainsäädäntövalta asioissa, jotka koskevat kotieläinten tarttuvia tauteja, eläinten ja eläintuotteiden maahantuonnin kieltämistä,</w:t>
      </w:r>
      <w:r w:rsidR="00F72D5A" w:rsidRPr="008B6A1C">
        <w:rPr>
          <w:rFonts w:ascii="Times New Roman" w:hAnsi="Times New Roman" w:cs="Times New Roman"/>
        </w:rPr>
        <w:t xml:space="preserve"> kasvintuhoojien</w:t>
      </w:r>
      <w:r w:rsidR="005879D0" w:rsidRPr="008B6A1C">
        <w:rPr>
          <w:rFonts w:ascii="Times New Roman" w:hAnsi="Times New Roman" w:cs="Times New Roman"/>
        </w:rPr>
        <w:t xml:space="preserve"> maa</w:t>
      </w:r>
      <w:r w:rsidR="00AB6522">
        <w:rPr>
          <w:rFonts w:ascii="Times New Roman" w:hAnsi="Times New Roman" w:cs="Times New Roman"/>
        </w:rPr>
        <w:t>han kulkeutumisen estämistä,</w:t>
      </w:r>
      <w:r w:rsidR="005879D0" w:rsidRPr="008B6A1C">
        <w:rPr>
          <w:rFonts w:ascii="Times New Roman" w:hAnsi="Times New Roman" w:cs="Times New Roman"/>
        </w:rPr>
        <w:t xml:space="preserve"> lääkkeitä</w:t>
      </w:r>
      <w:r w:rsidR="00AB6522">
        <w:rPr>
          <w:rFonts w:ascii="Times New Roman" w:hAnsi="Times New Roman" w:cs="Times New Roman"/>
        </w:rPr>
        <w:t xml:space="preserve"> sekä </w:t>
      </w:r>
      <w:r w:rsidR="005879D0" w:rsidRPr="008B6A1C">
        <w:rPr>
          <w:rFonts w:ascii="Times New Roman" w:hAnsi="Times New Roman" w:cs="Times New Roman"/>
        </w:rPr>
        <w:t>eläinlääkäreiden kelpo</w:t>
      </w:r>
      <w:r w:rsidR="00AB6522">
        <w:rPr>
          <w:rFonts w:ascii="Times New Roman" w:hAnsi="Times New Roman" w:cs="Times New Roman"/>
        </w:rPr>
        <w:t>isuusvaatimuksia</w:t>
      </w:r>
      <w:r w:rsidR="005879D0" w:rsidRPr="008B6A1C">
        <w:rPr>
          <w:rFonts w:ascii="Times New Roman" w:hAnsi="Times New Roman" w:cs="Times New Roman"/>
        </w:rPr>
        <w:t>.</w:t>
      </w:r>
      <w:r w:rsidR="00107AD2" w:rsidRPr="008B6A1C">
        <w:rPr>
          <w:rFonts w:ascii="Times New Roman" w:hAnsi="Times New Roman" w:cs="Times New Roman"/>
        </w:rPr>
        <w:t xml:space="preserve"> </w:t>
      </w:r>
      <w:r w:rsidR="00B94220">
        <w:rPr>
          <w:rFonts w:ascii="Times New Roman" w:hAnsi="Times New Roman" w:cs="Times New Roman"/>
        </w:rPr>
        <w:t xml:space="preserve">Maakunnan lainsäädäntövalta kattaa </w:t>
      </w:r>
      <w:r w:rsidR="00896980" w:rsidRPr="008B6A1C">
        <w:rPr>
          <w:rFonts w:ascii="Times New Roman" w:hAnsi="Times New Roman" w:cs="Times New Roman"/>
        </w:rPr>
        <w:t>eläinsuojel</w:t>
      </w:r>
      <w:r w:rsidR="00B94220">
        <w:rPr>
          <w:rFonts w:ascii="Times New Roman" w:hAnsi="Times New Roman" w:cs="Times New Roman"/>
        </w:rPr>
        <w:t>un</w:t>
      </w:r>
      <w:r>
        <w:rPr>
          <w:rFonts w:ascii="Times New Roman" w:hAnsi="Times New Roman" w:cs="Times New Roman"/>
        </w:rPr>
        <w:t xml:space="preserve"> ja</w:t>
      </w:r>
      <w:r w:rsidR="00B94220">
        <w:rPr>
          <w:rFonts w:ascii="Times New Roman" w:hAnsi="Times New Roman" w:cs="Times New Roman"/>
        </w:rPr>
        <w:t xml:space="preserve"> eläinlääkintähuollon</w:t>
      </w:r>
      <w:r w:rsidR="00AE5E46">
        <w:rPr>
          <w:rFonts w:ascii="Times New Roman" w:hAnsi="Times New Roman" w:cs="Times New Roman"/>
        </w:rPr>
        <w:t xml:space="preserve"> muilta osin</w:t>
      </w:r>
      <w:r w:rsidR="00B94220">
        <w:rPr>
          <w:rFonts w:ascii="Times New Roman" w:hAnsi="Times New Roman" w:cs="Times New Roman"/>
        </w:rPr>
        <w:t xml:space="preserve"> sekä elintarvikkeet</w:t>
      </w:r>
      <w:r w:rsidR="00896980" w:rsidRPr="008B6A1C">
        <w:rPr>
          <w:rFonts w:ascii="Times New Roman" w:hAnsi="Times New Roman" w:cs="Times New Roman"/>
        </w:rPr>
        <w:t>.</w:t>
      </w:r>
      <w:r w:rsidR="00896980">
        <w:rPr>
          <w:rFonts w:ascii="Times New Roman" w:hAnsi="Times New Roman" w:cs="Times New Roman"/>
        </w:rPr>
        <w:t xml:space="preserve"> </w:t>
      </w:r>
    </w:p>
    <w:p w:rsidR="009B5087" w:rsidRDefault="009B5087" w:rsidP="006C60D3">
      <w:pPr>
        <w:spacing w:after="0"/>
        <w:jc w:val="both"/>
        <w:rPr>
          <w:rFonts w:ascii="Times New Roman" w:hAnsi="Times New Roman" w:cs="Times New Roman"/>
        </w:rPr>
      </w:pPr>
    </w:p>
    <w:p w:rsidR="00F72D5A" w:rsidRPr="006C60D3" w:rsidRDefault="00107AD2" w:rsidP="006C60D3">
      <w:pPr>
        <w:spacing w:after="0"/>
        <w:jc w:val="both"/>
        <w:rPr>
          <w:rFonts w:ascii="Times New Roman" w:hAnsi="Times New Roman" w:cs="Times New Roman"/>
        </w:rPr>
      </w:pPr>
      <w:r w:rsidRPr="008B6A1C">
        <w:rPr>
          <w:rFonts w:ascii="Times New Roman" w:hAnsi="Times New Roman" w:cs="Times New Roman"/>
        </w:rPr>
        <w:t>Ahvenanmaan it</w:t>
      </w:r>
      <w:r w:rsidR="00B94220">
        <w:rPr>
          <w:rFonts w:ascii="Times New Roman" w:hAnsi="Times New Roman" w:cs="Times New Roman"/>
        </w:rPr>
        <w:t>sehallintolain 30 §:ssä säädetään kuitenkin</w:t>
      </w:r>
      <w:r w:rsidR="00AB6522">
        <w:rPr>
          <w:rFonts w:ascii="Times New Roman" w:hAnsi="Times New Roman" w:cs="Times New Roman"/>
        </w:rPr>
        <w:t xml:space="preserve">, että tehtävistä, jotka </w:t>
      </w:r>
      <w:r w:rsidRPr="008B6A1C">
        <w:rPr>
          <w:rFonts w:ascii="Times New Roman" w:hAnsi="Times New Roman" w:cs="Times New Roman"/>
        </w:rPr>
        <w:t xml:space="preserve">kotieläinten tarttuvien tautien torjuntaa tai kasvintuhoojien maahan kulkeutumisen estämistä koskevan lainsäädännön kuuluvat valtakunnan viranomaiselle tai kunnille, huolehtii maakunnassa maakunnan hallitus tai muu maakuntalaissa määrätty viranomainen. </w:t>
      </w:r>
      <w:r w:rsidR="00B94220">
        <w:rPr>
          <w:rFonts w:ascii="Times New Roman" w:hAnsi="Times New Roman" w:cs="Times New Roman"/>
        </w:rPr>
        <w:t>Main</w:t>
      </w:r>
      <w:r w:rsidR="00AB6522">
        <w:rPr>
          <w:rFonts w:ascii="Times New Roman" w:hAnsi="Times New Roman" w:cs="Times New Roman"/>
        </w:rPr>
        <w:t>ittu poikkeus edellyttää</w:t>
      </w:r>
      <w:r w:rsidR="00DD2B40">
        <w:rPr>
          <w:rFonts w:ascii="Times New Roman" w:hAnsi="Times New Roman" w:cs="Times New Roman"/>
        </w:rPr>
        <w:t xml:space="preserve"> tiettyjen erityislaeissa säädettyjen rekistereiden osalta </w:t>
      </w:r>
      <w:r w:rsidR="00AB6522">
        <w:rPr>
          <w:rFonts w:ascii="Times New Roman" w:hAnsi="Times New Roman" w:cs="Times New Roman"/>
        </w:rPr>
        <w:t>poikkeamista</w:t>
      </w:r>
      <w:r w:rsidR="00AE5E46">
        <w:rPr>
          <w:rFonts w:ascii="Times New Roman" w:hAnsi="Times New Roman" w:cs="Times New Roman"/>
        </w:rPr>
        <w:t xml:space="preserve"> </w:t>
      </w:r>
      <w:r w:rsidR="00DD2B40">
        <w:rPr>
          <w:rFonts w:ascii="Times New Roman" w:hAnsi="Times New Roman" w:cs="Times New Roman"/>
        </w:rPr>
        <w:t xml:space="preserve">myös </w:t>
      </w:r>
      <w:r w:rsidR="008B6A1C" w:rsidRPr="008B6A1C">
        <w:rPr>
          <w:rFonts w:ascii="Times New Roman" w:hAnsi="Times New Roman" w:cs="Times New Roman"/>
        </w:rPr>
        <w:t xml:space="preserve">tietojärjestelmälain </w:t>
      </w:r>
      <w:r w:rsidR="00DD2B40">
        <w:rPr>
          <w:rFonts w:ascii="Times New Roman" w:hAnsi="Times New Roman" w:cs="Times New Roman"/>
        </w:rPr>
        <w:t>rekisterinpitovastuita koskevista säännöksistä</w:t>
      </w:r>
      <w:r w:rsidR="008B6A1C" w:rsidRPr="008B6A1C">
        <w:rPr>
          <w:rFonts w:ascii="Times New Roman" w:hAnsi="Times New Roman" w:cs="Times New Roman"/>
        </w:rPr>
        <w:t xml:space="preserve">. </w:t>
      </w:r>
      <w:r w:rsidR="00AE5E46">
        <w:rPr>
          <w:rFonts w:ascii="Times New Roman" w:hAnsi="Times New Roman" w:cs="Times New Roman"/>
        </w:rPr>
        <w:t>Lisäksi</w:t>
      </w:r>
      <w:r w:rsidR="00AE5E46" w:rsidRPr="008B6A1C">
        <w:rPr>
          <w:rFonts w:ascii="Times New Roman" w:hAnsi="Times New Roman" w:cs="Times New Roman"/>
        </w:rPr>
        <w:t xml:space="preserve"> </w:t>
      </w:r>
      <w:r w:rsidR="00AB6522">
        <w:rPr>
          <w:rFonts w:ascii="Times New Roman" w:hAnsi="Times New Roman" w:cs="Times New Roman"/>
        </w:rPr>
        <w:t xml:space="preserve">eräiden </w:t>
      </w:r>
      <w:r w:rsidR="00AE5E46" w:rsidRPr="008B6A1C">
        <w:rPr>
          <w:rFonts w:ascii="Times New Roman" w:hAnsi="Times New Roman" w:cs="Times New Roman"/>
        </w:rPr>
        <w:t xml:space="preserve">sellaisten </w:t>
      </w:r>
      <w:r w:rsidR="00AE5E46">
        <w:rPr>
          <w:rFonts w:ascii="Times New Roman" w:hAnsi="Times New Roman" w:cs="Times New Roman"/>
        </w:rPr>
        <w:t xml:space="preserve">valtakunnan säännöksissä säädettyjen </w:t>
      </w:r>
      <w:r w:rsidR="00AE5E46" w:rsidRPr="008B6A1C">
        <w:rPr>
          <w:rFonts w:ascii="Times New Roman" w:hAnsi="Times New Roman" w:cs="Times New Roman"/>
        </w:rPr>
        <w:t>rekistereiden, joita EU-säännösten mukaisesti voi Su</w:t>
      </w:r>
      <w:r w:rsidR="00AE5E46">
        <w:rPr>
          <w:rFonts w:ascii="Times New Roman" w:hAnsi="Times New Roman" w:cs="Times New Roman"/>
        </w:rPr>
        <w:t>omessa olla vain yksi, tulkitaan</w:t>
      </w:r>
      <w:r w:rsidR="00AE5E46" w:rsidRPr="008B6A1C">
        <w:rPr>
          <w:rFonts w:ascii="Times New Roman" w:hAnsi="Times New Roman" w:cs="Times New Roman"/>
        </w:rPr>
        <w:t xml:space="preserve"> </w:t>
      </w:r>
      <w:r w:rsidR="009B5087">
        <w:rPr>
          <w:rFonts w:ascii="Times New Roman" w:hAnsi="Times New Roman" w:cs="Times New Roman"/>
        </w:rPr>
        <w:t xml:space="preserve">Ahvenanmaan itsehallintolain 30 §:stä riippumatta </w:t>
      </w:r>
      <w:r w:rsidR="00AE5E46" w:rsidRPr="008B6A1C">
        <w:rPr>
          <w:rFonts w:ascii="Times New Roman" w:hAnsi="Times New Roman" w:cs="Times New Roman"/>
        </w:rPr>
        <w:t>ku</w:t>
      </w:r>
      <w:r w:rsidR="00AE5E46">
        <w:rPr>
          <w:rFonts w:ascii="Times New Roman" w:hAnsi="Times New Roman" w:cs="Times New Roman"/>
        </w:rPr>
        <w:t>uluvan valtakunnan viranomaisen</w:t>
      </w:r>
      <w:r w:rsidR="00AE5E46" w:rsidRPr="008B6A1C">
        <w:rPr>
          <w:rFonts w:ascii="Times New Roman" w:hAnsi="Times New Roman" w:cs="Times New Roman"/>
        </w:rPr>
        <w:t xml:space="preserve"> vastuulle. </w:t>
      </w:r>
      <w:r w:rsidR="00AB6522">
        <w:rPr>
          <w:rFonts w:ascii="Times New Roman" w:hAnsi="Times New Roman" w:cs="Times New Roman"/>
        </w:rPr>
        <w:t>Ruokavirastoa pidetään e</w:t>
      </w:r>
      <w:r w:rsidR="00AE5E46">
        <w:rPr>
          <w:rFonts w:ascii="Times New Roman" w:hAnsi="Times New Roman" w:cs="Times New Roman"/>
        </w:rPr>
        <w:t>läintunnistusjärjestelmä</w:t>
      </w:r>
      <w:r w:rsidR="00AB6522">
        <w:rPr>
          <w:rFonts w:ascii="Times New Roman" w:hAnsi="Times New Roman" w:cs="Times New Roman"/>
        </w:rPr>
        <w:t>n rekisterinpitäjänä, minkä l</w:t>
      </w:r>
      <w:r w:rsidR="00AE5E46">
        <w:rPr>
          <w:rFonts w:ascii="Times New Roman" w:hAnsi="Times New Roman" w:cs="Times New Roman"/>
        </w:rPr>
        <w:t>isäksi eräitä muita eläintunnistusjärjestelmään liittyviä tehtäviä on siirretty maakunnan viranomaisilta Ruokavirastolle sopimusasetuksella.</w:t>
      </w:r>
    </w:p>
    <w:p w:rsidR="006C60D3" w:rsidRPr="006C60D3" w:rsidRDefault="006C60D3" w:rsidP="006C60D3">
      <w:pPr>
        <w:spacing w:after="0"/>
        <w:jc w:val="both"/>
        <w:rPr>
          <w:rFonts w:ascii="Times New Roman" w:hAnsi="Times New Roman" w:cs="Times New Roman"/>
        </w:rPr>
      </w:pPr>
    </w:p>
    <w:p w:rsidR="006C60D3" w:rsidRPr="00747983" w:rsidRDefault="00717ED5" w:rsidP="00747983">
      <w:pPr>
        <w:pStyle w:val="Luettelokappale"/>
        <w:numPr>
          <w:ilvl w:val="1"/>
          <w:numId w:val="46"/>
        </w:numPr>
        <w:spacing w:after="0"/>
        <w:jc w:val="both"/>
        <w:rPr>
          <w:rFonts w:ascii="Times New Roman" w:hAnsi="Times New Roman" w:cs="Times New Roman"/>
          <w:b/>
        </w:rPr>
      </w:pPr>
      <w:r w:rsidRPr="00747983">
        <w:rPr>
          <w:rFonts w:ascii="Times New Roman" w:hAnsi="Times New Roman" w:cs="Times New Roman"/>
          <w:b/>
        </w:rPr>
        <w:t>Maaseutuhallinnon tietojärjestelmään soveltuva yleislainsäädäntö</w:t>
      </w:r>
    </w:p>
    <w:p w:rsidR="006C60D3" w:rsidRPr="006C60D3" w:rsidRDefault="006C60D3" w:rsidP="006C60D3">
      <w:pPr>
        <w:spacing w:after="0"/>
        <w:jc w:val="both"/>
        <w:rPr>
          <w:rFonts w:ascii="Times New Roman" w:hAnsi="Times New Roman" w:cs="Times New Roman"/>
          <w:i/>
        </w:rPr>
      </w:pPr>
    </w:p>
    <w:p w:rsidR="006C60D3" w:rsidRPr="006C60D3" w:rsidRDefault="008C7077" w:rsidP="006C60D3">
      <w:pPr>
        <w:spacing w:after="0"/>
        <w:jc w:val="both"/>
        <w:rPr>
          <w:rFonts w:ascii="Times New Roman" w:hAnsi="Times New Roman" w:cs="Times New Roman"/>
          <w:i/>
        </w:rPr>
      </w:pPr>
      <w:r w:rsidRPr="006C60D3">
        <w:rPr>
          <w:rFonts w:ascii="Times New Roman" w:hAnsi="Times New Roman" w:cs="Times New Roman"/>
          <w:i/>
        </w:rPr>
        <w:t>Yleinen tietosuoja-asetus ja tietosuojalaki</w:t>
      </w:r>
    </w:p>
    <w:p w:rsidR="006C60D3" w:rsidRPr="006C60D3" w:rsidRDefault="006C60D3" w:rsidP="006C60D3">
      <w:pPr>
        <w:spacing w:after="0"/>
        <w:jc w:val="both"/>
        <w:rPr>
          <w:rFonts w:ascii="Times New Roman" w:hAnsi="Times New Roman" w:cs="Times New Roman"/>
          <w:i/>
        </w:rPr>
      </w:pPr>
    </w:p>
    <w:p w:rsidR="006C60D3" w:rsidRPr="006C60D3" w:rsidRDefault="00746B8C" w:rsidP="006C60D3">
      <w:pPr>
        <w:spacing w:after="0"/>
        <w:jc w:val="both"/>
        <w:rPr>
          <w:rFonts w:ascii="Times New Roman" w:hAnsi="Times New Roman" w:cs="Times New Roman"/>
        </w:rPr>
      </w:pPr>
      <w:r w:rsidRPr="006C60D3">
        <w:rPr>
          <w:rFonts w:ascii="Times New Roman" w:hAnsi="Times New Roman" w:cs="Times New Roman"/>
        </w:rPr>
        <w:t xml:space="preserve">Henkilötietojen käsittelyä koskee </w:t>
      </w:r>
      <w:r w:rsidR="002D6EA5" w:rsidRPr="006C60D3">
        <w:rPr>
          <w:rFonts w:ascii="Times New Roman" w:hAnsi="Times New Roman" w:cs="Times New Roman"/>
        </w:rPr>
        <w:t xml:space="preserve">luonnollisten henkilöiden suojelusta henkilötietojen käsittelyssä sekä näiden tietojen vapaasta liikkuvuudesta ja direktiivin 95/46/EY kumoamisesta </w:t>
      </w:r>
      <w:r w:rsidRPr="006C60D3">
        <w:rPr>
          <w:rFonts w:ascii="Times New Roman" w:hAnsi="Times New Roman" w:cs="Times New Roman"/>
        </w:rPr>
        <w:t>annettu</w:t>
      </w:r>
      <w:r w:rsidR="002D6EA5" w:rsidRPr="006C60D3">
        <w:rPr>
          <w:rFonts w:ascii="Times New Roman" w:hAnsi="Times New Roman" w:cs="Times New Roman"/>
        </w:rPr>
        <w:t xml:space="preserve"> Euroopan p</w:t>
      </w:r>
      <w:r w:rsidR="00505A3E">
        <w:rPr>
          <w:rFonts w:ascii="Times New Roman" w:hAnsi="Times New Roman" w:cs="Times New Roman"/>
        </w:rPr>
        <w:t>arlamentin ja neuvoston asetus</w:t>
      </w:r>
      <w:r w:rsidR="002D6EA5" w:rsidRPr="006C60D3">
        <w:rPr>
          <w:rFonts w:ascii="Times New Roman" w:hAnsi="Times New Roman" w:cs="Times New Roman"/>
        </w:rPr>
        <w:t xml:space="preserve"> (EU) 2016/679</w:t>
      </w:r>
      <w:r w:rsidRPr="006C60D3">
        <w:rPr>
          <w:rFonts w:ascii="Times New Roman" w:hAnsi="Times New Roman" w:cs="Times New Roman"/>
        </w:rPr>
        <w:t xml:space="preserve"> (yleinen tietosuoja-asetus)</w:t>
      </w:r>
      <w:r w:rsidR="002D6EA5" w:rsidRPr="006C60D3">
        <w:rPr>
          <w:rFonts w:ascii="Times New Roman" w:hAnsi="Times New Roman" w:cs="Times New Roman"/>
        </w:rPr>
        <w:t xml:space="preserve"> (</w:t>
      </w:r>
      <w:r w:rsidR="002D6EA5" w:rsidRPr="006C60D3">
        <w:rPr>
          <w:rFonts w:ascii="Times New Roman" w:hAnsi="Times New Roman" w:cs="Times New Roman"/>
          <w:i/>
        </w:rPr>
        <w:t>tietosuoja-asetus</w:t>
      </w:r>
      <w:r w:rsidR="002D6EA5" w:rsidRPr="006C60D3">
        <w:rPr>
          <w:rFonts w:ascii="Times New Roman" w:hAnsi="Times New Roman" w:cs="Times New Roman"/>
        </w:rPr>
        <w:t>)</w:t>
      </w:r>
      <w:r w:rsidRPr="006C60D3">
        <w:rPr>
          <w:rFonts w:ascii="Times New Roman" w:hAnsi="Times New Roman" w:cs="Times New Roman"/>
        </w:rPr>
        <w:t xml:space="preserve">. Asetuksessa </w:t>
      </w:r>
      <w:r w:rsidR="002F5CB8" w:rsidRPr="006C60D3">
        <w:rPr>
          <w:rFonts w:ascii="Times New Roman" w:hAnsi="Times New Roman" w:cs="Times New Roman"/>
        </w:rPr>
        <w:t>henkilötietojen k</w:t>
      </w:r>
      <w:r w:rsidR="00D208AE" w:rsidRPr="006C60D3">
        <w:rPr>
          <w:rFonts w:ascii="Times New Roman" w:hAnsi="Times New Roman" w:cs="Times New Roman"/>
        </w:rPr>
        <w:t xml:space="preserve">äsittelyllä tarkoitetaan kaikkia henkilötietoihin tai niitä sisältäviin tietojoukkoihin kohdistettavia toimintoja kuten tietojen keräämistä, säilyttämistä, käyttöä, luovuttamista, yhdistämistä, poistamista ja tuhoamista. </w:t>
      </w:r>
      <w:r w:rsidRPr="006C60D3">
        <w:rPr>
          <w:rFonts w:ascii="Times New Roman" w:hAnsi="Times New Roman" w:cs="Times New Roman"/>
        </w:rPr>
        <w:t xml:space="preserve">Henkilötiedon käsite on </w:t>
      </w:r>
      <w:r w:rsidR="002F5CB8" w:rsidRPr="006C60D3">
        <w:rPr>
          <w:rFonts w:ascii="Times New Roman" w:hAnsi="Times New Roman" w:cs="Times New Roman"/>
        </w:rPr>
        <w:t xml:space="preserve">asetuksessa </w:t>
      </w:r>
      <w:r w:rsidRPr="006C60D3">
        <w:rPr>
          <w:rFonts w:ascii="Times New Roman" w:hAnsi="Times New Roman" w:cs="Times New Roman"/>
        </w:rPr>
        <w:t>laaja kattaen kaikki tunnistettuun taikka suoraan tai epäsuorasti tunnistettavissa olevaan luonnolliseen henkilöön liittyvät tiedot</w:t>
      </w:r>
      <w:r w:rsidR="00215AB5" w:rsidRPr="006C60D3">
        <w:rPr>
          <w:rFonts w:ascii="Times New Roman" w:hAnsi="Times New Roman" w:cs="Times New Roman"/>
        </w:rPr>
        <w:t>.</w:t>
      </w:r>
    </w:p>
    <w:p w:rsidR="006C60D3" w:rsidRPr="006C60D3" w:rsidRDefault="006C60D3" w:rsidP="006C60D3">
      <w:pPr>
        <w:spacing w:after="0"/>
        <w:jc w:val="both"/>
        <w:rPr>
          <w:rFonts w:ascii="Times New Roman" w:hAnsi="Times New Roman" w:cs="Times New Roman"/>
        </w:rPr>
      </w:pPr>
    </w:p>
    <w:p w:rsidR="006C60D3" w:rsidRPr="006C60D3" w:rsidRDefault="002F5CB8" w:rsidP="006C60D3">
      <w:pPr>
        <w:spacing w:after="0"/>
        <w:jc w:val="both"/>
        <w:rPr>
          <w:rFonts w:ascii="Times New Roman" w:hAnsi="Times New Roman" w:cs="Times New Roman"/>
        </w:rPr>
      </w:pPr>
      <w:r w:rsidRPr="006C60D3">
        <w:rPr>
          <w:rFonts w:ascii="Times New Roman" w:hAnsi="Times New Roman" w:cs="Times New Roman"/>
        </w:rPr>
        <w:t xml:space="preserve">Tietosuoja-asetuksen periaatteiden mukaan </w:t>
      </w:r>
      <w:r w:rsidR="008C7077" w:rsidRPr="006C60D3">
        <w:rPr>
          <w:rFonts w:ascii="Times New Roman" w:hAnsi="Times New Roman" w:cs="Times New Roman"/>
        </w:rPr>
        <w:t>henkilötiedot on kerättävä tiettyä, nimenomaista ja laillista tarkoitusta varten, eikä henkilötietoja saa käsitellä myöhemmin näiden käyttötarkoitusten kanssa yhteen</w:t>
      </w:r>
      <w:r w:rsidR="00D208AE" w:rsidRPr="006C60D3">
        <w:rPr>
          <w:rFonts w:ascii="Times New Roman" w:hAnsi="Times New Roman" w:cs="Times New Roman"/>
        </w:rPr>
        <w:t xml:space="preserve"> </w:t>
      </w:r>
      <w:r w:rsidR="008C7077" w:rsidRPr="006C60D3">
        <w:rPr>
          <w:rFonts w:ascii="Times New Roman" w:hAnsi="Times New Roman" w:cs="Times New Roman"/>
        </w:rPr>
        <w:t>sopimattomalla tavalla</w:t>
      </w:r>
      <w:r w:rsidRPr="006C60D3">
        <w:rPr>
          <w:rFonts w:ascii="Times New Roman" w:hAnsi="Times New Roman" w:cs="Times New Roman"/>
        </w:rPr>
        <w:t>. K</w:t>
      </w:r>
      <w:r w:rsidR="008C7077" w:rsidRPr="006C60D3">
        <w:rPr>
          <w:rFonts w:ascii="Times New Roman" w:hAnsi="Times New Roman" w:cs="Times New Roman"/>
        </w:rPr>
        <w:t>erättävien henkilötietojen tulee olla asianmukaisia, olennaisia ja tarpeellisia niiden käsittelytarkoituksen kannalta. Henkilötietoja ei siten vo</w:t>
      </w:r>
      <w:r w:rsidR="002B0C38" w:rsidRPr="006C60D3">
        <w:rPr>
          <w:rFonts w:ascii="Times New Roman" w:hAnsi="Times New Roman" w:cs="Times New Roman"/>
        </w:rPr>
        <w:t xml:space="preserve">i kerätä esimerkiksi </w:t>
      </w:r>
      <w:r w:rsidR="008C7077" w:rsidRPr="006C60D3">
        <w:rPr>
          <w:rFonts w:ascii="Times New Roman" w:hAnsi="Times New Roman" w:cs="Times New Roman"/>
        </w:rPr>
        <w:t xml:space="preserve">siltä varalta, että niiden käyttö voisi myöhemmin osoittautua hyödylliseksi. </w:t>
      </w:r>
      <w:r w:rsidRPr="006C60D3">
        <w:rPr>
          <w:rFonts w:ascii="Times New Roman" w:hAnsi="Times New Roman" w:cs="Times New Roman"/>
        </w:rPr>
        <w:t>R</w:t>
      </w:r>
      <w:r w:rsidR="002B0C38" w:rsidRPr="006C60D3">
        <w:rPr>
          <w:rFonts w:ascii="Times New Roman" w:hAnsi="Times New Roman" w:cs="Times New Roman"/>
        </w:rPr>
        <w:t>ekisterinpitäjän</w:t>
      </w:r>
      <w:r w:rsidRPr="006C60D3">
        <w:rPr>
          <w:rFonts w:ascii="Times New Roman" w:hAnsi="Times New Roman" w:cs="Times New Roman"/>
        </w:rPr>
        <w:t xml:space="preserve"> tulee huolehtia</w:t>
      </w:r>
      <w:r w:rsidR="002B0C38" w:rsidRPr="006C60D3">
        <w:rPr>
          <w:rFonts w:ascii="Times New Roman" w:hAnsi="Times New Roman" w:cs="Times New Roman"/>
        </w:rPr>
        <w:t xml:space="preserve"> epätarkkojen ja virheellisten tietojen oikaisemisesta tai poistamisesta</w:t>
      </w:r>
      <w:r w:rsidR="00D208AE" w:rsidRPr="006C60D3">
        <w:rPr>
          <w:rFonts w:ascii="Times New Roman" w:hAnsi="Times New Roman" w:cs="Times New Roman"/>
        </w:rPr>
        <w:t xml:space="preserve"> viipymättä. </w:t>
      </w:r>
      <w:r w:rsidRPr="006C60D3">
        <w:rPr>
          <w:rFonts w:ascii="Times New Roman" w:hAnsi="Times New Roman" w:cs="Times New Roman"/>
        </w:rPr>
        <w:t xml:space="preserve">Lisäksi asetus </w:t>
      </w:r>
      <w:r w:rsidR="008C7077" w:rsidRPr="006C60D3">
        <w:rPr>
          <w:rFonts w:ascii="Times New Roman" w:hAnsi="Times New Roman" w:cs="Times New Roman"/>
        </w:rPr>
        <w:t>edellyttää</w:t>
      </w:r>
      <w:r w:rsidR="009932EE" w:rsidRPr="006C60D3">
        <w:rPr>
          <w:rFonts w:ascii="Times New Roman" w:hAnsi="Times New Roman" w:cs="Times New Roman"/>
        </w:rPr>
        <w:t xml:space="preserve"> rekisterinpitäjän huolehtivan</w:t>
      </w:r>
      <w:r w:rsidR="008C7077" w:rsidRPr="006C60D3">
        <w:rPr>
          <w:rFonts w:ascii="Times New Roman" w:hAnsi="Times New Roman" w:cs="Times New Roman"/>
        </w:rPr>
        <w:t>, että henkilötietojen käsittely on lainmukaista ja rek</w:t>
      </w:r>
      <w:r w:rsidRPr="006C60D3">
        <w:rPr>
          <w:rFonts w:ascii="Times New Roman" w:hAnsi="Times New Roman" w:cs="Times New Roman"/>
        </w:rPr>
        <w:t>isteröidyn kannalta läpinäkyvää ja että</w:t>
      </w:r>
      <w:r w:rsidR="008C7077" w:rsidRPr="006C60D3">
        <w:rPr>
          <w:rFonts w:ascii="Times New Roman" w:hAnsi="Times New Roman" w:cs="Times New Roman"/>
        </w:rPr>
        <w:t xml:space="preserve"> </w:t>
      </w:r>
      <w:r w:rsidRPr="006C60D3">
        <w:rPr>
          <w:rFonts w:ascii="Times New Roman" w:hAnsi="Times New Roman" w:cs="Times New Roman"/>
        </w:rPr>
        <w:t>r</w:t>
      </w:r>
      <w:r w:rsidR="008C7077" w:rsidRPr="006C60D3">
        <w:rPr>
          <w:rFonts w:ascii="Times New Roman" w:hAnsi="Times New Roman" w:cs="Times New Roman"/>
        </w:rPr>
        <w:t>e</w:t>
      </w:r>
      <w:r w:rsidRPr="006C60D3">
        <w:rPr>
          <w:rFonts w:ascii="Times New Roman" w:hAnsi="Times New Roman" w:cs="Times New Roman"/>
        </w:rPr>
        <w:t>kisteröity voi saada</w:t>
      </w:r>
      <w:r w:rsidR="008C7077" w:rsidRPr="006C60D3">
        <w:rPr>
          <w:rFonts w:ascii="Times New Roman" w:hAnsi="Times New Roman" w:cs="Times New Roman"/>
        </w:rPr>
        <w:t xml:space="preserve"> tietoja itseään koskevasta henkilötietojen käsittelystä. </w:t>
      </w:r>
      <w:r w:rsidR="002B0C38" w:rsidRPr="006C60D3">
        <w:rPr>
          <w:rFonts w:ascii="Times New Roman" w:hAnsi="Times New Roman" w:cs="Times New Roman"/>
        </w:rPr>
        <w:t>Tietosuoja-asetuksessa säädettyjä r</w:t>
      </w:r>
      <w:r w:rsidR="008C7077" w:rsidRPr="006C60D3">
        <w:rPr>
          <w:rFonts w:ascii="Times New Roman" w:hAnsi="Times New Roman" w:cs="Times New Roman"/>
        </w:rPr>
        <w:t xml:space="preserve">ekisteröidyn oikeuksia voidaan kuitenkin </w:t>
      </w:r>
      <w:r w:rsidR="002B0C38" w:rsidRPr="006C60D3">
        <w:rPr>
          <w:rFonts w:ascii="Times New Roman" w:hAnsi="Times New Roman" w:cs="Times New Roman"/>
        </w:rPr>
        <w:t xml:space="preserve">tietyin edellytyksin </w:t>
      </w:r>
      <w:r w:rsidR="008C7077" w:rsidRPr="006C60D3">
        <w:rPr>
          <w:rFonts w:ascii="Times New Roman" w:hAnsi="Times New Roman" w:cs="Times New Roman"/>
        </w:rPr>
        <w:t>rajoittaa</w:t>
      </w:r>
      <w:r w:rsidR="002B0C38" w:rsidRPr="006C60D3">
        <w:rPr>
          <w:rFonts w:ascii="Times New Roman" w:hAnsi="Times New Roman" w:cs="Times New Roman"/>
        </w:rPr>
        <w:t>.</w:t>
      </w:r>
    </w:p>
    <w:p w:rsidR="006C60D3" w:rsidRPr="006C60D3" w:rsidRDefault="006C60D3" w:rsidP="006C60D3">
      <w:pPr>
        <w:spacing w:after="0"/>
        <w:jc w:val="both"/>
        <w:rPr>
          <w:rFonts w:ascii="Times New Roman" w:hAnsi="Times New Roman" w:cs="Times New Roman"/>
        </w:rPr>
      </w:pPr>
    </w:p>
    <w:p w:rsidR="006C60D3" w:rsidRDefault="005B61FB" w:rsidP="006C60D3">
      <w:pPr>
        <w:spacing w:after="0"/>
        <w:jc w:val="both"/>
        <w:rPr>
          <w:rFonts w:ascii="Times New Roman" w:hAnsi="Times New Roman" w:cs="Times New Roman"/>
        </w:rPr>
      </w:pPr>
      <w:r>
        <w:rPr>
          <w:rFonts w:ascii="Times New Roman" w:hAnsi="Times New Roman" w:cs="Times New Roman"/>
        </w:rPr>
        <w:t>R</w:t>
      </w:r>
      <w:r w:rsidR="008C7077" w:rsidRPr="008C7077">
        <w:rPr>
          <w:rFonts w:ascii="Times New Roman" w:hAnsi="Times New Roman" w:cs="Times New Roman"/>
        </w:rPr>
        <w:t xml:space="preserve">ekisterinpitäjällä tarkoitetaan </w:t>
      </w:r>
      <w:r>
        <w:rPr>
          <w:rFonts w:ascii="Times New Roman" w:hAnsi="Times New Roman" w:cs="Times New Roman"/>
        </w:rPr>
        <w:t xml:space="preserve">asetuksessa </w:t>
      </w:r>
      <w:r w:rsidR="008C7077" w:rsidRPr="008C7077">
        <w:rPr>
          <w:rFonts w:ascii="Times New Roman" w:hAnsi="Times New Roman" w:cs="Times New Roman"/>
        </w:rPr>
        <w:t>"luonnollista henkilöä tai oikeushenkilöä, viranomaista, virastoa tai muuta elintä, joka yksin tai yhdessä toisten kanssa määrittelee henkilötietojen käsittelyn tarkoitukset ja keinot</w:t>
      </w:r>
      <w:r>
        <w:rPr>
          <w:rFonts w:ascii="Times New Roman" w:hAnsi="Times New Roman" w:cs="Times New Roman"/>
        </w:rPr>
        <w:t xml:space="preserve">”. </w:t>
      </w:r>
      <w:r w:rsidR="00393A5C">
        <w:rPr>
          <w:rFonts w:ascii="Times New Roman" w:hAnsi="Times New Roman" w:cs="Times New Roman"/>
        </w:rPr>
        <w:t xml:space="preserve">Jos rekisterinpitäjiä on vähintään kaksi, nämä ovat yhteisrekisterinpitäjiä. Yhteisrekisterinpitäjien tulee keskinäisellä järjestelyllä läpinäkyvällä tavalla määritellä kunkin vastuualueet siltä osin kuin vastuista ei säädetä </w:t>
      </w:r>
      <w:r w:rsidR="008C7077" w:rsidRPr="008C7077">
        <w:rPr>
          <w:rFonts w:ascii="Times New Roman" w:hAnsi="Times New Roman" w:cs="Times New Roman"/>
        </w:rPr>
        <w:t xml:space="preserve">unionin tai </w:t>
      </w:r>
      <w:r w:rsidR="00393A5C">
        <w:rPr>
          <w:rFonts w:ascii="Times New Roman" w:hAnsi="Times New Roman" w:cs="Times New Roman"/>
        </w:rPr>
        <w:t>jäsenvaltioiden lainsäädännössä</w:t>
      </w:r>
      <w:r w:rsidR="008C7077" w:rsidRPr="008C7077">
        <w:rPr>
          <w:rFonts w:ascii="Times New Roman" w:hAnsi="Times New Roman" w:cs="Times New Roman"/>
        </w:rPr>
        <w:t xml:space="preserve">. </w:t>
      </w:r>
    </w:p>
    <w:p w:rsidR="006C60D3" w:rsidRDefault="006C60D3" w:rsidP="006C60D3">
      <w:pPr>
        <w:spacing w:after="0"/>
        <w:jc w:val="both"/>
        <w:rPr>
          <w:rFonts w:ascii="Times New Roman" w:hAnsi="Times New Roman" w:cs="Times New Roman"/>
        </w:rPr>
      </w:pPr>
    </w:p>
    <w:p w:rsidR="006C60D3" w:rsidRPr="00205259" w:rsidRDefault="008C7077" w:rsidP="006C60D3">
      <w:pPr>
        <w:spacing w:after="0"/>
        <w:jc w:val="both"/>
        <w:rPr>
          <w:rFonts w:ascii="Times New Roman" w:hAnsi="Times New Roman" w:cs="Times New Roman"/>
        </w:rPr>
      </w:pPr>
      <w:r w:rsidRPr="00205259">
        <w:rPr>
          <w:rFonts w:ascii="Times New Roman" w:hAnsi="Times New Roman" w:cs="Times New Roman"/>
        </w:rPr>
        <w:t xml:space="preserve">Henkilötietojen käsittely on </w:t>
      </w:r>
      <w:r w:rsidR="005B61FB" w:rsidRPr="00205259">
        <w:rPr>
          <w:rFonts w:ascii="Times New Roman" w:hAnsi="Times New Roman" w:cs="Times New Roman"/>
        </w:rPr>
        <w:t xml:space="preserve">asetuksen mukaan </w:t>
      </w:r>
      <w:r w:rsidR="005A3970" w:rsidRPr="00205259">
        <w:rPr>
          <w:rFonts w:ascii="Times New Roman" w:hAnsi="Times New Roman" w:cs="Times New Roman"/>
        </w:rPr>
        <w:t xml:space="preserve">lainmukaista muun muassa </w:t>
      </w:r>
      <w:r w:rsidRPr="00205259">
        <w:rPr>
          <w:rFonts w:ascii="Times New Roman" w:hAnsi="Times New Roman" w:cs="Times New Roman"/>
        </w:rPr>
        <w:t xml:space="preserve">silloin, kun se liittyy rekisterinpitäjän lakisääteiseen velvoitteeseen </w:t>
      </w:r>
      <w:r w:rsidR="005B61FB" w:rsidRPr="00205259">
        <w:rPr>
          <w:rFonts w:ascii="Times New Roman" w:hAnsi="Times New Roman" w:cs="Times New Roman"/>
        </w:rPr>
        <w:t>(6 artiklan 1 kohta c alakohta) taikka</w:t>
      </w:r>
      <w:r w:rsidRPr="00205259">
        <w:rPr>
          <w:rFonts w:ascii="Times New Roman" w:hAnsi="Times New Roman" w:cs="Times New Roman"/>
        </w:rPr>
        <w:t xml:space="preserve"> yleistä etua koskevan tehtävän suorittamiseen </w:t>
      </w:r>
      <w:r w:rsidR="005B61FB" w:rsidRPr="00205259">
        <w:rPr>
          <w:rFonts w:ascii="Times New Roman" w:hAnsi="Times New Roman" w:cs="Times New Roman"/>
        </w:rPr>
        <w:t>tai</w:t>
      </w:r>
      <w:r w:rsidRPr="00205259">
        <w:rPr>
          <w:rFonts w:ascii="Times New Roman" w:hAnsi="Times New Roman" w:cs="Times New Roman"/>
        </w:rPr>
        <w:t xml:space="preserve"> rekisterinpitäjän julkisen vallan käyttöön (6 artikla 1 </w:t>
      </w:r>
      <w:r w:rsidR="005B61FB" w:rsidRPr="00205259">
        <w:rPr>
          <w:rFonts w:ascii="Times New Roman" w:hAnsi="Times New Roman" w:cs="Times New Roman"/>
        </w:rPr>
        <w:t>kohta e ala-kohta). A</w:t>
      </w:r>
      <w:r w:rsidRPr="00205259">
        <w:rPr>
          <w:rFonts w:ascii="Times New Roman" w:hAnsi="Times New Roman" w:cs="Times New Roman"/>
        </w:rPr>
        <w:t xml:space="preserve">setuksen 6 artiklan </w:t>
      </w:r>
      <w:r w:rsidR="005B61FB" w:rsidRPr="00205259">
        <w:rPr>
          <w:rFonts w:ascii="Times New Roman" w:hAnsi="Times New Roman" w:cs="Times New Roman"/>
        </w:rPr>
        <w:t xml:space="preserve">2 ja </w:t>
      </w:r>
      <w:r w:rsidRPr="00205259">
        <w:rPr>
          <w:rFonts w:ascii="Times New Roman" w:hAnsi="Times New Roman" w:cs="Times New Roman"/>
        </w:rPr>
        <w:t xml:space="preserve">3 kohdassa säädetään </w:t>
      </w:r>
      <w:r w:rsidR="00C4534C" w:rsidRPr="00205259">
        <w:rPr>
          <w:rFonts w:ascii="Times New Roman" w:hAnsi="Times New Roman" w:cs="Times New Roman"/>
        </w:rPr>
        <w:t xml:space="preserve">mainittuihin käsittelyperusteisiin liittyvästä </w:t>
      </w:r>
      <w:r w:rsidRPr="00205259">
        <w:rPr>
          <w:rFonts w:ascii="Times New Roman" w:hAnsi="Times New Roman" w:cs="Times New Roman"/>
        </w:rPr>
        <w:t xml:space="preserve">kansallisesta liikkumavarasta eli </w:t>
      </w:r>
      <w:r w:rsidR="00C4534C" w:rsidRPr="00205259">
        <w:rPr>
          <w:rFonts w:ascii="Times New Roman" w:hAnsi="Times New Roman" w:cs="Times New Roman"/>
        </w:rPr>
        <w:t>mahdollisuudesta</w:t>
      </w:r>
      <w:r w:rsidRPr="00205259">
        <w:rPr>
          <w:rFonts w:ascii="Times New Roman" w:hAnsi="Times New Roman" w:cs="Times New Roman"/>
        </w:rPr>
        <w:t xml:space="preserve"> säätää </w:t>
      </w:r>
      <w:r w:rsidR="00C4534C" w:rsidRPr="00205259">
        <w:rPr>
          <w:rFonts w:ascii="Times New Roman" w:hAnsi="Times New Roman" w:cs="Times New Roman"/>
        </w:rPr>
        <w:t xml:space="preserve">kansallisia säännöksiä </w:t>
      </w:r>
      <w:r w:rsidRPr="00205259">
        <w:rPr>
          <w:rFonts w:ascii="Times New Roman" w:hAnsi="Times New Roman" w:cs="Times New Roman"/>
        </w:rPr>
        <w:t>tarkemmin henkilötieto</w:t>
      </w:r>
      <w:r w:rsidR="00C4534C" w:rsidRPr="00205259">
        <w:rPr>
          <w:rFonts w:ascii="Times New Roman" w:hAnsi="Times New Roman" w:cs="Times New Roman"/>
        </w:rPr>
        <w:t>jen käsittelyn oikeusperusteesta</w:t>
      </w:r>
      <w:r w:rsidRPr="00205259">
        <w:rPr>
          <w:rFonts w:ascii="Times New Roman" w:hAnsi="Times New Roman" w:cs="Times New Roman"/>
        </w:rPr>
        <w:t>.</w:t>
      </w:r>
      <w:r w:rsidR="00C4534C" w:rsidRPr="00205259">
        <w:rPr>
          <w:rFonts w:ascii="Times New Roman" w:hAnsi="Times New Roman" w:cs="Times New Roman"/>
        </w:rPr>
        <w:t xml:space="preserve"> Kansallisesti voidaan säätää muun muassa käsiteltävien tietojen tyypistä, rekisteröidyistä, tietojen luovuttamisesta, </w:t>
      </w:r>
      <w:r w:rsidR="00954590" w:rsidRPr="00205259">
        <w:rPr>
          <w:rFonts w:ascii="Times New Roman" w:hAnsi="Times New Roman" w:cs="Times New Roman"/>
        </w:rPr>
        <w:t>käyttötarkoitussidonnaisuudesta ja</w:t>
      </w:r>
      <w:r w:rsidR="00C4534C" w:rsidRPr="00205259">
        <w:rPr>
          <w:rFonts w:ascii="Times New Roman" w:hAnsi="Times New Roman" w:cs="Times New Roman"/>
        </w:rPr>
        <w:t xml:space="preserve"> säilytysajoista. Jäsenvaltioiden lainsäädännön on täytettävä yleisen edun mukai</w:t>
      </w:r>
      <w:r w:rsidR="006C60D3" w:rsidRPr="00205259">
        <w:rPr>
          <w:rFonts w:ascii="Times New Roman" w:hAnsi="Times New Roman" w:cs="Times New Roman"/>
        </w:rPr>
        <w:t>nen tavoite ja oltava oikeassa suhteessa</w:t>
      </w:r>
      <w:r w:rsidR="00C4534C" w:rsidRPr="00205259">
        <w:rPr>
          <w:rFonts w:ascii="Times New Roman" w:hAnsi="Times New Roman" w:cs="Times New Roman"/>
        </w:rPr>
        <w:t xml:space="preserve"> sillä tavoiteltuun päämäärään nähden.</w:t>
      </w:r>
    </w:p>
    <w:p w:rsidR="006C60D3" w:rsidRPr="00205259" w:rsidRDefault="006C60D3" w:rsidP="006C60D3">
      <w:pPr>
        <w:spacing w:after="0"/>
        <w:jc w:val="both"/>
        <w:rPr>
          <w:rFonts w:ascii="Times New Roman" w:hAnsi="Times New Roman" w:cs="Times New Roman"/>
        </w:rPr>
      </w:pPr>
    </w:p>
    <w:p w:rsidR="006C60D3" w:rsidRDefault="008C2F9A" w:rsidP="006C60D3">
      <w:pPr>
        <w:spacing w:after="0"/>
        <w:jc w:val="both"/>
        <w:rPr>
          <w:rFonts w:ascii="Times New Roman" w:hAnsi="Times New Roman" w:cs="Times New Roman"/>
        </w:rPr>
      </w:pPr>
      <w:r>
        <w:rPr>
          <w:rFonts w:ascii="Times New Roman" w:hAnsi="Times New Roman" w:cs="Times New Roman"/>
        </w:rPr>
        <w:t xml:space="preserve">Tietosuoja-asetuksen mukaan </w:t>
      </w:r>
      <w:r w:rsidR="00C4534C">
        <w:rPr>
          <w:rFonts w:ascii="Times New Roman" w:hAnsi="Times New Roman" w:cs="Times New Roman"/>
        </w:rPr>
        <w:t>henkilötiet</w:t>
      </w:r>
      <w:r>
        <w:rPr>
          <w:rFonts w:ascii="Times New Roman" w:hAnsi="Times New Roman" w:cs="Times New Roman"/>
        </w:rPr>
        <w:t xml:space="preserve">ojen käsittely on vain rajoitetusti, asetuksen 6 artiklan 4 kohdassa mainitulla tavalla </w:t>
      </w:r>
      <w:r w:rsidR="00C4534C">
        <w:rPr>
          <w:rFonts w:ascii="Times New Roman" w:hAnsi="Times New Roman" w:cs="Times New Roman"/>
        </w:rPr>
        <w:t xml:space="preserve">mahdollista muuta kuin sitä </w:t>
      </w:r>
      <w:r w:rsidR="00505A3E">
        <w:rPr>
          <w:rFonts w:ascii="Times New Roman" w:hAnsi="Times New Roman" w:cs="Times New Roman"/>
        </w:rPr>
        <w:t>tarkoitusta varten, johon</w:t>
      </w:r>
      <w:r w:rsidR="00C4534C">
        <w:rPr>
          <w:rFonts w:ascii="Times New Roman" w:hAnsi="Times New Roman" w:cs="Times New Roman"/>
        </w:rPr>
        <w:t xml:space="preserve"> tiedot on kerätty. O</w:t>
      </w:r>
      <w:r>
        <w:rPr>
          <w:rFonts w:ascii="Times New Roman" w:hAnsi="Times New Roman" w:cs="Times New Roman"/>
        </w:rPr>
        <w:t>ikeudesta</w:t>
      </w:r>
      <w:r w:rsidR="00C4534C">
        <w:rPr>
          <w:rFonts w:ascii="Times New Roman" w:hAnsi="Times New Roman" w:cs="Times New Roman"/>
        </w:rPr>
        <w:t xml:space="preserve"> </w:t>
      </w:r>
      <w:r>
        <w:rPr>
          <w:rFonts w:ascii="Times New Roman" w:hAnsi="Times New Roman" w:cs="Times New Roman"/>
        </w:rPr>
        <w:t>alkuperäisen käyttötarkoituksesta poikkeavaan käsittelyyn voidaan kuitenkin säätää jäsenvaltion kansallisessa lainsäädännössä, ”joka muodostaa</w:t>
      </w:r>
      <w:r w:rsidR="008C7077" w:rsidRPr="008C7077">
        <w:rPr>
          <w:rFonts w:ascii="Times New Roman" w:hAnsi="Times New Roman" w:cs="Times New Roman"/>
        </w:rPr>
        <w:t xml:space="preserve"> </w:t>
      </w:r>
      <w:r>
        <w:rPr>
          <w:rFonts w:ascii="Times New Roman" w:hAnsi="Times New Roman" w:cs="Times New Roman"/>
        </w:rPr>
        <w:t xml:space="preserve">demokraattisessa yhteiskunnassa välttämättömän ja oikeasuhteisen toimenpiteen 23 artiklan 1 kohdassa tarkoitettujen tavoitteiden turvaamiseksi”. Mainitussa 23 artiklan 1 kohdassa mainitaan hyväksyttävinä tavoitteina muun muassa rekisteröityjen suojelu, yleinen turvallisuus, </w:t>
      </w:r>
      <w:r w:rsidR="00BA08C4">
        <w:rPr>
          <w:rFonts w:ascii="Times New Roman" w:hAnsi="Times New Roman" w:cs="Times New Roman"/>
        </w:rPr>
        <w:t xml:space="preserve">muu unionin tai jäsenvaltion yleiseen julkiseen etuun liittyvä tärkeä tavoite kuten </w:t>
      </w:r>
      <w:r>
        <w:rPr>
          <w:rFonts w:ascii="Times New Roman" w:hAnsi="Times New Roman" w:cs="Times New Roman"/>
        </w:rPr>
        <w:t>kansanterveys sekä julkisen vallan käyttöön liittyvä valvonta-, tarkastus tai sääntelytehtävä.</w:t>
      </w:r>
    </w:p>
    <w:p w:rsidR="006C60D3" w:rsidRDefault="006C60D3" w:rsidP="006C60D3">
      <w:pPr>
        <w:spacing w:after="0"/>
        <w:jc w:val="both"/>
        <w:rPr>
          <w:rFonts w:ascii="Times New Roman" w:hAnsi="Times New Roman" w:cs="Times New Roman"/>
        </w:rPr>
      </w:pPr>
    </w:p>
    <w:p w:rsidR="006C60D3" w:rsidRDefault="008C7077" w:rsidP="006C60D3">
      <w:pPr>
        <w:spacing w:after="0"/>
        <w:jc w:val="both"/>
        <w:rPr>
          <w:rFonts w:ascii="Times New Roman" w:hAnsi="Times New Roman" w:cs="Times New Roman"/>
        </w:rPr>
      </w:pPr>
      <w:r w:rsidRPr="008C7077">
        <w:rPr>
          <w:rFonts w:ascii="Times New Roman" w:hAnsi="Times New Roman" w:cs="Times New Roman"/>
        </w:rPr>
        <w:t>Tietosuoja-asetuksen 9 artiklassa säädetään erityisiä henkilötietoryhmiä koskevasta käsittelystä. Erityisiä henkilö</w:t>
      </w:r>
      <w:r w:rsidR="0064565E">
        <w:rPr>
          <w:rFonts w:ascii="Times New Roman" w:hAnsi="Times New Roman" w:cs="Times New Roman"/>
        </w:rPr>
        <w:t>tietoryhmiä koskevien tietojen kuten rodun, etnis</w:t>
      </w:r>
      <w:r w:rsidRPr="008C7077">
        <w:rPr>
          <w:rFonts w:ascii="Times New Roman" w:hAnsi="Times New Roman" w:cs="Times New Roman"/>
        </w:rPr>
        <w:t>en alkuperä</w:t>
      </w:r>
      <w:r w:rsidR="0064565E">
        <w:rPr>
          <w:rFonts w:ascii="Times New Roman" w:hAnsi="Times New Roman" w:cs="Times New Roman"/>
        </w:rPr>
        <w:t>n, terveyttä koskevien tietojen</w:t>
      </w:r>
      <w:r w:rsidRPr="008C7077">
        <w:rPr>
          <w:rFonts w:ascii="Times New Roman" w:hAnsi="Times New Roman" w:cs="Times New Roman"/>
        </w:rPr>
        <w:t xml:space="preserve"> käsittely on kiellettyä</w:t>
      </w:r>
      <w:r w:rsidR="000C63E9">
        <w:rPr>
          <w:rFonts w:ascii="Times New Roman" w:hAnsi="Times New Roman" w:cs="Times New Roman"/>
        </w:rPr>
        <w:t>, ellei käsittely perustu artiklan 2 kohdassa mainittuun käsittelyperusteeseen</w:t>
      </w:r>
      <w:r w:rsidRPr="008C7077">
        <w:rPr>
          <w:rFonts w:ascii="Times New Roman" w:hAnsi="Times New Roman" w:cs="Times New Roman"/>
        </w:rPr>
        <w:t xml:space="preserve">. </w:t>
      </w:r>
      <w:r w:rsidR="00460391">
        <w:rPr>
          <w:rFonts w:ascii="Times New Roman" w:hAnsi="Times New Roman" w:cs="Times New Roman"/>
        </w:rPr>
        <w:t>Kohdan g</w:t>
      </w:r>
      <w:r w:rsidR="000C63E9">
        <w:rPr>
          <w:rFonts w:ascii="Times New Roman" w:hAnsi="Times New Roman" w:cs="Times New Roman"/>
        </w:rPr>
        <w:t xml:space="preserve"> alakohdan mukaan jäsenvaltion lainsäädännössä voidaan säätää tietojen käsittelystä tärkeästä yleistä etua koskevasta syystä edellyttäen, että lainsäädäntö on oikeasuhteista ja siinä otetaan tarvittavassa määrin huomioon rekisteröidyn oikeuksien ja etujen suojelu. </w:t>
      </w:r>
    </w:p>
    <w:p w:rsidR="006C60D3" w:rsidRDefault="006C60D3" w:rsidP="006C60D3">
      <w:pPr>
        <w:spacing w:after="0"/>
        <w:jc w:val="both"/>
        <w:rPr>
          <w:rFonts w:ascii="Times New Roman" w:hAnsi="Times New Roman" w:cs="Times New Roman"/>
        </w:rPr>
      </w:pPr>
    </w:p>
    <w:p w:rsidR="00E427F0" w:rsidRDefault="008C7077" w:rsidP="006C60D3">
      <w:pPr>
        <w:spacing w:after="0"/>
        <w:jc w:val="both"/>
        <w:rPr>
          <w:rFonts w:ascii="Times New Roman" w:hAnsi="Times New Roman" w:cs="Times New Roman"/>
        </w:rPr>
      </w:pPr>
      <w:r w:rsidRPr="008C7077">
        <w:rPr>
          <w:rFonts w:ascii="Times New Roman" w:hAnsi="Times New Roman" w:cs="Times New Roman"/>
        </w:rPr>
        <w:t>Tietosuoja-asetuksen III luvussa säädetään rekisteröidyn oikeuksista</w:t>
      </w:r>
      <w:r w:rsidR="00FE3D03">
        <w:rPr>
          <w:rFonts w:ascii="Times New Roman" w:hAnsi="Times New Roman" w:cs="Times New Roman"/>
        </w:rPr>
        <w:t>, joita</w:t>
      </w:r>
      <w:r w:rsidR="00505A3E">
        <w:rPr>
          <w:rFonts w:ascii="Times New Roman" w:hAnsi="Times New Roman" w:cs="Times New Roman"/>
        </w:rPr>
        <w:t xml:space="preserve"> ovat muun muassa oikeus saada tietoa henkilötietojen käsittelyst</w:t>
      </w:r>
      <w:r w:rsidR="00FE3D03">
        <w:rPr>
          <w:rFonts w:ascii="Times New Roman" w:hAnsi="Times New Roman" w:cs="Times New Roman"/>
        </w:rPr>
        <w:t>ä, oikeus saada pääsy tietoihin,</w:t>
      </w:r>
      <w:r w:rsidR="00505A3E">
        <w:rPr>
          <w:rFonts w:ascii="Times New Roman" w:hAnsi="Times New Roman" w:cs="Times New Roman"/>
        </w:rPr>
        <w:t xml:space="preserve"> oikeus oikaista tieto</w:t>
      </w:r>
      <w:r w:rsidR="00FE3D03">
        <w:rPr>
          <w:rFonts w:ascii="Times New Roman" w:hAnsi="Times New Roman" w:cs="Times New Roman"/>
        </w:rPr>
        <w:t>ja sekä oikeus vaatia itseään koskevien tietojen poistamista. Asetuksessa säädetään myös</w:t>
      </w:r>
      <w:r w:rsidR="00FE3D03" w:rsidRPr="008C7077">
        <w:rPr>
          <w:rFonts w:ascii="Times New Roman" w:hAnsi="Times New Roman" w:cs="Times New Roman"/>
        </w:rPr>
        <w:t xml:space="preserve"> </w:t>
      </w:r>
      <w:r w:rsidR="00FE3D03">
        <w:rPr>
          <w:rFonts w:ascii="Times New Roman" w:hAnsi="Times New Roman" w:cs="Times New Roman"/>
        </w:rPr>
        <w:t xml:space="preserve">rajoitetuista mahdollisuuksista poiketa näistä oikeuksista kansallisella lainsäädännöllä. </w:t>
      </w:r>
      <w:r w:rsidR="00DF7D48">
        <w:rPr>
          <w:rFonts w:ascii="Times New Roman" w:hAnsi="Times New Roman" w:cs="Times New Roman"/>
        </w:rPr>
        <w:t xml:space="preserve">Asetuksen </w:t>
      </w:r>
      <w:r w:rsidRPr="008C7077">
        <w:rPr>
          <w:rFonts w:ascii="Times New Roman" w:hAnsi="Times New Roman" w:cs="Times New Roman"/>
        </w:rPr>
        <w:t xml:space="preserve">IV luvussa </w:t>
      </w:r>
      <w:r w:rsidR="00DF7D48">
        <w:rPr>
          <w:rFonts w:ascii="Times New Roman" w:hAnsi="Times New Roman" w:cs="Times New Roman"/>
        </w:rPr>
        <w:t xml:space="preserve">säädetään </w:t>
      </w:r>
      <w:r w:rsidRPr="008C7077">
        <w:rPr>
          <w:rFonts w:ascii="Times New Roman" w:hAnsi="Times New Roman" w:cs="Times New Roman"/>
        </w:rPr>
        <w:t xml:space="preserve">rekisterinpitäjän ja henkilötietojen käsittelijän velvollisuuksista. </w:t>
      </w:r>
    </w:p>
    <w:p w:rsidR="00E427F0" w:rsidRDefault="00E427F0" w:rsidP="006C60D3">
      <w:pPr>
        <w:spacing w:after="0"/>
        <w:jc w:val="both"/>
        <w:rPr>
          <w:rFonts w:ascii="Times New Roman" w:hAnsi="Times New Roman" w:cs="Times New Roman"/>
        </w:rPr>
      </w:pPr>
    </w:p>
    <w:p w:rsidR="006C60D3" w:rsidRDefault="008646E9" w:rsidP="006C60D3">
      <w:pPr>
        <w:spacing w:after="0"/>
        <w:jc w:val="both"/>
        <w:rPr>
          <w:rFonts w:ascii="Times New Roman" w:hAnsi="Times New Roman" w:cs="Times New Roman"/>
        </w:rPr>
      </w:pPr>
      <w:r w:rsidRPr="008646E9">
        <w:rPr>
          <w:rFonts w:ascii="Times New Roman" w:hAnsi="Times New Roman" w:cs="Times New Roman"/>
        </w:rPr>
        <w:t>Tietosuoja-asetukse</w:t>
      </w:r>
      <w:r>
        <w:rPr>
          <w:rFonts w:ascii="Times New Roman" w:hAnsi="Times New Roman" w:cs="Times New Roman"/>
        </w:rPr>
        <w:t xml:space="preserve">n 86 artikla koskee tietosuojan ja viranomaisten asiakirjojen julkisuuden yhteensovittamista. Artiklan mukaan viranomaiset voivat </w:t>
      </w:r>
      <w:r w:rsidRPr="008646E9">
        <w:rPr>
          <w:rFonts w:ascii="Times New Roman" w:hAnsi="Times New Roman" w:cs="Times New Roman"/>
        </w:rPr>
        <w:t>yleisen edun vuoksi toteutettavan</w:t>
      </w:r>
      <w:r>
        <w:rPr>
          <w:rFonts w:ascii="Times New Roman" w:hAnsi="Times New Roman" w:cs="Times New Roman"/>
        </w:rPr>
        <w:t xml:space="preserve"> tehtävän suorittamiseksi luovuttaa viranomaisten </w:t>
      </w:r>
      <w:r w:rsidRPr="008646E9">
        <w:rPr>
          <w:rFonts w:ascii="Times New Roman" w:hAnsi="Times New Roman" w:cs="Times New Roman"/>
        </w:rPr>
        <w:t>hallussa olevien virallisten asiakirjojen sisältäm</w:t>
      </w:r>
      <w:r>
        <w:rPr>
          <w:rFonts w:ascii="Times New Roman" w:hAnsi="Times New Roman" w:cs="Times New Roman"/>
        </w:rPr>
        <w:t xml:space="preserve">iä henkilötietoja viranomaiseen </w:t>
      </w:r>
      <w:r w:rsidRPr="008646E9">
        <w:rPr>
          <w:rFonts w:ascii="Times New Roman" w:hAnsi="Times New Roman" w:cs="Times New Roman"/>
        </w:rPr>
        <w:t>sovellettavan unionin oikeuden tai jäsenvaltion lainsäädännön mukaisesti, jotta voidaan sovittaa yhteen asetuksen mukainen oikeus henkilötietojen suojaan</w:t>
      </w:r>
      <w:r>
        <w:rPr>
          <w:rFonts w:ascii="Times New Roman" w:hAnsi="Times New Roman" w:cs="Times New Roman"/>
        </w:rPr>
        <w:t xml:space="preserve"> sekä </w:t>
      </w:r>
      <w:r w:rsidRPr="008646E9">
        <w:rPr>
          <w:rFonts w:ascii="Times New Roman" w:hAnsi="Times New Roman" w:cs="Times New Roman"/>
        </w:rPr>
        <w:t xml:space="preserve">virallisten </w:t>
      </w:r>
      <w:r>
        <w:rPr>
          <w:rFonts w:ascii="Times New Roman" w:hAnsi="Times New Roman" w:cs="Times New Roman"/>
        </w:rPr>
        <w:t xml:space="preserve">asiakirjojen julkisuus. </w:t>
      </w:r>
    </w:p>
    <w:p w:rsidR="006C60D3" w:rsidRDefault="006C60D3" w:rsidP="006C60D3">
      <w:pPr>
        <w:spacing w:after="0"/>
        <w:jc w:val="both"/>
        <w:rPr>
          <w:rFonts w:ascii="Times New Roman" w:hAnsi="Times New Roman" w:cs="Times New Roman"/>
        </w:rPr>
      </w:pPr>
    </w:p>
    <w:p w:rsidR="006C60D3" w:rsidRDefault="00C529A2" w:rsidP="006C60D3">
      <w:pPr>
        <w:spacing w:after="0"/>
        <w:jc w:val="both"/>
        <w:rPr>
          <w:rFonts w:ascii="inherit" w:hAnsi="inherit"/>
          <w:shd w:val="clear" w:color="auto" w:fill="FFFFFF"/>
        </w:rPr>
      </w:pPr>
      <w:r>
        <w:rPr>
          <w:rFonts w:ascii="Times New Roman" w:hAnsi="Times New Roman" w:cs="Times New Roman"/>
        </w:rPr>
        <w:t>T</w:t>
      </w:r>
      <w:r w:rsidR="00746B8C">
        <w:rPr>
          <w:rFonts w:ascii="Times New Roman" w:hAnsi="Times New Roman" w:cs="Times New Roman"/>
        </w:rPr>
        <w:t>ietosuojalaki</w:t>
      </w:r>
      <w:r>
        <w:rPr>
          <w:rFonts w:ascii="Times New Roman" w:hAnsi="Times New Roman" w:cs="Times New Roman"/>
        </w:rPr>
        <w:t xml:space="preserve"> (1050/2018) </w:t>
      </w:r>
      <w:r w:rsidR="00746B8C">
        <w:rPr>
          <w:rFonts w:ascii="Times New Roman" w:hAnsi="Times New Roman" w:cs="Times New Roman"/>
        </w:rPr>
        <w:t xml:space="preserve">koskee </w:t>
      </w:r>
      <w:r>
        <w:rPr>
          <w:rFonts w:ascii="Times New Roman" w:hAnsi="Times New Roman" w:cs="Times New Roman"/>
        </w:rPr>
        <w:t xml:space="preserve">yleislakina </w:t>
      </w:r>
      <w:r w:rsidR="00746B8C">
        <w:rPr>
          <w:rFonts w:ascii="Times New Roman" w:hAnsi="Times New Roman" w:cs="Times New Roman"/>
        </w:rPr>
        <w:t xml:space="preserve">tietosuoja-asetuksen </w:t>
      </w:r>
      <w:r>
        <w:rPr>
          <w:rFonts w:ascii="Times New Roman" w:hAnsi="Times New Roman" w:cs="Times New Roman"/>
        </w:rPr>
        <w:t xml:space="preserve">kansallista täytäntöönpanoa. </w:t>
      </w:r>
      <w:r w:rsidR="0091138E">
        <w:rPr>
          <w:rFonts w:ascii="Times New Roman" w:hAnsi="Times New Roman" w:cs="Times New Roman"/>
        </w:rPr>
        <w:t xml:space="preserve">Lain mukaan kieltoa käsitellä </w:t>
      </w:r>
      <w:r w:rsidR="0091138E" w:rsidRPr="008C7077">
        <w:rPr>
          <w:rFonts w:ascii="Times New Roman" w:hAnsi="Times New Roman" w:cs="Times New Roman"/>
        </w:rPr>
        <w:t>erityisiä henkilötie</w:t>
      </w:r>
      <w:r w:rsidR="0091138E">
        <w:rPr>
          <w:rFonts w:ascii="Times New Roman" w:hAnsi="Times New Roman" w:cs="Times New Roman"/>
        </w:rPr>
        <w:t xml:space="preserve">toryhmiä koskevaa tietoa ei sovelleta </w:t>
      </w:r>
      <w:r w:rsidR="0091138E" w:rsidRPr="0091138E">
        <w:rPr>
          <w:rFonts w:ascii="Times New Roman" w:eastAsia="Times New Roman" w:hAnsi="Times New Roman" w:cs="Times New Roman"/>
          <w:lang w:eastAsia="fi-FI"/>
        </w:rPr>
        <w:t>tietojen käsittelyyn, josta säädetään laissa tai joka johtuu välittömästi rekisterinpitäjäl</w:t>
      </w:r>
      <w:r w:rsidR="0091138E">
        <w:rPr>
          <w:rFonts w:ascii="Times New Roman" w:eastAsia="Times New Roman" w:hAnsi="Times New Roman" w:cs="Times New Roman"/>
          <w:lang w:eastAsia="fi-FI"/>
        </w:rPr>
        <w:t>le laissa säädetystä tehtävästä.</w:t>
      </w:r>
      <w:r w:rsidR="0091138E">
        <w:rPr>
          <w:rFonts w:ascii="Times New Roman" w:hAnsi="Times New Roman" w:cs="Times New Roman"/>
        </w:rPr>
        <w:t xml:space="preserve"> Lisäksi laissa säädetään muun muassa tietosuojavaltuutetusta sekä henkilötietojen käsittelystä </w:t>
      </w:r>
      <w:r w:rsidR="0091138E" w:rsidRPr="0091138E">
        <w:rPr>
          <w:rFonts w:ascii="inherit" w:hAnsi="inherit"/>
          <w:shd w:val="clear" w:color="auto" w:fill="FFFFFF"/>
        </w:rPr>
        <w:t>journa</w:t>
      </w:r>
      <w:r w:rsidR="0091138E">
        <w:rPr>
          <w:rFonts w:ascii="inherit" w:hAnsi="inherit"/>
          <w:shd w:val="clear" w:color="auto" w:fill="FFFFFF"/>
        </w:rPr>
        <w:t>listisia tarkoituksia varten,</w:t>
      </w:r>
      <w:r w:rsidR="0091138E" w:rsidRPr="0091138E">
        <w:rPr>
          <w:rFonts w:ascii="inherit" w:hAnsi="inherit"/>
          <w:shd w:val="clear" w:color="auto" w:fill="FFFFFF"/>
        </w:rPr>
        <w:t xml:space="preserve"> akateemisen, taiteellisen tai kirjallisen</w:t>
      </w:r>
      <w:r w:rsidR="0091138E">
        <w:rPr>
          <w:rFonts w:ascii="inherit" w:hAnsi="inherit"/>
          <w:shd w:val="clear" w:color="auto" w:fill="FFFFFF"/>
        </w:rPr>
        <w:t xml:space="preserve"> ilmaisun tarkoituksia varten sekä </w:t>
      </w:r>
      <w:r w:rsidR="0091138E" w:rsidRPr="0091138E">
        <w:rPr>
          <w:rFonts w:ascii="inherit" w:hAnsi="inherit"/>
          <w:shd w:val="clear" w:color="auto" w:fill="FFFFFF"/>
        </w:rPr>
        <w:t>tieteellistä tai historiall</w:t>
      </w:r>
      <w:r w:rsidR="0091138E">
        <w:rPr>
          <w:rFonts w:ascii="inherit" w:hAnsi="inherit"/>
          <w:shd w:val="clear" w:color="auto" w:fill="FFFFFF"/>
        </w:rPr>
        <w:t>ista tutkimustarkoitusta varten.</w:t>
      </w:r>
      <w:bookmarkStart w:id="3" w:name="_Toc13246986"/>
    </w:p>
    <w:p w:rsidR="006C60D3" w:rsidRDefault="006C60D3" w:rsidP="006C60D3">
      <w:pPr>
        <w:spacing w:after="0"/>
        <w:jc w:val="both"/>
        <w:rPr>
          <w:rFonts w:ascii="inherit" w:hAnsi="inherit"/>
          <w:shd w:val="clear" w:color="auto" w:fill="FFFFFF"/>
        </w:rPr>
      </w:pPr>
    </w:p>
    <w:p w:rsidR="006C60D3" w:rsidRDefault="00366902" w:rsidP="006C60D3">
      <w:pPr>
        <w:spacing w:after="0"/>
        <w:jc w:val="both"/>
        <w:rPr>
          <w:rFonts w:ascii="Times New Roman" w:hAnsi="Times New Roman" w:cs="Times New Roman"/>
          <w:i/>
        </w:rPr>
      </w:pPr>
      <w:r w:rsidRPr="00366902">
        <w:rPr>
          <w:rFonts w:ascii="Times New Roman" w:hAnsi="Times New Roman" w:cs="Times New Roman"/>
          <w:i/>
        </w:rPr>
        <w:t>Laki viranomaisten toiminnan julkisuudesta</w:t>
      </w:r>
      <w:bookmarkEnd w:id="3"/>
    </w:p>
    <w:p w:rsidR="006C60D3" w:rsidRDefault="006C60D3" w:rsidP="006C60D3">
      <w:pPr>
        <w:spacing w:after="0"/>
        <w:jc w:val="both"/>
        <w:rPr>
          <w:rFonts w:ascii="Times New Roman" w:hAnsi="Times New Roman" w:cs="Times New Roman"/>
          <w:i/>
        </w:rPr>
      </w:pPr>
    </w:p>
    <w:p w:rsidR="006C60D3" w:rsidRDefault="006F27F5" w:rsidP="006C60D3">
      <w:pPr>
        <w:spacing w:after="0"/>
        <w:jc w:val="both"/>
        <w:rPr>
          <w:rFonts w:ascii="Times New Roman" w:hAnsi="Times New Roman" w:cs="Times New Roman"/>
        </w:rPr>
      </w:pPr>
      <w:r w:rsidRPr="008C7077">
        <w:rPr>
          <w:rFonts w:ascii="Times New Roman" w:hAnsi="Times New Roman" w:cs="Times New Roman"/>
        </w:rPr>
        <w:t xml:space="preserve">Tietojärjestelmälain mukaan tietojen </w:t>
      </w:r>
      <w:r w:rsidR="0030692C">
        <w:rPr>
          <w:rFonts w:ascii="Times New Roman" w:hAnsi="Times New Roman" w:cs="Times New Roman"/>
        </w:rPr>
        <w:t xml:space="preserve">ja </w:t>
      </w:r>
      <w:r w:rsidRPr="008C7077">
        <w:rPr>
          <w:rFonts w:ascii="Times New Roman" w:hAnsi="Times New Roman" w:cs="Times New Roman"/>
        </w:rPr>
        <w:t>asiakirjojen julkisuuteen, niiden luovuttamiseen ja luovuttamisesta perittäviin maksu</w:t>
      </w:r>
      <w:r w:rsidR="00366902">
        <w:rPr>
          <w:rFonts w:ascii="Times New Roman" w:hAnsi="Times New Roman" w:cs="Times New Roman"/>
        </w:rPr>
        <w:t xml:space="preserve">ihin sovelletaan </w:t>
      </w:r>
      <w:r w:rsidR="00366902" w:rsidRPr="008C7077">
        <w:rPr>
          <w:rFonts w:ascii="Times New Roman" w:hAnsi="Times New Roman" w:cs="Times New Roman"/>
        </w:rPr>
        <w:t xml:space="preserve">viranomaisten toiminnan julkisuudesta annettua lakia (621/1999, </w:t>
      </w:r>
      <w:r w:rsidR="00366902" w:rsidRPr="008C7077">
        <w:rPr>
          <w:rFonts w:ascii="Times New Roman" w:hAnsi="Times New Roman" w:cs="Times New Roman"/>
          <w:i/>
        </w:rPr>
        <w:t>julkisuuslaki</w:t>
      </w:r>
      <w:r w:rsidR="00366902">
        <w:rPr>
          <w:rFonts w:ascii="Times New Roman" w:hAnsi="Times New Roman" w:cs="Times New Roman"/>
        </w:rPr>
        <w:t xml:space="preserve">), </w:t>
      </w:r>
      <w:r w:rsidRPr="008C7077">
        <w:rPr>
          <w:rFonts w:ascii="Times New Roman" w:hAnsi="Times New Roman" w:cs="Times New Roman"/>
        </w:rPr>
        <w:t xml:space="preserve">ellei </w:t>
      </w:r>
      <w:r w:rsidR="00366902">
        <w:rPr>
          <w:rFonts w:ascii="Times New Roman" w:hAnsi="Times New Roman" w:cs="Times New Roman"/>
        </w:rPr>
        <w:t xml:space="preserve">tietojärjestelmälaissa tai muussa laissa </w:t>
      </w:r>
      <w:r w:rsidRPr="008C7077">
        <w:rPr>
          <w:rFonts w:ascii="Times New Roman" w:hAnsi="Times New Roman" w:cs="Times New Roman"/>
        </w:rPr>
        <w:t>toisin säädetä.</w:t>
      </w:r>
      <w:r w:rsidR="005D2385">
        <w:rPr>
          <w:rFonts w:ascii="Times New Roman" w:hAnsi="Times New Roman" w:cs="Times New Roman"/>
        </w:rPr>
        <w:t xml:space="preserve"> Julkisuuslain mukaan viranomaisten asiakirjat ovat julkisia, ellei niitä ole erikseen säädetty salassa pidettäviksi. Salassapitoperusteista säädetään lain 24 §:ssä. </w:t>
      </w:r>
      <w:r w:rsidR="008C5ED5">
        <w:rPr>
          <w:rFonts w:ascii="Times New Roman" w:hAnsi="Times New Roman" w:cs="Times New Roman"/>
        </w:rPr>
        <w:t>Lakia sovelletaan viranomaisten ohella julkisia hallintotehtäviä hoitaviin muihin tahoihin.</w:t>
      </w:r>
    </w:p>
    <w:p w:rsidR="006C60D3" w:rsidRDefault="006C60D3" w:rsidP="006C60D3">
      <w:pPr>
        <w:spacing w:after="0"/>
        <w:jc w:val="both"/>
        <w:rPr>
          <w:rFonts w:ascii="Times New Roman" w:hAnsi="Times New Roman" w:cs="Times New Roman"/>
        </w:rPr>
      </w:pPr>
    </w:p>
    <w:p w:rsidR="006C60D3" w:rsidRDefault="006F27F5" w:rsidP="006C60D3">
      <w:pPr>
        <w:spacing w:after="0"/>
        <w:jc w:val="both"/>
        <w:rPr>
          <w:rFonts w:ascii="Times New Roman" w:hAnsi="Times New Roman" w:cs="Times New Roman"/>
        </w:rPr>
      </w:pPr>
      <w:r w:rsidRPr="008C7077">
        <w:rPr>
          <w:rFonts w:ascii="Times New Roman" w:hAnsi="Times New Roman" w:cs="Times New Roman"/>
        </w:rPr>
        <w:t>Asiakirjan määritelmä on</w:t>
      </w:r>
      <w:r w:rsidR="003E61A3">
        <w:rPr>
          <w:rFonts w:ascii="Times New Roman" w:hAnsi="Times New Roman" w:cs="Times New Roman"/>
        </w:rPr>
        <w:t xml:space="preserve"> julkisuuslain mukaan lavea. Asiakirjoja voivat olla paperiasiakirjojen</w:t>
      </w:r>
      <w:r w:rsidRPr="008C7077">
        <w:rPr>
          <w:rFonts w:ascii="Times New Roman" w:hAnsi="Times New Roman" w:cs="Times New Roman"/>
        </w:rPr>
        <w:t xml:space="preserve"> lisäksi melkein mit</w:t>
      </w:r>
      <w:r w:rsidR="00FB3B90">
        <w:rPr>
          <w:rFonts w:ascii="Times New Roman" w:hAnsi="Times New Roman" w:cs="Times New Roman"/>
        </w:rPr>
        <w:t>kä tahansa tallenteet</w:t>
      </w:r>
      <w:r w:rsidRPr="008C7077">
        <w:rPr>
          <w:rFonts w:ascii="Times New Roman" w:hAnsi="Times New Roman" w:cs="Times New Roman"/>
        </w:rPr>
        <w:t>, jo</w:t>
      </w:r>
      <w:r w:rsidR="0030692C">
        <w:rPr>
          <w:rFonts w:ascii="Times New Roman" w:hAnsi="Times New Roman" w:cs="Times New Roman"/>
        </w:rPr>
        <w:t>t</w:t>
      </w:r>
      <w:r w:rsidRPr="008C7077">
        <w:rPr>
          <w:rFonts w:ascii="Times New Roman" w:hAnsi="Times New Roman" w:cs="Times New Roman"/>
        </w:rPr>
        <w:t>ka o</w:t>
      </w:r>
      <w:r w:rsidR="0030692C">
        <w:rPr>
          <w:rFonts w:ascii="Times New Roman" w:hAnsi="Times New Roman" w:cs="Times New Roman"/>
        </w:rPr>
        <w:t>vat</w:t>
      </w:r>
      <w:r w:rsidR="00FB3B90">
        <w:rPr>
          <w:rFonts w:ascii="Times New Roman" w:hAnsi="Times New Roman" w:cs="Times New Roman"/>
        </w:rPr>
        <w:t xml:space="preserve"> saatavissa selville </w:t>
      </w:r>
      <w:r w:rsidRPr="008C7077">
        <w:rPr>
          <w:rFonts w:ascii="Times New Roman" w:hAnsi="Times New Roman" w:cs="Times New Roman"/>
        </w:rPr>
        <w:t>automaattisen tietojenkäsittelyn tai</w:t>
      </w:r>
      <w:r w:rsidR="00EE2420">
        <w:rPr>
          <w:rFonts w:ascii="Times New Roman" w:hAnsi="Times New Roman" w:cs="Times New Roman"/>
        </w:rPr>
        <w:t>kka äänen- tai</w:t>
      </w:r>
      <w:r w:rsidRPr="008C7077">
        <w:rPr>
          <w:rFonts w:ascii="Times New Roman" w:hAnsi="Times New Roman" w:cs="Times New Roman"/>
        </w:rPr>
        <w:t xml:space="preserve"> kuvantoistolaitteiden tai muiden apuvälineiden avulla. </w:t>
      </w:r>
    </w:p>
    <w:p w:rsidR="006C60D3" w:rsidRDefault="006C60D3" w:rsidP="006C60D3">
      <w:pPr>
        <w:spacing w:after="0"/>
        <w:jc w:val="both"/>
        <w:rPr>
          <w:rFonts w:ascii="Times New Roman" w:hAnsi="Times New Roman" w:cs="Times New Roman"/>
        </w:rPr>
      </w:pPr>
    </w:p>
    <w:p w:rsidR="006C60D3" w:rsidRDefault="006F27F5" w:rsidP="006C60D3">
      <w:pPr>
        <w:spacing w:after="0"/>
        <w:jc w:val="both"/>
        <w:rPr>
          <w:rFonts w:ascii="Times New Roman" w:hAnsi="Times New Roman" w:cs="Times New Roman"/>
        </w:rPr>
      </w:pPr>
      <w:r w:rsidRPr="008C7077">
        <w:rPr>
          <w:rFonts w:ascii="Times New Roman" w:hAnsi="Times New Roman" w:cs="Times New Roman"/>
        </w:rPr>
        <w:t xml:space="preserve">Julkisuuslain 16 §:ssä säädetään asiakirjojen antamistavoista. </w:t>
      </w:r>
      <w:r w:rsidR="003E61A3">
        <w:rPr>
          <w:rFonts w:ascii="Times New Roman" w:hAnsi="Times New Roman" w:cs="Times New Roman"/>
        </w:rPr>
        <w:t>Tieto asiakirjan sisällöstä</w:t>
      </w:r>
      <w:r w:rsidR="003E61A3">
        <w:rPr>
          <w:rFonts w:ascii="Times New Roman" w:hAnsi="Times New Roman" w:cs="Times New Roman"/>
          <w:shd w:val="clear" w:color="auto" w:fill="FFFFFF"/>
        </w:rPr>
        <w:t xml:space="preserve"> annetaan </w:t>
      </w:r>
      <w:r w:rsidR="003E61A3" w:rsidRPr="003E61A3">
        <w:rPr>
          <w:rFonts w:ascii="Times New Roman" w:hAnsi="Times New Roman" w:cs="Times New Roman"/>
          <w:shd w:val="clear" w:color="auto" w:fill="FFFFFF"/>
        </w:rPr>
        <w:t>suullisesti taikka antamalla asiakirja viranomaisen luona nähtäväksi ja jäljennettäväksi tai kuunneltavaksi tai</w:t>
      </w:r>
      <w:r w:rsidR="00FB3B90">
        <w:rPr>
          <w:rFonts w:ascii="Times New Roman" w:hAnsi="Times New Roman" w:cs="Times New Roman"/>
          <w:shd w:val="clear" w:color="auto" w:fill="FFFFFF"/>
        </w:rPr>
        <w:t>kka antamalla asiakirjasta</w:t>
      </w:r>
      <w:r w:rsidR="003E61A3" w:rsidRPr="003E61A3">
        <w:rPr>
          <w:rFonts w:ascii="Times New Roman" w:hAnsi="Times New Roman" w:cs="Times New Roman"/>
          <w:shd w:val="clear" w:color="auto" w:fill="FFFFFF"/>
        </w:rPr>
        <w:t xml:space="preserve"> kopio tai tuloste. Tieto asiakirjan julkisesta sisällöstä on annettava pyydetyllä tavalla, jollei </w:t>
      </w:r>
      <w:r w:rsidR="003E61A3" w:rsidRPr="003E61A3">
        <w:rPr>
          <w:rFonts w:ascii="Times New Roman" w:hAnsi="Times New Roman" w:cs="Times New Roman"/>
          <w:shd w:val="clear" w:color="auto" w:fill="FFFFFF"/>
        </w:rPr>
        <w:lastRenderedPageBreak/>
        <w:t>pyynnön noudattaminen asiakirjojen suuren määrän tai muun niihin verrattavan syyn vuoksi a</w:t>
      </w:r>
      <w:r w:rsidR="00FB3B90">
        <w:rPr>
          <w:rFonts w:ascii="Times New Roman" w:hAnsi="Times New Roman" w:cs="Times New Roman"/>
          <w:shd w:val="clear" w:color="auto" w:fill="FFFFFF"/>
        </w:rPr>
        <w:t>iheuta kohtuutonta haittaa viranomais</w:t>
      </w:r>
      <w:r w:rsidR="003E61A3" w:rsidRPr="003E61A3">
        <w:rPr>
          <w:rFonts w:ascii="Times New Roman" w:hAnsi="Times New Roman" w:cs="Times New Roman"/>
          <w:shd w:val="clear" w:color="auto" w:fill="FFFFFF"/>
        </w:rPr>
        <w:t>toiminnalle.</w:t>
      </w:r>
      <w:r w:rsidR="008E32FE">
        <w:rPr>
          <w:rFonts w:ascii="Times New Roman" w:hAnsi="Times New Roman" w:cs="Times New Roman"/>
          <w:shd w:val="clear" w:color="auto" w:fill="FFFFFF"/>
        </w:rPr>
        <w:t xml:space="preserve"> </w:t>
      </w:r>
      <w:r w:rsidR="003E61A3">
        <w:rPr>
          <w:rFonts w:ascii="Times New Roman" w:hAnsi="Times New Roman" w:cs="Times New Roman"/>
        </w:rPr>
        <w:t>Pykälän 2 momentin mukaan v</w:t>
      </w:r>
      <w:r w:rsidR="003E61A3" w:rsidRPr="003E61A3">
        <w:rPr>
          <w:rFonts w:ascii="Times New Roman" w:hAnsi="Times New Roman" w:cs="Times New Roman"/>
        </w:rPr>
        <w:t>iranomaisen ratkaisuista automaattisen tietojenkäsittelyn avulla ylläpidetyn rekisterin julkisista tiedoista on oikeus saada kopio teknisenä tallenteena tai muutoin sähköisessä muodossa, jollei erityisistä syistä muuta johdu. Tietojen antaminen vastaavassa muodossa muusta julkisesta asiakirjasta on viranomaisen harkinnassa, jollei toisin säädetä.</w:t>
      </w:r>
    </w:p>
    <w:p w:rsidR="006C60D3" w:rsidRDefault="006C60D3" w:rsidP="006C60D3">
      <w:pPr>
        <w:spacing w:after="0"/>
        <w:jc w:val="both"/>
        <w:rPr>
          <w:rFonts w:ascii="Times New Roman" w:hAnsi="Times New Roman" w:cs="Times New Roman"/>
        </w:rPr>
      </w:pPr>
    </w:p>
    <w:p w:rsidR="006C60D3" w:rsidRPr="006C60D3" w:rsidRDefault="008E32FE" w:rsidP="006C60D3">
      <w:pPr>
        <w:spacing w:after="0"/>
        <w:jc w:val="both"/>
        <w:rPr>
          <w:rFonts w:ascii="Times New Roman" w:hAnsi="Times New Roman" w:cs="Times New Roman"/>
        </w:rPr>
      </w:pPr>
      <w:r>
        <w:rPr>
          <w:rFonts w:ascii="Times New Roman" w:hAnsi="Times New Roman" w:cs="Times New Roman"/>
        </w:rPr>
        <w:t xml:space="preserve">Maaseutuelinkeinohallinnon tietojärjestelmän kannalta keskeinen on julkisuuslain </w:t>
      </w:r>
      <w:r w:rsidR="003E61A3">
        <w:rPr>
          <w:rFonts w:ascii="Times New Roman" w:hAnsi="Times New Roman" w:cs="Times New Roman"/>
        </w:rPr>
        <w:t>16 §:n 3 momentin säännös, jonka mukaan v</w:t>
      </w:r>
      <w:r w:rsidR="006F27F5" w:rsidRPr="008C7077">
        <w:rPr>
          <w:rFonts w:ascii="Times New Roman" w:hAnsi="Times New Roman" w:cs="Times New Roman"/>
        </w:rPr>
        <w:t xml:space="preserve">iranomaisen henkilörekisteristä saa </w:t>
      </w:r>
      <w:r w:rsidR="003E61A3">
        <w:rPr>
          <w:rFonts w:ascii="Times New Roman" w:hAnsi="Times New Roman" w:cs="Times New Roman"/>
        </w:rPr>
        <w:t xml:space="preserve">antaa </w:t>
      </w:r>
      <w:r w:rsidR="006F27F5" w:rsidRPr="008C7077">
        <w:rPr>
          <w:rFonts w:ascii="Times New Roman" w:hAnsi="Times New Roman" w:cs="Times New Roman"/>
        </w:rPr>
        <w:t>henkilötietoja</w:t>
      </w:r>
      <w:r w:rsidR="003E61A3">
        <w:rPr>
          <w:rFonts w:ascii="Times New Roman" w:hAnsi="Times New Roman" w:cs="Times New Roman"/>
        </w:rPr>
        <w:t xml:space="preserve"> </w:t>
      </w:r>
      <w:r w:rsidR="003E61A3" w:rsidRPr="003E61A3">
        <w:rPr>
          <w:rFonts w:ascii="inherit" w:hAnsi="inherit"/>
          <w:shd w:val="clear" w:color="auto" w:fill="FFFFFF"/>
        </w:rPr>
        <w:t xml:space="preserve">sisältävän kopion tai tulosteen tai sen tiedot </w:t>
      </w:r>
      <w:r w:rsidR="003E61A3" w:rsidRPr="006C60D3">
        <w:rPr>
          <w:rFonts w:ascii="Times New Roman" w:hAnsi="Times New Roman" w:cs="Times New Roman"/>
          <w:shd w:val="clear" w:color="auto" w:fill="FFFFFF"/>
        </w:rPr>
        <w:t xml:space="preserve">sähköisessä muodossa vain, </w:t>
      </w:r>
      <w:r w:rsidR="006F27F5" w:rsidRPr="006C60D3">
        <w:rPr>
          <w:rFonts w:ascii="Times New Roman" w:hAnsi="Times New Roman" w:cs="Times New Roman"/>
        </w:rPr>
        <w:t xml:space="preserve">jos luovutuksensaajalla on henkilötietojen suojaa koskevien säännösten mukaan oikeus tallettaa ja käyttää sellaisia henkilötietoja. </w:t>
      </w:r>
      <w:r w:rsidR="00E77DF7" w:rsidRPr="006C60D3">
        <w:rPr>
          <w:rFonts w:ascii="Times New Roman" w:hAnsi="Times New Roman" w:cs="Times New Roman"/>
        </w:rPr>
        <w:t xml:space="preserve">Mainitussa momentissa säädetään myös, että henkilötietoja saa </w:t>
      </w:r>
      <w:r w:rsidR="006F27F5" w:rsidRPr="006C60D3">
        <w:rPr>
          <w:rFonts w:ascii="Times New Roman" w:hAnsi="Times New Roman" w:cs="Times New Roman"/>
        </w:rPr>
        <w:t>luovuttaa suoramarkkinointia ja mielipide- tai markkinatutkimusta varten vain, jos niin erikseen säädetään tai jos rekisteröity on antanut siihen suostumuksensa.</w:t>
      </w:r>
    </w:p>
    <w:p w:rsidR="006C60D3" w:rsidRPr="006C60D3" w:rsidRDefault="006C60D3" w:rsidP="006C60D3">
      <w:pPr>
        <w:spacing w:after="0"/>
        <w:jc w:val="both"/>
        <w:rPr>
          <w:rFonts w:ascii="Times New Roman" w:hAnsi="Times New Roman" w:cs="Times New Roman"/>
        </w:rPr>
      </w:pPr>
    </w:p>
    <w:p w:rsidR="006C60D3" w:rsidRPr="006C60D3" w:rsidRDefault="00D726A5" w:rsidP="006C60D3">
      <w:pPr>
        <w:spacing w:after="0"/>
        <w:jc w:val="both"/>
        <w:rPr>
          <w:rFonts w:ascii="Times New Roman" w:hAnsi="Times New Roman" w:cs="Times New Roman"/>
        </w:rPr>
      </w:pPr>
      <w:r w:rsidRPr="006C60D3">
        <w:rPr>
          <w:rFonts w:ascii="Times New Roman" w:hAnsi="Times New Roman" w:cs="Times New Roman"/>
        </w:rPr>
        <w:t>Lain 16 §:ssä viitataan teknisen rajapinnan tai</w:t>
      </w:r>
      <w:r w:rsidR="003E61A3" w:rsidRPr="006C60D3">
        <w:rPr>
          <w:rFonts w:ascii="Times New Roman" w:hAnsi="Times New Roman" w:cs="Times New Roman"/>
        </w:rPr>
        <w:t xml:space="preserve"> katseluyhteyden avulla </w:t>
      </w:r>
      <w:r w:rsidRPr="006C60D3">
        <w:rPr>
          <w:rFonts w:ascii="Times New Roman" w:hAnsi="Times New Roman" w:cs="Times New Roman"/>
        </w:rPr>
        <w:t xml:space="preserve">tapahtuvan tietojen luovutuksen osalta </w:t>
      </w:r>
      <w:r w:rsidR="003E61A3" w:rsidRPr="006C60D3">
        <w:rPr>
          <w:rFonts w:ascii="Times New Roman" w:hAnsi="Times New Roman" w:cs="Times New Roman"/>
        </w:rPr>
        <w:t>julkisen halli</w:t>
      </w:r>
      <w:r w:rsidRPr="006C60D3">
        <w:rPr>
          <w:rFonts w:ascii="Times New Roman" w:hAnsi="Times New Roman" w:cs="Times New Roman"/>
        </w:rPr>
        <w:t>nnon tiedonhallinnasta annetun lain</w:t>
      </w:r>
      <w:r w:rsidR="008C5ED5" w:rsidRPr="006C60D3">
        <w:rPr>
          <w:rFonts w:ascii="Times New Roman" w:hAnsi="Times New Roman" w:cs="Times New Roman"/>
        </w:rPr>
        <w:t xml:space="preserve"> (906</w:t>
      </w:r>
      <w:r w:rsidRPr="006C60D3">
        <w:rPr>
          <w:rFonts w:ascii="Times New Roman" w:hAnsi="Times New Roman" w:cs="Times New Roman"/>
        </w:rPr>
        <w:t xml:space="preserve">/2019) säännöksiin. </w:t>
      </w:r>
      <w:bookmarkStart w:id="4" w:name="_Toc13246987"/>
    </w:p>
    <w:p w:rsidR="006C60D3" w:rsidRDefault="006C60D3" w:rsidP="006C60D3">
      <w:pPr>
        <w:spacing w:after="0"/>
        <w:jc w:val="both"/>
      </w:pPr>
    </w:p>
    <w:p w:rsidR="006C60D3" w:rsidRDefault="003C0907" w:rsidP="006C60D3">
      <w:pPr>
        <w:spacing w:after="0"/>
        <w:jc w:val="both"/>
        <w:rPr>
          <w:rFonts w:ascii="Times New Roman" w:hAnsi="Times New Roman" w:cs="Times New Roman"/>
          <w:i/>
        </w:rPr>
      </w:pPr>
      <w:r w:rsidRPr="00653542">
        <w:rPr>
          <w:rFonts w:ascii="Times New Roman" w:hAnsi="Times New Roman" w:cs="Times New Roman"/>
          <w:i/>
        </w:rPr>
        <w:t>Laki julkisen hallinnon t</w:t>
      </w:r>
      <w:r w:rsidR="008C7077" w:rsidRPr="00653542">
        <w:rPr>
          <w:rFonts w:ascii="Times New Roman" w:hAnsi="Times New Roman" w:cs="Times New Roman"/>
          <w:i/>
        </w:rPr>
        <w:t>i</w:t>
      </w:r>
      <w:r w:rsidR="006F27F5" w:rsidRPr="00653542">
        <w:rPr>
          <w:rFonts w:ascii="Times New Roman" w:hAnsi="Times New Roman" w:cs="Times New Roman"/>
          <w:i/>
        </w:rPr>
        <w:t>edonhallin</w:t>
      </w:r>
      <w:bookmarkEnd w:id="4"/>
      <w:r w:rsidRPr="00653542">
        <w:rPr>
          <w:rFonts w:ascii="Times New Roman" w:hAnsi="Times New Roman" w:cs="Times New Roman"/>
          <w:i/>
        </w:rPr>
        <w:t>nasta</w:t>
      </w:r>
    </w:p>
    <w:p w:rsidR="006C60D3" w:rsidRDefault="006C60D3" w:rsidP="006C60D3">
      <w:pPr>
        <w:spacing w:after="0"/>
        <w:jc w:val="both"/>
        <w:rPr>
          <w:rFonts w:ascii="Times New Roman" w:hAnsi="Times New Roman" w:cs="Times New Roman"/>
          <w:i/>
        </w:rPr>
      </w:pPr>
    </w:p>
    <w:p w:rsidR="006C60D3" w:rsidRDefault="0030692C" w:rsidP="006C60D3">
      <w:pPr>
        <w:spacing w:after="0"/>
        <w:jc w:val="both"/>
        <w:rPr>
          <w:rFonts w:ascii="Times New Roman" w:hAnsi="Times New Roman" w:cs="Times New Roman"/>
        </w:rPr>
      </w:pPr>
      <w:r>
        <w:rPr>
          <w:rFonts w:ascii="Times New Roman" w:hAnsi="Times New Roman" w:cs="Times New Roman"/>
        </w:rPr>
        <w:t>Julkisen hallinnon tiedonhallinnasta annetun lain (</w:t>
      </w:r>
      <w:r w:rsidRPr="0030692C">
        <w:rPr>
          <w:rFonts w:ascii="Times New Roman" w:hAnsi="Times New Roman" w:cs="Times New Roman"/>
          <w:i/>
        </w:rPr>
        <w:t>tiedonhallintalaki</w:t>
      </w:r>
      <w:r>
        <w:rPr>
          <w:rFonts w:ascii="Times New Roman" w:hAnsi="Times New Roman" w:cs="Times New Roman"/>
        </w:rPr>
        <w:t>)</w:t>
      </w:r>
      <w:r w:rsidR="008C5ED5">
        <w:rPr>
          <w:rFonts w:ascii="Times New Roman" w:hAnsi="Times New Roman" w:cs="Times New Roman"/>
        </w:rPr>
        <w:t xml:space="preserve"> </w:t>
      </w:r>
      <w:r w:rsidR="008C5ED5" w:rsidRPr="008C7077">
        <w:rPr>
          <w:rFonts w:ascii="Times New Roman" w:hAnsi="Times New Roman" w:cs="Times New Roman"/>
        </w:rPr>
        <w:t xml:space="preserve">tavoitteena on edistää hallinnon digitalisointia ja tehokkuutta </w:t>
      </w:r>
      <w:r w:rsidR="008C5ED5">
        <w:rPr>
          <w:rFonts w:ascii="Times New Roman" w:hAnsi="Times New Roman" w:cs="Times New Roman"/>
        </w:rPr>
        <w:t xml:space="preserve">muun muassa </w:t>
      </w:r>
      <w:r w:rsidR="008C5ED5" w:rsidRPr="008C7077">
        <w:rPr>
          <w:rFonts w:ascii="Times New Roman" w:hAnsi="Times New Roman" w:cs="Times New Roman"/>
        </w:rPr>
        <w:t>yhtenäistämällä ja tarkentamalla tiedonhallinnan ja tietojen luovuttamisen menettelyjä.</w:t>
      </w:r>
      <w:r w:rsidR="008C5ED5">
        <w:rPr>
          <w:rFonts w:ascii="Times New Roman" w:hAnsi="Times New Roman" w:cs="Times New Roman"/>
        </w:rPr>
        <w:t xml:space="preserve"> Laissa säädetään</w:t>
      </w:r>
      <w:r w:rsidR="003C0907">
        <w:rPr>
          <w:rFonts w:ascii="Times New Roman" w:hAnsi="Times New Roman" w:cs="Times New Roman"/>
        </w:rPr>
        <w:t xml:space="preserve"> viranomaisten velvollisuudesta suunnitella</w:t>
      </w:r>
      <w:r w:rsidR="006F27F5" w:rsidRPr="008C7077">
        <w:rPr>
          <w:rFonts w:ascii="Times New Roman" w:hAnsi="Times New Roman" w:cs="Times New Roman"/>
        </w:rPr>
        <w:t xml:space="preserve"> </w:t>
      </w:r>
      <w:r w:rsidR="003C0907">
        <w:rPr>
          <w:rFonts w:ascii="Times New Roman" w:hAnsi="Times New Roman" w:cs="Times New Roman"/>
        </w:rPr>
        <w:t>tiedonhallintaa sekä ylläpitää kuvausta sen hallinnoimista tietovarannoista</w:t>
      </w:r>
      <w:r w:rsidR="008C5ED5">
        <w:rPr>
          <w:rFonts w:ascii="Times New Roman" w:hAnsi="Times New Roman" w:cs="Times New Roman"/>
        </w:rPr>
        <w:t>. Laissa säädetään myös muun muassa tietoturvallisuudesta ja</w:t>
      </w:r>
      <w:r w:rsidR="008C5ED5" w:rsidRPr="008C7077">
        <w:rPr>
          <w:rFonts w:ascii="Times New Roman" w:hAnsi="Times New Roman" w:cs="Times New Roman"/>
        </w:rPr>
        <w:t xml:space="preserve"> </w:t>
      </w:r>
      <w:r w:rsidR="008C5ED5">
        <w:rPr>
          <w:rFonts w:ascii="Times New Roman" w:hAnsi="Times New Roman" w:cs="Times New Roman"/>
        </w:rPr>
        <w:t xml:space="preserve">asiakirjojen </w:t>
      </w:r>
      <w:r w:rsidR="008C5ED5" w:rsidRPr="008C7077">
        <w:rPr>
          <w:rFonts w:ascii="Times New Roman" w:hAnsi="Times New Roman" w:cs="Times New Roman"/>
        </w:rPr>
        <w:t>turvalli</w:t>
      </w:r>
      <w:r w:rsidR="008C5ED5">
        <w:rPr>
          <w:rFonts w:ascii="Times New Roman" w:hAnsi="Times New Roman" w:cs="Times New Roman"/>
        </w:rPr>
        <w:t>suusluokittelusta sekä viranomaisten asiarekistereistä eli diaareista</w:t>
      </w:r>
      <w:r w:rsidR="003C0907">
        <w:rPr>
          <w:rFonts w:ascii="Times New Roman" w:hAnsi="Times New Roman" w:cs="Times New Roman"/>
        </w:rPr>
        <w:t>.</w:t>
      </w:r>
      <w:r w:rsidR="006F27F5" w:rsidRPr="008C7077">
        <w:rPr>
          <w:rFonts w:ascii="Times New Roman" w:hAnsi="Times New Roman" w:cs="Times New Roman"/>
        </w:rPr>
        <w:t xml:space="preserve"> </w:t>
      </w:r>
      <w:r w:rsidR="008C5ED5">
        <w:rPr>
          <w:rFonts w:ascii="Times New Roman" w:hAnsi="Times New Roman" w:cs="Times New Roman"/>
        </w:rPr>
        <w:t>Tiettyjä lain säännöksiä sovelletaan viranomaisten ohella julkisia hallintotehtäviä hoitaviin muihin tahoihin.</w:t>
      </w:r>
    </w:p>
    <w:p w:rsidR="006C60D3" w:rsidRDefault="006C60D3" w:rsidP="006C60D3">
      <w:pPr>
        <w:spacing w:after="0"/>
        <w:jc w:val="both"/>
        <w:rPr>
          <w:rFonts w:ascii="Times New Roman" w:hAnsi="Times New Roman" w:cs="Times New Roman"/>
        </w:rPr>
      </w:pPr>
    </w:p>
    <w:p w:rsidR="006C60D3" w:rsidRDefault="008C5ED5" w:rsidP="006C60D3">
      <w:pPr>
        <w:spacing w:after="0"/>
        <w:jc w:val="both"/>
        <w:rPr>
          <w:rFonts w:ascii="Times New Roman" w:hAnsi="Times New Roman" w:cs="Times New Roman"/>
        </w:rPr>
      </w:pPr>
      <w:r>
        <w:rPr>
          <w:rFonts w:ascii="Times New Roman" w:hAnsi="Times New Roman" w:cs="Times New Roman"/>
        </w:rPr>
        <w:t xml:space="preserve">Yksi </w:t>
      </w:r>
      <w:r w:rsidR="006F27F5" w:rsidRPr="008C7077">
        <w:rPr>
          <w:rFonts w:ascii="Times New Roman" w:hAnsi="Times New Roman" w:cs="Times New Roman"/>
        </w:rPr>
        <w:t xml:space="preserve">tärkeimmistä </w:t>
      </w:r>
      <w:r>
        <w:rPr>
          <w:rFonts w:ascii="Times New Roman" w:hAnsi="Times New Roman" w:cs="Times New Roman"/>
        </w:rPr>
        <w:t xml:space="preserve">lain tuomista </w:t>
      </w:r>
      <w:r w:rsidR="006F27F5" w:rsidRPr="008C7077">
        <w:rPr>
          <w:rFonts w:ascii="Times New Roman" w:hAnsi="Times New Roman" w:cs="Times New Roman"/>
        </w:rPr>
        <w:t>uudistuksista on te</w:t>
      </w:r>
      <w:r>
        <w:rPr>
          <w:rFonts w:ascii="Times New Roman" w:hAnsi="Times New Roman" w:cs="Times New Roman"/>
        </w:rPr>
        <w:t>knisen käyttöyhteyden avaamista koskeva sääntely, joka hyvin suurelta osin mahdollistaa asiaan liittyvistä erityissäännöksistä luopumisen</w:t>
      </w:r>
      <w:r w:rsidR="006F27F5" w:rsidRPr="008C7077">
        <w:rPr>
          <w:rFonts w:ascii="Times New Roman" w:hAnsi="Times New Roman" w:cs="Times New Roman"/>
        </w:rPr>
        <w:t xml:space="preserve">. </w:t>
      </w:r>
      <w:r>
        <w:rPr>
          <w:rFonts w:ascii="Times New Roman" w:hAnsi="Times New Roman" w:cs="Times New Roman"/>
        </w:rPr>
        <w:t>Ennen lain voimaantuloa l</w:t>
      </w:r>
      <w:r w:rsidR="006F27F5" w:rsidRPr="008C7077">
        <w:rPr>
          <w:rFonts w:ascii="Times New Roman" w:hAnsi="Times New Roman" w:cs="Times New Roman"/>
        </w:rPr>
        <w:t xml:space="preserve">ainsäädännössä on </w:t>
      </w:r>
      <w:r>
        <w:rPr>
          <w:rFonts w:ascii="Times New Roman" w:hAnsi="Times New Roman" w:cs="Times New Roman"/>
        </w:rPr>
        <w:t xml:space="preserve">laskettu olevan jopa </w:t>
      </w:r>
      <w:r w:rsidR="006F27F5" w:rsidRPr="008C7077">
        <w:rPr>
          <w:rFonts w:ascii="Times New Roman" w:hAnsi="Times New Roman" w:cs="Times New Roman"/>
        </w:rPr>
        <w:t xml:space="preserve">yli 300 </w:t>
      </w:r>
      <w:r>
        <w:rPr>
          <w:rFonts w:ascii="Times New Roman" w:hAnsi="Times New Roman" w:cs="Times New Roman"/>
        </w:rPr>
        <w:t xml:space="preserve">säännöstä </w:t>
      </w:r>
      <w:r w:rsidR="006F27F5" w:rsidRPr="008C7077">
        <w:rPr>
          <w:rFonts w:ascii="Times New Roman" w:hAnsi="Times New Roman" w:cs="Times New Roman"/>
        </w:rPr>
        <w:t>mahdollisuudesta luovuttaa asiakirjoja ja muita tietoja</w:t>
      </w:r>
      <w:r>
        <w:rPr>
          <w:rFonts w:ascii="Times New Roman" w:hAnsi="Times New Roman" w:cs="Times New Roman"/>
        </w:rPr>
        <w:t xml:space="preserve"> teknisen käyttöyhteyden avulla</w:t>
      </w:r>
      <w:r w:rsidR="006F27F5" w:rsidRPr="008C7077">
        <w:rPr>
          <w:rFonts w:ascii="Times New Roman" w:hAnsi="Times New Roman" w:cs="Times New Roman"/>
        </w:rPr>
        <w:t>.</w:t>
      </w:r>
      <w:r>
        <w:rPr>
          <w:rFonts w:ascii="Times New Roman" w:hAnsi="Times New Roman" w:cs="Times New Roman"/>
        </w:rPr>
        <w:t xml:space="preserve"> Tiedon</w:t>
      </w:r>
      <w:r w:rsidR="00B502B3">
        <w:rPr>
          <w:rFonts w:ascii="Times New Roman" w:hAnsi="Times New Roman" w:cs="Times New Roman"/>
        </w:rPr>
        <w:t xml:space="preserve">hallintalain 22 §:n mukaan viranomaisten on toteutettava </w:t>
      </w:r>
      <w:r w:rsidR="00B502B3" w:rsidRPr="00B502B3">
        <w:rPr>
          <w:rFonts w:ascii="Times New Roman" w:hAnsi="Times New Roman" w:cs="Times New Roman"/>
        </w:rPr>
        <w:t>säännöllisesti</w:t>
      </w:r>
      <w:bookmarkStart w:id="5" w:name="_Toc13246988"/>
      <w:r w:rsidR="00B502B3" w:rsidRPr="00B502B3">
        <w:rPr>
          <w:rFonts w:ascii="Times New Roman" w:hAnsi="Times New Roman" w:cs="Times New Roman"/>
        </w:rPr>
        <w:t xml:space="preserve"> </w:t>
      </w:r>
      <w:r w:rsidR="003C0907" w:rsidRPr="00B502B3">
        <w:rPr>
          <w:rFonts w:ascii="Times New Roman" w:hAnsi="Times New Roman" w:cs="Times New Roman"/>
        </w:rPr>
        <w:t xml:space="preserve">toistuva ja vakiosisältöinen sähköinen tietojen luovuttaminen tietojärjestelmien välillä teknisten rajapintojen avulla, jos vastaanottavalla viranomaisella on tietoihin laissa säädetty tiedonsaantioikeus. </w:t>
      </w:r>
      <w:r w:rsidR="00B502B3">
        <w:rPr>
          <w:rFonts w:ascii="Times New Roman" w:hAnsi="Times New Roman" w:cs="Times New Roman"/>
        </w:rPr>
        <w:t xml:space="preserve">Mainittu sähköinen </w:t>
      </w:r>
      <w:r w:rsidR="003C0907" w:rsidRPr="00B502B3">
        <w:rPr>
          <w:rFonts w:ascii="Times New Roman" w:hAnsi="Times New Roman" w:cs="Times New Roman"/>
        </w:rPr>
        <w:t>luovuttaminen voidaan</w:t>
      </w:r>
      <w:r w:rsidR="00B502B3">
        <w:rPr>
          <w:rFonts w:ascii="Times New Roman" w:hAnsi="Times New Roman" w:cs="Times New Roman"/>
        </w:rPr>
        <w:t xml:space="preserve"> kuitenkin</w:t>
      </w:r>
      <w:r w:rsidR="003C0907" w:rsidRPr="00B502B3">
        <w:rPr>
          <w:rFonts w:ascii="Times New Roman" w:hAnsi="Times New Roman" w:cs="Times New Roman"/>
        </w:rPr>
        <w:t xml:space="preserve"> toteuttaa muulla tavalla, jos teknisen rajapinnan toteuttaminen tai käyttö ei ole teknisesti tai taloudellisesti tarkoituksenmukaista. Viranomainen voi avata teknisen rajapinnan tiedonsaantiin oikeutetulle viranomaiselle myös muissa tilanteissa. </w:t>
      </w:r>
      <w:r w:rsidR="00B502B3">
        <w:rPr>
          <w:rFonts w:ascii="Times New Roman" w:hAnsi="Times New Roman" w:cs="Times New Roman"/>
        </w:rPr>
        <w:t xml:space="preserve">Luovutettaessa henkilötietoja tai salassa pidettäviä tietoja </w:t>
      </w:r>
      <w:r w:rsidR="003C0907" w:rsidRPr="00B502B3">
        <w:rPr>
          <w:rFonts w:ascii="Times New Roman" w:hAnsi="Times New Roman" w:cs="Times New Roman"/>
        </w:rPr>
        <w:t>teknisten rajapintojen avulla on teknisesti varm</w:t>
      </w:r>
      <w:r w:rsidR="00B502B3">
        <w:rPr>
          <w:rFonts w:ascii="Times New Roman" w:hAnsi="Times New Roman" w:cs="Times New Roman"/>
        </w:rPr>
        <w:t>istettava</w:t>
      </w:r>
      <w:r w:rsidR="003C0907" w:rsidRPr="00B502B3">
        <w:rPr>
          <w:rFonts w:ascii="Times New Roman" w:hAnsi="Times New Roman" w:cs="Times New Roman"/>
        </w:rPr>
        <w:t xml:space="preserve"> luovutettavien tietojen tapauskohtainen tarpeellisuus tai välttämättömyys tietoja saavan viran</w:t>
      </w:r>
      <w:r w:rsidR="00B502B3" w:rsidRPr="00B502B3">
        <w:rPr>
          <w:rFonts w:ascii="Times New Roman" w:hAnsi="Times New Roman" w:cs="Times New Roman"/>
        </w:rPr>
        <w:t>omaisen tehtävien hoitamiseksi.</w:t>
      </w:r>
      <w:r w:rsidR="00B502B3">
        <w:rPr>
          <w:rFonts w:ascii="Times New Roman" w:hAnsi="Times New Roman" w:cs="Times New Roman"/>
        </w:rPr>
        <w:t xml:space="preserve"> </w:t>
      </w:r>
      <w:r w:rsidR="003C0907" w:rsidRPr="00B502B3">
        <w:rPr>
          <w:rFonts w:ascii="Times New Roman" w:hAnsi="Times New Roman" w:cs="Times New Roman"/>
        </w:rPr>
        <w:t>Teknisen rajapinnan avulla luovutettavien tietojen tietorakenteen kuvauksen määrittelee ja sitä ylläpitää tiedot luovuttava viranomainen. Suunniteltaessa usean viranomaisen välistä tietojen luovuttamista teknisten rajapintojen avulla on tietorakenteen kuvaus määriteltävä ja ylläpidettävä toimialasta vastaavan ministeriön johdolla.</w:t>
      </w:r>
    </w:p>
    <w:p w:rsidR="006C60D3" w:rsidRDefault="006C60D3" w:rsidP="006C60D3">
      <w:pPr>
        <w:spacing w:after="0"/>
        <w:jc w:val="both"/>
        <w:rPr>
          <w:rFonts w:ascii="Times New Roman" w:hAnsi="Times New Roman" w:cs="Times New Roman"/>
        </w:rPr>
      </w:pPr>
    </w:p>
    <w:p w:rsidR="006C60D3" w:rsidRDefault="00B502B3" w:rsidP="006C60D3">
      <w:pPr>
        <w:spacing w:after="0"/>
        <w:jc w:val="both"/>
        <w:rPr>
          <w:rFonts w:ascii="Times New Roman" w:hAnsi="Times New Roman" w:cs="Times New Roman"/>
        </w:rPr>
      </w:pPr>
      <w:r>
        <w:rPr>
          <w:rFonts w:ascii="Times New Roman" w:hAnsi="Times New Roman" w:cs="Times New Roman"/>
        </w:rPr>
        <w:t>Lain 23 §:n mukaan v</w:t>
      </w:r>
      <w:r w:rsidR="003C0907" w:rsidRPr="00B502B3">
        <w:rPr>
          <w:rFonts w:ascii="Times New Roman" w:hAnsi="Times New Roman" w:cs="Times New Roman"/>
        </w:rPr>
        <w:t>iranomainen voi avata katseluyhteyden toiselle viranomaiselle tietovarannon sellaisiin tietoihin, joihin katseluoikeuden saavalla viranomaisella</w:t>
      </w:r>
      <w:r>
        <w:rPr>
          <w:rFonts w:ascii="Times New Roman" w:hAnsi="Times New Roman" w:cs="Times New Roman"/>
        </w:rPr>
        <w:t xml:space="preserve"> on tiedonsaantioikeus. Katselumahdollisuus tulee rajata</w:t>
      </w:r>
      <w:r w:rsidR="003C0907" w:rsidRPr="00B502B3">
        <w:rPr>
          <w:rFonts w:ascii="Times New Roman" w:hAnsi="Times New Roman" w:cs="Times New Roman"/>
        </w:rPr>
        <w:t xml:space="preserve"> vain yksittäisiin hakuihin, jotka voivat kohdistua tiedonsaantioikeuden mukaisesti tarpeellisiin tai</w:t>
      </w:r>
      <w:r>
        <w:rPr>
          <w:rFonts w:ascii="Times New Roman" w:hAnsi="Times New Roman" w:cs="Times New Roman"/>
        </w:rPr>
        <w:t xml:space="preserve"> välttämättömiin tietoihin. T</w:t>
      </w:r>
      <w:r w:rsidR="003C0907" w:rsidRPr="00B502B3">
        <w:rPr>
          <w:rFonts w:ascii="Times New Roman" w:hAnsi="Times New Roman" w:cs="Times New Roman"/>
        </w:rPr>
        <w:t xml:space="preserve">ietojen hakemisen yhteydessä </w:t>
      </w:r>
      <w:r>
        <w:rPr>
          <w:rFonts w:ascii="Times New Roman" w:hAnsi="Times New Roman" w:cs="Times New Roman"/>
        </w:rPr>
        <w:t>tulee selvittää</w:t>
      </w:r>
      <w:r w:rsidR="003C0907" w:rsidRPr="00B502B3">
        <w:rPr>
          <w:rFonts w:ascii="Times New Roman" w:hAnsi="Times New Roman" w:cs="Times New Roman"/>
        </w:rPr>
        <w:t xml:space="preserve"> tietojen käyttötarkoitus.</w:t>
      </w:r>
      <w:r>
        <w:rPr>
          <w:rFonts w:ascii="Times New Roman" w:hAnsi="Times New Roman" w:cs="Times New Roman"/>
        </w:rPr>
        <w:t xml:space="preserve"> </w:t>
      </w:r>
      <w:r w:rsidR="003C0907" w:rsidRPr="00B502B3">
        <w:rPr>
          <w:rFonts w:ascii="Times New Roman" w:hAnsi="Times New Roman" w:cs="Times New Roman"/>
        </w:rPr>
        <w:t>Viranomaisen on toteutettava katseluyhteys siten, että katseluyhteyden mahdollistava tietojärjestelmä tunnistaa automaattisesti poikkeavan tietojen hakemisen.</w:t>
      </w:r>
    </w:p>
    <w:p w:rsidR="006C60D3" w:rsidRDefault="006C60D3" w:rsidP="006C60D3">
      <w:pPr>
        <w:spacing w:after="0"/>
        <w:jc w:val="both"/>
        <w:rPr>
          <w:rFonts w:ascii="Times New Roman" w:hAnsi="Times New Roman" w:cs="Times New Roman"/>
        </w:rPr>
      </w:pPr>
    </w:p>
    <w:p w:rsidR="006C60D3" w:rsidRDefault="00B502B3" w:rsidP="006C60D3">
      <w:pPr>
        <w:spacing w:after="0"/>
        <w:jc w:val="both"/>
        <w:rPr>
          <w:rFonts w:ascii="Times New Roman" w:hAnsi="Times New Roman" w:cs="Times New Roman"/>
        </w:rPr>
      </w:pPr>
      <w:r>
        <w:rPr>
          <w:rFonts w:ascii="Times New Roman" w:hAnsi="Times New Roman" w:cs="Times New Roman"/>
        </w:rPr>
        <w:t>Lain 24 §:n mukaan v</w:t>
      </w:r>
      <w:r w:rsidR="003C0907" w:rsidRPr="00B502B3">
        <w:rPr>
          <w:rFonts w:ascii="Times New Roman" w:hAnsi="Times New Roman" w:cs="Times New Roman"/>
        </w:rPr>
        <w:t>iranomainen voi luovuttaa teknisten rajapintojen avulla tietoja muulle</w:t>
      </w:r>
      <w:r w:rsidR="009B4F07">
        <w:rPr>
          <w:rFonts w:ascii="Times New Roman" w:hAnsi="Times New Roman" w:cs="Times New Roman"/>
        </w:rPr>
        <w:t>kin</w:t>
      </w:r>
      <w:r w:rsidR="003C0907" w:rsidRPr="00B502B3">
        <w:rPr>
          <w:rFonts w:ascii="Times New Roman" w:hAnsi="Times New Roman" w:cs="Times New Roman"/>
        </w:rPr>
        <w:t xml:space="preserve"> kuin toiselle viranomaiselle, jos tiedot saavalla toimijalla on erikseen laissa säädetty tiedonsaantioikeus ja oikeus käsitellä näitä tietoja. </w:t>
      </w:r>
      <w:r>
        <w:rPr>
          <w:rFonts w:ascii="Times New Roman" w:hAnsi="Times New Roman" w:cs="Times New Roman"/>
        </w:rPr>
        <w:t xml:space="preserve">Rajapinnan avaamisen edellytysten ja toteuttamisen osalta pykälässä viitataan lisäksi 22 §:ään. </w:t>
      </w:r>
      <w:r w:rsidR="003C0907" w:rsidRPr="00B502B3">
        <w:rPr>
          <w:rFonts w:ascii="Times New Roman" w:hAnsi="Times New Roman" w:cs="Times New Roman"/>
        </w:rPr>
        <w:lastRenderedPageBreak/>
        <w:t>Tiedot luovuttavan viranomaisen on tarvittaessa varmistettava, että tietoja saava toimija noudattaa tietojen käsitt</w:t>
      </w:r>
      <w:r>
        <w:rPr>
          <w:rFonts w:ascii="Times New Roman" w:hAnsi="Times New Roman" w:cs="Times New Roman"/>
        </w:rPr>
        <w:t>elyssä tiedonhallinta</w:t>
      </w:r>
      <w:r w:rsidR="003C0907" w:rsidRPr="00B502B3">
        <w:rPr>
          <w:rFonts w:ascii="Times New Roman" w:hAnsi="Times New Roman" w:cs="Times New Roman"/>
        </w:rPr>
        <w:t>laissa säädettyjä velvollisuuksia.</w:t>
      </w:r>
      <w:bookmarkEnd w:id="5"/>
    </w:p>
    <w:p w:rsidR="006C60D3" w:rsidRDefault="006C60D3" w:rsidP="006C60D3">
      <w:pPr>
        <w:spacing w:after="0"/>
        <w:jc w:val="both"/>
        <w:rPr>
          <w:rFonts w:ascii="Times New Roman" w:hAnsi="Times New Roman" w:cs="Times New Roman"/>
        </w:rPr>
      </w:pPr>
    </w:p>
    <w:p w:rsidR="006C60D3" w:rsidRDefault="00653542" w:rsidP="006C60D3">
      <w:pPr>
        <w:spacing w:after="0"/>
        <w:jc w:val="both"/>
        <w:rPr>
          <w:rFonts w:ascii="Times New Roman" w:hAnsi="Times New Roman" w:cs="Times New Roman"/>
          <w:i/>
        </w:rPr>
      </w:pPr>
      <w:r>
        <w:rPr>
          <w:rFonts w:ascii="Times New Roman" w:hAnsi="Times New Roman" w:cs="Times New Roman"/>
          <w:i/>
        </w:rPr>
        <w:t>Sähköistä asiointia koskevat lait</w:t>
      </w:r>
    </w:p>
    <w:p w:rsidR="006C60D3" w:rsidRDefault="006C60D3" w:rsidP="006C60D3">
      <w:pPr>
        <w:spacing w:after="0"/>
        <w:jc w:val="both"/>
        <w:rPr>
          <w:rFonts w:ascii="Times New Roman" w:hAnsi="Times New Roman" w:cs="Times New Roman"/>
          <w:i/>
        </w:rPr>
      </w:pPr>
    </w:p>
    <w:p w:rsidR="006C60D3" w:rsidRDefault="00653542" w:rsidP="006C60D3">
      <w:pPr>
        <w:spacing w:after="0"/>
        <w:jc w:val="both"/>
        <w:rPr>
          <w:rFonts w:ascii="Times New Roman" w:hAnsi="Times New Roman" w:cs="Times New Roman"/>
        </w:rPr>
      </w:pPr>
      <w:r w:rsidRPr="00653542">
        <w:rPr>
          <w:rFonts w:ascii="Times New Roman" w:hAnsi="Times New Roman" w:cs="Times New Roman"/>
        </w:rPr>
        <w:t>Digitaalisten palvelujen tarjoamisesta</w:t>
      </w:r>
      <w:r>
        <w:rPr>
          <w:rFonts w:ascii="Times New Roman" w:hAnsi="Times New Roman" w:cs="Times New Roman"/>
        </w:rPr>
        <w:t xml:space="preserve"> annetussa laissa</w:t>
      </w:r>
      <w:r w:rsidR="006F27F5" w:rsidRPr="008C7077">
        <w:rPr>
          <w:rFonts w:ascii="Times New Roman" w:hAnsi="Times New Roman" w:cs="Times New Roman"/>
        </w:rPr>
        <w:t xml:space="preserve"> (306/2019) </w:t>
      </w:r>
      <w:r w:rsidR="004000B4">
        <w:rPr>
          <w:rFonts w:ascii="Times New Roman" w:hAnsi="Times New Roman" w:cs="Times New Roman"/>
        </w:rPr>
        <w:t xml:space="preserve">sekä </w:t>
      </w:r>
      <w:r w:rsidR="006F27F5" w:rsidRPr="008C7077">
        <w:rPr>
          <w:rFonts w:ascii="Times New Roman" w:hAnsi="Times New Roman" w:cs="Times New Roman"/>
        </w:rPr>
        <w:t>sähköisestä asioinnista viranomaistoiminnassa</w:t>
      </w:r>
      <w:r w:rsidR="004000B4">
        <w:rPr>
          <w:rFonts w:ascii="Times New Roman" w:hAnsi="Times New Roman" w:cs="Times New Roman"/>
        </w:rPr>
        <w:t xml:space="preserve"> annetussa laissa</w:t>
      </w:r>
      <w:r w:rsidR="006F27F5" w:rsidRPr="008C7077">
        <w:rPr>
          <w:rFonts w:ascii="Times New Roman" w:hAnsi="Times New Roman" w:cs="Times New Roman"/>
        </w:rPr>
        <w:t xml:space="preserve"> (13/2003) </w:t>
      </w:r>
      <w:r w:rsidR="004000B4">
        <w:rPr>
          <w:rFonts w:ascii="Times New Roman" w:hAnsi="Times New Roman" w:cs="Times New Roman"/>
        </w:rPr>
        <w:t xml:space="preserve">säädetään </w:t>
      </w:r>
      <w:r>
        <w:rPr>
          <w:rFonts w:ascii="Times New Roman" w:hAnsi="Times New Roman" w:cs="Times New Roman"/>
        </w:rPr>
        <w:t xml:space="preserve">muun muassa </w:t>
      </w:r>
      <w:r w:rsidR="006F27F5" w:rsidRPr="008C7077">
        <w:rPr>
          <w:rFonts w:ascii="Times New Roman" w:hAnsi="Times New Roman" w:cs="Times New Roman"/>
        </w:rPr>
        <w:t>julkisen sektorin elinten verkkosivustojen ja mobiilisovellusten saavutettavuudesta</w:t>
      </w:r>
      <w:r w:rsidR="004000B4">
        <w:rPr>
          <w:rFonts w:ascii="Times New Roman" w:hAnsi="Times New Roman" w:cs="Times New Roman"/>
        </w:rPr>
        <w:t xml:space="preserve"> annetun </w:t>
      </w:r>
      <w:r w:rsidR="004000B4" w:rsidRPr="008C7077">
        <w:rPr>
          <w:rFonts w:ascii="Times New Roman" w:hAnsi="Times New Roman" w:cs="Times New Roman"/>
        </w:rPr>
        <w:t>Euroopan parlamentin ja neuvoston direktiivi</w:t>
      </w:r>
      <w:r w:rsidR="004000B4">
        <w:rPr>
          <w:rFonts w:ascii="Times New Roman" w:hAnsi="Times New Roman" w:cs="Times New Roman"/>
        </w:rPr>
        <w:t>n</w:t>
      </w:r>
      <w:r w:rsidR="006F27F5" w:rsidRPr="008C7077">
        <w:rPr>
          <w:rFonts w:ascii="Times New Roman" w:hAnsi="Times New Roman" w:cs="Times New Roman"/>
        </w:rPr>
        <w:t xml:space="preserve"> (EU) 2016/2102 (</w:t>
      </w:r>
      <w:r w:rsidR="006F27F5" w:rsidRPr="004000B4">
        <w:rPr>
          <w:rFonts w:ascii="Times New Roman" w:hAnsi="Times New Roman" w:cs="Times New Roman"/>
          <w:i/>
        </w:rPr>
        <w:t>saavutettavuusdirektiivi</w:t>
      </w:r>
      <w:r w:rsidR="006F27F5" w:rsidRPr="008C7077">
        <w:rPr>
          <w:rFonts w:ascii="Times New Roman" w:hAnsi="Times New Roman" w:cs="Times New Roman"/>
        </w:rPr>
        <w:t>)</w:t>
      </w:r>
      <w:r w:rsidR="004000B4">
        <w:rPr>
          <w:rFonts w:ascii="Times New Roman" w:hAnsi="Times New Roman" w:cs="Times New Roman"/>
        </w:rPr>
        <w:t xml:space="preserve"> täytäntöönpanosta</w:t>
      </w:r>
      <w:r w:rsidR="006F27F5" w:rsidRPr="008C7077">
        <w:rPr>
          <w:rFonts w:ascii="Times New Roman" w:hAnsi="Times New Roman" w:cs="Times New Roman"/>
        </w:rPr>
        <w:t xml:space="preserve">. Laeissa säädetään viranomaisten sekä muiden julkista hallintotehtävää hoitavien velvollisuudesta tarjota digitaalisia palveluja hallinnon asiakkaille sekä tähän liittyvistä velvollisuuksista. Lakien tarkoituksena on edistää jokaisen mahdollisuuksia käyttää yhdenvertaisesti digitaalisia palveluja parantamalla niiden saatavuutta, tietoturvallisuutta, laatua ja sisällön saavutettavuutta. </w:t>
      </w:r>
      <w:bookmarkStart w:id="6" w:name="_Toc13246994"/>
    </w:p>
    <w:p w:rsidR="009745FF" w:rsidRDefault="009745FF" w:rsidP="006C60D3">
      <w:pPr>
        <w:spacing w:after="0"/>
        <w:jc w:val="both"/>
        <w:rPr>
          <w:rFonts w:ascii="Times New Roman" w:hAnsi="Times New Roman" w:cs="Times New Roman"/>
        </w:rPr>
      </w:pPr>
    </w:p>
    <w:p w:rsidR="006C60D3" w:rsidRDefault="006F27F5" w:rsidP="006C60D3">
      <w:pPr>
        <w:spacing w:after="0"/>
        <w:jc w:val="both"/>
        <w:rPr>
          <w:rFonts w:ascii="Times New Roman" w:hAnsi="Times New Roman" w:cs="Times New Roman"/>
          <w:i/>
        </w:rPr>
      </w:pPr>
      <w:r w:rsidRPr="00653542">
        <w:rPr>
          <w:rFonts w:ascii="Times New Roman" w:hAnsi="Times New Roman" w:cs="Times New Roman"/>
          <w:i/>
        </w:rPr>
        <w:t>Euroopan neuvoston yleissopimus yksilöiden suojelusta automaattisessa tietojenkäsittelyssä</w:t>
      </w:r>
      <w:bookmarkEnd w:id="6"/>
    </w:p>
    <w:p w:rsidR="006C60D3" w:rsidRDefault="006C60D3" w:rsidP="006C60D3">
      <w:pPr>
        <w:spacing w:after="0"/>
        <w:jc w:val="both"/>
        <w:rPr>
          <w:rFonts w:ascii="Times New Roman" w:hAnsi="Times New Roman" w:cs="Times New Roman"/>
          <w:i/>
        </w:rPr>
      </w:pPr>
    </w:p>
    <w:p w:rsidR="006C60D3" w:rsidRDefault="00653542" w:rsidP="006C60D3">
      <w:pPr>
        <w:spacing w:after="0"/>
        <w:jc w:val="both"/>
        <w:rPr>
          <w:rFonts w:ascii="Times New Roman" w:hAnsi="Times New Roman" w:cs="Times New Roman"/>
        </w:rPr>
      </w:pPr>
      <w:r>
        <w:rPr>
          <w:rFonts w:ascii="Times New Roman" w:hAnsi="Times New Roman" w:cs="Times New Roman"/>
        </w:rPr>
        <w:t>Y</w:t>
      </w:r>
      <w:r w:rsidR="006F27F5" w:rsidRPr="008C7077">
        <w:rPr>
          <w:rFonts w:ascii="Times New Roman" w:hAnsi="Times New Roman" w:cs="Times New Roman"/>
        </w:rPr>
        <w:t xml:space="preserve">ksilöiden suojelusta henkilötietojen automaattisessa tietojenkäsittelyssä </w:t>
      </w:r>
      <w:r>
        <w:rPr>
          <w:rFonts w:ascii="Times New Roman" w:hAnsi="Times New Roman" w:cs="Times New Roman"/>
        </w:rPr>
        <w:t xml:space="preserve">tehdyn </w:t>
      </w:r>
      <w:r w:rsidR="0030692C">
        <w:rPr>
          <w:rFonts w:ascii="Times New Roman" w:hAnsi="Times New Roman" w:cs="Times New Roman"/>
        </w:rPr>
        <w:t>Euroopan neuvoston yleissopimuksen</w:t>
      </w:r>
      <w:r>
        <w:rPr>
          <w:rFonts w:ascii="Times New Roman" w:hAnsi="Times New Roman" w:cs="Times New Roman"/>
        </w:rPr>
        <w:t xml:space="preserve"> (SopS 36/1992) sisältämänä keskeisenä periaatteena</w:t>
      </w:r>
      <w:r w:rsidR="006F27F5" w:rsidRPr="008C7077">
        <w:rPr>
          <w:rFonts w:ascii="Times New Roman" w:hAnsi="Times New Roman" w:cs="Times New Roman"/>
        </w:rPr>
        <w:t xml:space="preserve"> on tietojen laatua koskeva käyttötarkoitussidonnaisuus. Sopimuksen tarkoituksena on turvata jokaiselle yksilölle sopimusosapuolten alueella hänen oikeutensa ja perusvapautensa ja erityisesti hänen oikeutensa yksityisyyteen henkilötietojen automaattisessa tietojenkäsittelyssä. Sopimuksessa määritellään ne tietosuojan perusperiaatteet, jotka sopimuksen osapuolet sitoutuvat toteuttamaan lainsäädännössään yksityisyyden suojaamiseksi henkilötietojen automaattisessa tietojenkäsittelyssä. Sopimus asettaa arkaluonteisten tietojen käsittelyn edellytykseksi kansallisen lainsäädännön takaaman riittävän turvan. Sopimus edellyttää myös, että henkilötietojen suojaamiseksi ryhdytään asianmukaisiin toimiin. Sopimuksessa ei ole määräyksiä tietojen luovuttamisesta.</w:t>
      </w:r>
      <w:bookmarkStart w:id="7" w:name="_Toc13246995"/>
    </w:p>
    <w:p w:rsidR="006C60D3" w:rsidRDefault="006C60D3" w:rsidP="006C60D3">
      <w:pPr>
        <w:spacing w:after="0"/>
        <w:jc w:val="both"/>
        <w:rPr>
          <w:rFonts w:ascii="Times New Roman" w:hAnsi="Times New Roman" w:cs="Times New Roman"/>
        </w:rPr>
      </w:pPr>
    </w:p>
    <w:p w:rsidR="006C60D3" w:rsidRDefault="006F27F5" w:rsidP="006C60D3">
      <w:pPr>
        <w:spacing w:after="0"/>
        <w:jc w:val="both"/>
        <w:rPr>
          <w:rFonts w:ascii="Times New Roman" w:hAnsi="Times New Roman" w:cs="Times New Roman"/>
          <w:i/>
        </w:rPr>
      </w:pPr>
      <w:r w:rsidRPr="00653542">
        <w:rPr>
          <w:rFonts w:ascii="Times New Roman" w:hAnsi="Times New Roman" w:cs="Times New Roman"/>
          <w:i/>
        </w:rPr>
        <w:t>PSI-direktiivi</w:t>
      </w:r>
      <w:bookmarkEnd w:id="7"/>
    </w:p>
    <w:p w:rsidR="006C60D3" w:rsidRDefault="006C60D3" w:rsidP="006C60D3">
      <w:pPr>
        <w:spacing w:after="0"/>
        <w:jc w:val="both"/>
        <w:rPr>
          <w:rFonts w:ascii="Times New Roman" w:hAnsi="Times New Roman" w:cs="Times New Roman"/>
          <w:i/>
        </w:rPr>
      </w:pPr>
    </w:p>
    <w:p w:rsidR="006C60D3" w:rsidRDefault="00247109" w:rsidP="006C60D3">
      <w:pPr>
        <w:spacing w:after="0"/>
        <w:jc w:val="both"/>
        <w:rPr>
          <w:rFonts w:ascii="Times New Roman" w:hAnsi="Times New Roman" w:cs="Times New Roman"/>
        </w:rPr>
      </w:pPr>
      <w:r>
        <w:rPr>
          <w:rFonts w:ascii="Times New Roman" w:hAnsi="Times New Roman" w:cs="Times New Roman"/>
        </w:rPr>
        <w:t>J</w:t>
      </w:r>
      <w:r w:rsidR="006F27F5" w:rsidRPr="008C7077">
        <w:rPr>
          <w:rFonts w:ascii="Times New Roman" w:hAnsi="Times New Roman" w:cs="Times New Roman"/>
        </w:rPr>
        <w:t>ulkisen sektorin hallussa olevien tietojen uudelleenkäytöstä</w:t>
      </w:r>
      <w:r w:rsidR="009745FF">
        <w:rPr>
          <w:rFonts w:ascii="Times New Roman" w:hAnsi="Times New Roman" w:cs="Times New Roman"/>
        </w:rPr>
        <w:t xml:space="preserve"> annetun</w:t>
      </w:r>
      <w:r>
        <w:rPr>
          <w:rFonts w:ascii="Times New Roman" w:hAnsi="Times New Roman" w:cs="Times New Roman"/>
        </w:rPr>
        <w:t xml:space="preserve"> Euroopan parlamentin direktiivin</w:t>
      </w:r>
      <w:r w:rsidRPr="008C7077">
        <w:rPr>
          <w:rFonts w:ascii="Times New Roman" w:hAnsi="Times New Roman" w:cs="Times New Roman"/>
        </w:rPr>
        <w:t xml:space="preserve"> 2003/98/EY</w:t>
      </w:r>
      <w:r>
        <w:rPr>
          <w:rFonts w:ascii="Times New Roman" w:hAnsi="Times New Roman" w:cs="Times New Roman"/>
        </w:rPr>
        <w:t xml:space="preserve"> (</w:t>
      </w:r>
      <w:r w:rsidR="006F27F5" w:rsidRPr="008C7077">
        <w:rPr>
          <w:rFonts w:ascii="Times New Roman" w:hAnsi="Times New Roman" w:cs="Times New Roman"/>
          <w:i/>
        </w:rPr>
        <w:t>PSI-direktiivi</w:t>
      </w:r>
      <w:r w:rsidRPr="00247109">
        <w:rPr>
          <w:rFonts w:ascii="Times New Roman" w:hAnsi="Times New Roman" w:cs="Times New Roman"/>
        </w:rPr>
        <w:t>)</w:t>
      </w:r>
      <w:r w:rsidR="006F27F5" w:rsidRPr="008C7077">
        <w:rPr>
          <w:rFonts w:ascii="Times New Roman" w:hAnsi="Times New Roman" w:cs="Times New Roman"/>
        </w:rPr>
        <w:t xml:space="preserve"> tavoitteena on </w:t>
      </w:r>
      <w:r>
        <w:rPr>
          <w:rFonts w:ascii="Times New Roman" w:hAnsi="Times New Roman" w:cs="Times New Roman"/>
        </w:rPr>
        <w:t xml:space="preserve">yhtenäistää </w:t>
      </w:r>
      <w:r w:rsidR="006F27F5" w:rsidRPr="008C7077">
        <w:rPr>
          <w:rFonts w:ascii="Times New Roman" w:hAnsi="Times New Roman" w:cs="Times New Roman"/>
        </w:rPr>
        <w:t xml:space="preserve">julkisen sektorin tuottamien tietojen hyödyntämistä koskevia sääntöjä ja käytäntöjä. Direktiivi lähtökohtaisesti edellyttää, että julkisia </w:t>
      </w:r>
      <w:r>
        <w:rPr>
          <w:rFonts w:ascii="Times New Roman" w:hAnsi="Times New Roman" w:cs="Times New Roman"/>
        </w:rPr>
        <w:t xml:space="preserve">tietoja on saatava käyttää </w:t>
      </w:r>
      <w:r w:rsidR="006F27F5" w:rsidRPr="008C7077">
        <w:rPr>
          <w:rFonts w:ascii="Times New Roman" w:hAnsi="Times New Roman" w:cs="Times New Roman"/>
        </w:rPr>
        <w:t>muihin</w:t>
      </w:r>
      <w:r>
        <w:rPr>
          <w:rFonts w:ascii="Times New Roman" w:hAnsi="Times New Roman" w:cs="Times New Roman"/>
        </w:rPr>
        <w:t>kin</w:t>
      </w:r>
      <w:r w:rsidR="009745FF">
        <w:rPr>
          <w:rFonts w:ascii="Times New Roman" w:hAnsi="Times New Roman" w:cs="Times New Roman"/>
        </w:rPr>
        <w:t xml:space="preserve"> tarkoituksiin kuin alkuperäis</w:t>
      </w:r>
      <w:r w:rsidR="006F27F5" w:rsidRPr="008C7077">
        <w:rPr>
          <w:rFonts w:ascii="Times New Roman" w:hAnsi="Times New Roman" w:cs="Times New Roman"/>
        </w:rPr>
        <w:t>en julkisen tehtävän hoitamiseen. PSI-direkt</w:t>
      </w:r>
      <w:r>
        <w:rPr>
          <w:rFonts w:ascii="Times New Roman" w:hAnsi="Times New Roman" w:cs="Times New Roman"/>
        </w:rPr>
        <w:t>iiviä sovelletaan laajasti</w:t>
      </w:r>
      <w:r w:rsidR="006F27F5" w:rsidRPr="008C7077">
        <w:rPr>
          <w:rFonts w:ascii="Times New Roman" w:hAnsi="Times New Roman" w:cs="Times New Roman"/>
        </w:rPr>
        <w:t xml:space="preserve"> julkisen sektori</w:t>
      </w:r>
      <w:bookmarkStart w:id="8" w:name="_Toc13246996"/>
      <w:r>
        <w:rPr>
          <w:rFonts w:ascii="Times New Roman" w:hAnsi="Times New Roman" w:cs="Times New Roman"/>
        </w:rPr>
        <w:t>n tuottamiin asiakirjoihin,</w:t>
      </w:r>
      <w:r w:rsidR="00653542">
        <w:rPr>
          <w:rFonts w:ascii="Times New Roman" w:hAnsi="Times New Roman" w:cs="Times New Roman"/>
        </w:rPr>
        <w:t xml:space="preserve"> ei kuitenkaan a</w:t>
      </w:r>
      <w:r w:rsidR="00653542" w:rsidRPr="00653542">
        <w:rPr>
          <w:rFonts w:ascii="Times New Roman" w:hAnsi="Times New Roman" w:cs="Times New Roman"/>
        </w:rPr>
        <w:t>siakirjoihin, joihin kohdistuu kolmansien tekijäno</w:t>
      </w:r>
      <w:r>
        <w:rPr>
          <w:rFonts w:ascii="Times New Roman" w:hAnsi="Times New Roman" w:cs="Times New Roman"/>
        </w:rPr>
        <w:t>ikeuksia tai jotka</w:t>
      </w:r>
      <w:r w:rsidR="00653542" w:rsidRPr="00653542">
        <w:rPr>
          <w:rFonts w:ascii="Times New Roman" w:hAnsi="Times New Roman" w:cs="Times New Roman"/>
        </w:rPr>
        <w:t xml:space="preserve"> eivät ole saatavilla kansallisten</w:t>
      </w:r>
      <w:r>
        <w:rPr>
          <w:rFonts w:ascii="Times New Roman" w:hAnsi="Times New Roman" w:cs="Times New Roman"/>
        </w:rPr>
        <w:t>, mm. henkilötietojen suojaan, kansalliseen turvallisuuteen tai liikesalaisuuksien suojaan liittyvien rajoitusten vuoksi.</w:t>
      </w:r>
    </w:p>
    <w:p w:rsidR="006C60D3" w:rsidRDefault="006C60D3" w:rsidP="006C60D3">
      <w:pPr>
        <w:spacing w:after="0"/>
        <w:jc w:val="both"/>
        <w:rPr>
          <w:rFonts w:ascii="Times New Roman" w:hAnsi="Times New Roman" w:cs="Times New Roman"/>
        </w:rPr>
      </w:pPr>
    </w:p>
    <w:p w:rsidR="006C60D3" w:rsidRDefault="006F27F5" w:rsidP="006C60D3">
      <w:pPr>
        <w:spacing w:after="0"/>
        <w:jc w:val="both"/>
        <w:rPr>
          <w:rFonts w:ascii="Times New Roman" w:hAnsi="Times New Roman" w:cs="Times New Roman"/>
          <w:i/>
        </w:rPr>
      </w:pPr>
      <w:r w:rsidRPr="006948BC">
        <w:rPr>
          <w:rFonts w:ascii="Times New Roman" w:hAnsi="Times New Roman" w:cs="Times New Roman"/>
          <w:i/>
        </w:rPr>
        <w:t>Inspire-direktiivi</w:t>
      </w:r>
      <w:bookmarkEnd w:id="8"/>
      <w:r w:rsidR="006948BC">
        <w:rPr>
          <w:rFonts w:ascii="Times New Roman" w:hAnsi="Times New Roman" w:cs="Times New Roman"/>
          <w:i/>
        </w:rPr>
        <w:t xml:space="preserve"> ja laki paikkatietoinfrastruktuurista</w:t>
      </w:r>
    </w:p>
    <w:p w:rsidR="006C60D3" w:rsidRDefault="006C60D3" w:rsidP="006C60D3">
      <w:pPr>
        <w:spacing w:after="0"/>
        <w:jc w:val="both"/>
        <w:rPr>
          <w:rFonts w:ascii="Times New Roman" w:hAnsi="Times New Roman" w:cs="Times New Roman"/>
          <w:i/>
        </w:rPr>
      </w:pPr>
    </w:p>
    <w:p w:rsidR="006C60D3" w:rsidRDefault="006F27F5" w:rsidP="006C60D3">
      <w:pPr>
        <w:spacing w:after="0"/>
        <w:jc w:val="both"/>
        <w:rPr>
          <w:rFonts w:ascii="Times New Roman" w:hAnsi="Times New Roman" w:cs="Times New Roman"/>
        </w:rPr>
      </w:pPr>
      <w:r w:rsidRPr="008C7077">
        <w:rPr>
          <w:rFonts w:ascii="Times New Roman" w:hAnsi="Times New Roman" w:cs="Times New Roman"/>
        </w:rPr>
        <w:t xml:space="preserve">Euroopan yhteisön paikkatietoinfrastruktuurin </w:t>
      </w:r>
      <w:r w:rsidR="006948BC">
        <w:rPr>
          <w:rFonts w:ascii="Times New Roman" w:hAnsi="Times New Roman" w:cs="Times New Roman"/>
        </w:rPr>
        <w:t xml:space="preserve">(INSPIRE) </w:t>
      </w:r>
      <w:r w:rsidRPr="008C7077">
        <w:rPr>
          <w:rFonts w:ascii="Times New Roman" w:hAnsi="Times New Roman" w:cs="Times New Roman"/>
        </w:rPr>
        <w:t xml:space="preserve">perustamisesta annettu Euroopan parlamentin ja neuvoston direktiivi 2007/2/EY </w:t>
      </w:r>
      <w:r w:rsidR="006948BC">
        <w:rPr>
          <w:rFonts w:ascii="Times New Roman" w:hAnsi="Times New Roman" w:cs="Times New Roman"/>
        </w:rPr>
        <w:t>(</w:t>
      </w:r>
      <w:r w:rsidR="000A3B49">
        <w:rPr>
          <w:rFonts w:ascii="Times New Roman" w:hAnsi="Times New Roman" w:cs="Times New Roman"/>
          <w:i/>
        </w:rPr>
        <w:t>Inspire</w:t>
      </w:r>
      <w:r w:rsidRPr="008C7077">
        <w:rPr>
          <w:rFonts w:ascii="Times New Roman" w:hAnsi="Times New Roman" w:cs="Times New Roman"/>
          <w:i/>
        </w:rPr>
        <w:t>-direktiivi</w:t>
      </w:r>
      <w:r w:rsidRPr="008C7077">
        <w:rPr>
          <w:rFonts w:ascii="Times New Roman" w:hAnsi="Times New Roman" w:cs="Times New Roman"/>
        </w:rPr>
        <w:t>) luo yleiset puitteet tiettyjen viranomaisten hallinnassa olevien paikkatietoaineistojen saatavuudelle j</w:t>
      </w:r>
      <w:r w:rsidR="006948BC">
        <w:rPr>
          <w:rFonts w:ascii="Times New Roman" w:hAnsi="Times New Roman" w:cs="Times New Roman"/>
        </w:rPr>
        <w:t>a käytölle Euroopassa. D</w:t>
      </w:r>
      <w:r w:rsidRPr="008C7077">
        <w:rPr>
          <w:rFonts w:ascii="Times New Roman" w:hAnsi="Times New Roman" w:cs="Times New Roman"/>
        </w:rPr>
        <w:t xml:space="preserve">irektiivi tähtää paikkatietojen yhteentoimivuuteen, niiden käytön ja ympäristön tilan seurannan tehostamiseen, viranomaisten yhteistyön lisäämiseen sekä monipuolisten kansalaispalvelujen syntymiseen. </w:t>
      </w:r>
    </w:p>
    <w:p w:rsidR="006C60D3" w:rsidRDefault="006C60D3" w:rsidP="006C60D3">
      <w:pPr>
        <w:spacing w:after="0"/>
        <w:jc w:val="both"/>
        <w:rPr>
          <w:rFonts w:ascii="Times New Roman" w:hAnsi="Times New Roman" w:cs="Times New Roman"/>
        </w:rPr>
      </w:pPr>
    </w:p>
    <w:p w:rsidR="006C60D3" w:rsidRDefault="000A3B49" w:rsidP="006C60D3">
      <w:pPr>
        <w:spacing w:after="0"/>
        <w:jc w:val="both"/>
        <w:rPr>
          <w:rFonts w:ascii="Times New Roman" w:hAnsi="Times New Roman" w:cs="Times New Roman"/>
        </w:rPr>
      </w:pPr>
      <w:r>
        <w:rPr>
          <w:rFonts w:ascii="Times New Roman" w:hAnsi="Times New Roman" w:cs="Times New Roman"/>
        </w:rPr>
        <w:t>Inspire</w:t>
      </w:r>
      <w:r w:rsidR="006F27F5" w:rsidRPr="008C7077">
        <w:rPr>
          <w:rFonts w:ascii="Times New Roman" w:hAnsi="Times New Roman" w:cs="Times New Roman"/>
        </w:rPr>
        <w:t xml:space="preserve">-direktiivin </w:t>
      </w:r>
      <w:r w:rsidR="00A3049D">
        <w:rPr>
          <w:rFonts w:ascii="Times New Roman" w:hAnsi="Times New Roman" w:cs="Times New Roman"/>
        </w:rPr>
        <w:t>mukaan paikkatied</w:t>
      </w:r>
      <w:r w:rsidR="0085509A">
        <w:rPr>
          <w:rFonts w:ascii="Times New Roman" w:hAnsi="Times New Roman" w:cs="Times New Roman"/>
        </w:rPr>
        <w:t xml:space="preserve">olla tarkoitetaan </w:t>
      </w:r>
      <w:r w:rsidR="00A3049D">
        <w:rPr>
          <w:rFonts w:ascii="Times New Roman" w:hAnsi="Times New Roman" w:cs="Times New Roman"/>
        </w:rPr>
        <w:t>kaikkea tietoa, joka sisältää välittömän tai välillisen viittauksen tiettyyn paikkaan tai m</w:t>
      </w:r>
      <w:r w:rsidR="00460391">
        <w:rPr>
          <w:rFonts w:ascii="Times New Roman" w:hAnsi="Times New Roman" w:cs="Times New Roman"/>
        </w:rPr>
        <w:t>aantieteelliseen alueeseen. Direktiivin</w:t>
      </w:r>
      <w:r w:rsidR="00A3049D">
        <w:rPr>
          <w:rFonts w:ascii="Times New Roman" w:hAnsi="Times New Roman" w:cs="Times New Roman"/>
        </w:rPr>
        <w:t xml:space="preserve"> </w:t>
      </w:r>
      <w:r w:rsidR="006F27F5" w:rsidRPr="008C7077">
        <w:rPr>
          <w:rFonts w:ascii="Times New Roman" w:hAnsi="Times New Roman" w:cs="Times New Roman"/>
        </w:rPr>
        <w:t xml:space="preserve">soveltamisalaan kuuluvat viranomaisen hallussa olevat paikkatietoaineistot, jotka ovat sähköisessä muodossa ja kuuluvat johonkin direktiivin liitteissä I-III lueteltuihin tietoryhmiin. </w:t>
      </w:r>
      <w:r w:rsidR="00E55A55">
        <w:rPr>
          <w:rFonts w:ascii="Times New Roman" w:hAnsi="Times New Roman" w:cs="Times New Roman"/>
        </w:rPr>
        <w:t>Liitteen II mukaisiin tietoryhmiin kuuluvat muun muassa maanpeite myös maatalousalueiden</w:t>
      </w:r>
      <w:r w:rsidR="00A3049D">
        <w:rPr>
          <w:rFonts w:ascii="Times New Roman" w:hAnsi="Times New Roman" w:cs="Times New Roman"/>
        </w:rPr>
        <w:t xml:space="preserve"> osalta sekä ortoilmakuvat. L</w:t>
      </w:r>
      <w:r w:rsidR="00E55A55">
        <w:rPr>
          <w:rFonts w:ascii="Times New Roman" w:hAnsi="Times New Roman" w:cs="Times New Roman"/>
        </w:rPr>
        <w:t>iitteen III mukaisiin tietoryhmiin kuuluvat muun muassa maaperä (esimerkiksi maannoksen syvyyden, rakenteen ja tarvittaessa keskimääräisen kaltevuuden ja arvioidun veden varastointikapasiteetin mukaan</w:t>
      </w:r>
      <w:r w:rsidR="00A3049D">
        <w:rPr>
          <w:rFonts w:ascii="Times New Roman" w:hAnsi="Times New Roman" w:cs="Times New Roman"/>
        </w:rPr>
        <w:t xml:space="preserve">), maatalous- ja vesiviljelylaitokset (maatalouden tuotantolaitteet ja -laitteistot, mukaan lukien kastelujärjestelmät, kasvihuoneet ja eläinsuojat) sekä elinympäristöt ja </w:t>
      </w:r>
      <w:r w:rsidR="002967D5">
        <w:rPr>
          <w:rFonts w:ascii="Times New Roman" w:hAnsi="Times New Roman" w:cs="Times New Roman"/>
        </w:rPr>
        <w:t>biotoopit.</w:t>
      </w:r>
    </w:p>
    <w:p w:rsidR="006C60D3" w:rsidRDefault="006C60D3" w:rsidP="006C60D3">
      <w:pPr>
        <w:spacing w:after="0"/>
        <w:jc w:val="both"/>
        <w:rPr>
          <w:rFonts w:ascii="Times New Roman" w:hAnsi="Times New Roman" w:cs="Times New Roman"/>
        </w:rPr>
      </w:pPr>
    </w:p>
    <w:p w:rsidR="006C60D3" w:rsidRDefault="006F27F5" w:rsidP="006C60D3">
      <w:pPr>
        <w:spacing w:after="0"/>
        <w:jc w:val="both"/>
        <w:rPr>
          <w:rFonts w:ascii="Times New Roman" w:hAnsi="Times New Roman" w:cs="Times New Roman"/>
        </w:rPr>
      </w:pPr>
      <w:r w:rsidRPr="008C7077">
        <w:rPr>
          <w:rFonts w:ascii="Times New Roman" w:hAnsi="Times New Roman" w:cs="Times New Roman"/>
        </w:rPr>
        <w:t xml:space="preserve">Direktiivi velvoittaa viranomaiset kuvailemaan direktiivin piiriin kuuluvat paikkatietoaineistot. Viranomaisten on laadittava ja pidettävä ajan tasalla yhteiskäyttöinen paikkatietoaineisto sekä huolehdittava, että se on </w:t>
      </w:r>
      <w:r w:rsidR="000223E2">
        <w:rPr>
          <w:rFonts w:ascii="Times New Roman" w:hAnsi="Times New Roman" w:cs="Times New Roman"/>
        </w:rPr>
        <w:t xml:space="preserve">avoimesti </w:t>
      </w:r>
      <w:r w:rsidRPr="008C7077">
        <w:rPr>
          <w:rFonts w:ascii="Times New Roman" w:hAnsi="Times New Roman" w:cs="Times New Roman"/>
        </w:rPr>
        <w:t>saatavilla tietoverkossa katselua ja siirtämistä varten.</w:t>
      </w:r>
      <w:r w:rsidR="000223E2">
        <w:rPr>
          <w:rFonts w:ascii="Times New Roman" w:hAnsi="Times New Roman" w:cs="Times New Roman"/>
        </w:rPr>
        <w:t xml:space="preserve"> Paikkatietoaineistojen julkista saatavuutta voidaan kuitenkin rajoittaa muun muassa henkilötietojen tai kaupallisten ja teollisten tietojen luottamuksellisuuden vuoksi, jos tällaista salassapitoa edellytetään kansallisessa tai yhteisön lainsäädännössä. Rajoitusperusteita on direktiivin mukaan tulkittava suppeasti ottaen kussakin yksittäisessä tapauksessa huomioon palvelun saatavuuteen liittyvä yleinen etu. Kussakin yksittäistapauksessa tiedon ilmaisemiseen liittyvää yleistä etua on verrattava palvelun rajoittamisella suojattavaan etuun.</w:t>
      </w:r>
    </w:p>
    <w:p w:rsidR="006C60D3" w:rsidRDefault="006C60D3" w:rsidP="006C60D3">
      <w:pPr>
        <w:spacing w:after="0"/>
        <w:jc w:val="both"/>
        <w:rPr>
          <w:rFonts w:ascii="Times New Roman" w:hAnsi="Times New Roman" w:cs="Times New Roman"/>
        </w:rPr>
      </w:pPr>
    </w:p>
    <w:p w:rsidR="006C60D3" w:rsidRPr="006C197A" w:rsidRDefault="000A3B49" w:rsidP="006C60D3">
      <w:pPr>
        <w:spacing w:after="0"/>
        <w:jc w:val="both"/>
        <w:rPr>
          <w:rFonts w:ascii="Times New Roman" w:hAnsi="Times New Roman" w:cs="Times New Roman"/>
        </w:rPr>
      </w:pPr>
      <w:r>
        <w:rPr>
          <w:rFonts w:ascii="Times New Roman" w:hAnsi="Times New Roman" w:cs="Times New Roman"/>
        </w:rPr>
        <w:t>Suomessa Inspire</w:t>
      </w:r>
      <w:r w:rsidR="006F27F5" w:rsidRPr="008C7077">
        <w:rPr>
          <w:rFonts w:ascii="Times New Roman" w:hAnsi="Times New Roman" w:cs="Times New Roman"/>
        </w:rPr>
        <w:t>-direktiivi</w:t>
      </w:r>
      <w:r w:rsidR="004E5193">
        <w:rPr>
          <w:rFonts w:ascii="Times New Roman" w:hAnsi="Times New Roman" w:cs="Times New Roman"/>
        </w:rPr>
        <w:t xml:space="preserve">n täytäntöönpanosta säädetään </w:t>
      </w:r>
      <w:r w:rsidR="006F27F5" w:rsidRPr="008C7077">
        <w:rPr>
          <w:rFonts w:ascii="Times New Roman" w:hAnsi="Times New Roman" w:cs="Times New Roman"/>
        </w:rPr>
        <w:t>paikka</w:t>
      </w:r>
      <w:r w:rsidR="004E5193">
        <w:rPr>
          <w:rFonts w:ascii="Times New Roman" w:hAnsi="Times New Roman" w:cs="Times New Roman"/>
        </w:rPr>
        <w:t>tietoinfrastruktuurista annetussa laiss</w:t>
      </w:r>
      <w:r w:rsidR="006F27F5" w:rsidRPr="008C7077">
        <w:rPr>
          <w:rFonts w:ascii="Times New Roman" w:hAnsi="Times New Roman" w:cs="Times New Roman"/>
        </w:rPr>
        <w:t>a (421/2009)</w:t>
      </w:r>
      <w:r w:rsidR="00E01792">
        <w:rPr>
          <w:rFonts w:ascii="Times New Roman" w:hAnsi="Times New Roman" w:cs="Times New Roman"/>
        </w:rPr>
        <w:t xml:space="preserve"> ja sen nojalla. </w:t>
      </w:r>
      <w:r w:rsidR="006F27F5" w:rsidRPr="008C7077">
        <w:rPr>
          <w:rFonts w:ascii="Times New Roman" w:hAnsi="Times New Roman" w:cs="Times New Roman"/>
        </w:rPr>
        <w:t>Lain 7 §:n mukaan paikkatietoa hallinnoivan viranomaisen on huolehdittava siitä, että yhteiskäyttöinen paikkatietoaineisto on saatavilla tietoverkossa a</w:t>
      </w:r>
      <w:r w:rsidR="000223E2">
        <w:rPr>
          <w:rFonts w:ascii="Times New Roman" w:hAnsi="Times New Roman" w:cs="Times New Roman"/>
        </w:rPr>
        <w:t>ineiston katselua ja lataamista</w:t>
      </w:r>
      <w:r w:rsidR="006F27F5" w:rsidRPr="008C7077">
        <w:rPr>
          <w:rFonts w:ascii="Times New Roman" w:hAnsi="Times New Roman" w:cs="Times New Roman"/>
        </w:rPr>
        <w:t xml:space="preserve"> varten.</w:t>
      </w:r>
      <w:r w:rsidR="00E01792">
        <w:rPr>
          <w:rFonts w:ascii="Times New Roman" w:hAnsi="Times New Roman" w:cs="Times New Roman"/>
        </w:rPr>
        <w:t xml:space="preserve"> Laissa ei ole erityistä säännöstä sen suhteesta julkisuuslakiin, erityisesti lain 16 §:n 3 momentissa säädettyihin viranomaisen henkilörekisteriin sisältyvien henkil</w:t>
      </w:r>
      <w:r w:rsidR="004E5193">
        <w:rPr>
          <w:rFonts w:ascii="Times New Roman" w:hAnsi="Times New Roman" w:cs="Times New Roman"/>
        </w:rPr>
        <w:t>ötietojen luovuttamista koskeviin rajoituksiin</w:t>
      </w:r>
      <w:r w:rsidR="0078787D">
        <w:rPr>
          <w:rFonts w:ascii="Times New Roman" w:hAnsi="Times New Roman" w:cs="Times New Roman"/>
        </w:rPr>
        <w:t>. L</w:t>
      </w:r>
      <w:r w:rsidR="0085379F">
        <w:rPr>
          <w:rFonts w:ascii="Times New Roman" w:hAnsi="Times New Roman" w:cs="Times New Roman"/>
        </w:rPr>
        <w:t>ain tarkoituksena on, että julkisuus</w:t>
      </w:r>
      <w:r w:rsidR="004E5193">
        <w:rPr>
          <w:rFonts w:ascii="Times New Roman" w:hAnsi="Times New Roman" w:cs="Times New Roman"/>
        </w:rPr>
        <w:t xml:space="preserve">lakia sovelletaan </w:t>
      </w:r>
      <w:r w:rsidR="0085379F">
        <w:rPr>
          <w:rFonts w:ascii="Times New Roman" w:hAnsi="Times New Roman" w:cs="Times New Roman"/>
        </w:rPr>
        <w:t>lain rinnalla</w:t>
      </w:r>
      <w:r w:rsidR="0078787D">
        <w:rPr>
          <w:rFonts w:ascii="Times New Roman" w:hAnsi="Times New Roman" w:cs="Times New Roman"/>
        </w:rPr>
        <w:t>, mikä merkitsee</w:t>
      </w:r>
      <w:r w:rsidR="000223E2">
        <w:rPr>
          <w:rFonts w:ascii="Times New Roman" w:hAnsi="Times New Roman" w:cs="Times New Roman"/>
        </w:rPr>
        <w:t>, ettei lain nojalla voida</w:t>
      </w:r>
      <w:r w:rsidR="002B0D39">
        <w:rPr>
          <w:rFonts w:ascii="Times New Roman" w:hAnsi="Times New Roman" w:cs="Times New Roman"/>
        </w:rPr>
        <w:t xml:space="preserve"> sähköisesti julkaista</w:t>
      </w:r>
      <w:r w:rsidR="000C4671">
        <w:rPr>
          <w:rFonts w:ascii="Times New Roman" w:hAnsi="Times New Roman" w:cs="Times New Roman"/>
        </w:rPr>
        <w:t xml:space="preserve"> paikkatietoja, joiden voidaan katsoa</w:t>
      </w:r>
      <w:r w:rsidR="000223E2">
        <w:rPr>
          <w:rFonts w:ascii="Times New Roman" w:hAnsi="Times New Roman" w:cs="Times New Roman"/>
        </w:rPr>
        <w:t xml:space="preserve"> </w:t>
      </w:r>
      <w:r w:rsidR="000C4671">
        <w:rPr>
          <w:rFonts w:ascii="Times New Roman" w:hAnsi="Times New Roman" w:cs="Times New Roman"/>
        </w:rPr>
        <w:t>olevan</w:t>
      </w:r>
      <w:r w:rsidR="0085379F" w:rsidRPr="006C197A">
        <w:rPr>
          <w:rFonts w:ascii="Times New Roman" w:hAnsi="Times New Roman" w:cs="Times New Roman"/>
        </w:rPr>
        <w:t xml:space="preserve"> </w:t>
      </w:r>
      <w:r w:rsidR="000C4671">
        <w:rPr>
          <w:rFonts w:ascii="Times New Roman" w:hAnsi="Times New Roman" w:cs="Times New Roman"/>
        </w:rPr>
        <w:t xml:space="preserve">myös </w:t>
      </w:r>
      <w:r w:rsidR="0085379F" w:rsidRPr="006C197A">
        <w:rPr>
          <w:rFonts w:ascii="Times New Roman" w:hAnsi="Times New Roman" w:cs="Times New Roman"/>
        </w:rPr>
        <w:t>henkilörekisteriin sisältyviä henkilötietoja.</w:t>
      </w:r>
      <w:bookmarkStart w:id="9" w:name="_Toc13246997"/>
    </w:p>
    <w:p w:rsidR="006C60D3" w:rsidRPr="006C197A" w:rsidRDefault="006C60D3" w:rsidP="006C60D3">
      <w:pPr>
        <w:spacing w:after="0"/>
        <w:jc w:val="both"/>
        <w:rPr>
          <w:rFonts w:ascii="Times New Roman" w:hAnsi="Times New Roman" w:cs="Times New Roman"/>
        </w:rPr>
      </w:pPr>
    </w:p>
    <w:p w:rsidR="006C60D3" w:rsidRPr="006C197A" w:rsidRDefault="00653542" w:rsidP="006C60D3">
      <w:pPr>
        <w:spacing w:after="0"/>
        <w:jc w:val="both"/>
        <w:rPr>
          <w:rFonts w:ascii="Times New Roman" w:hAnsi="Times New Roman" w:cs="Times New Roman"/>
          <w:i/>
        </w:rPr>
      </w:pPr>
      <w:r w:rsidRPr="006C197A">
        <w:rPr>
          <w:rFonts w:ascii="Times New Roman" w:hAnsi="Times New Roman" w:cs="Times New Roman"/>
          <w:i/>
        </w:rPr>
        <w:t>Århusin sopimus ja y</w:t>
      </w:r>
      <w:r w:rsidR="006F27F5" w:rsidRPr="006C197A">
        <w:rPr>
          <w:rFonts w:ascii="Times New Roman" w:hAnsi="Times New Roman" w:cs="Times New Roman"/>
          <w:i/>
        </w:rPr>
        <w:t>mpäristötietodirektiivi</w:t>
      </w:r>
      <w:bookmarkEnd w:id="9"/>
    </w:p>
    <w:p w:rsidR="006C60D3" w:rsidRDefault="006C60D3" w:rsidP="006C60D3">
      <w:pPr>
        <w:spacing w:after="0"/>
        <w:jc w:val="both"/>
        <w:rPr>
          <w:i/>
        </w:rPr>
      </w:pPr>
    </w:p>
    <w:p w:rsidR="006C60D3" w:rsidRDefault="00653542" w:rsidP="006C60D3">
      <w:pPr>
        <w:spacing w:after="0"/>
        <w:jc w:val="both"/>
        <w:rPr>
          <w:rFonts w:ascii="Times New Roman" w:hAnsi="Times New Roman" w:cs="Times New Roman"/>
        </w:rPr>
      </w:pPr>
      <w:r w:rsidRPr="008C7077">
        <w:rPr>
          <w:rFonts w:ascii="Times New Roman" w:hAnsi="Times New Roman" w:cs="Times New Roman"/>
        </w:rPr>
        <w:t>Tiedon saannista, yleisön osallistumisoikeudesta päätöksentekoon sekä muutoksenhaku- ja vireillepano-oikeudesta ympäristöasioissa</w:t>
      </w:r>
      <w:r w:rsidR="00C1787A">
        <w:rPr>
          <w:rFonts w:ascii="Times New Roman" w:hAnsi="Times New Roman" w:cs="Times New Roman"/>
        </w:rPr>
        <w:t xml:space="preserve"> tehty yleissopimus </w:t>
      </w:r>
      <w:r w:rsidRPr="008C7077">
        <w:rPr>
          <w:rFonts w:ascii="Times New Roman" w:hAnsi="Times New Roman" w:cs="Times New Roman"/>
        </w:rPr>
        <w:t>(SopS 122/2004</w:t>
      </w:r>
      <w:r w:rsidR="00C1787A">
        <w:rPr>
          <w:rFonts w:ascii="Times New Roman" w:hAnsi="Times New Roman" w:cs="Times New Roman"/>
        </w:rPr>
        <w:t xml:space="preserve">, </w:t>
      </w:r>
      <w:r w:rsidR="00C1787A" w:rsidRPr="008C7077">
        <w:rPr>
          <w:rFonts w:ascii="Times New Roman" w:hAnsi="Times New Roman" w:cs="Times New Roman"/>
          <w:i/>
        </w:rPr>
        <w:t>Århusin sopimus</w:t>
      </w:r>
      <w:r w:rsidR="00C1787A">
        <w:rPr>
          <w:rFonts w:ascii="Times New Roman" w:hAnsi="Times New Roman" w:cs="Times New Roman"/>
        </w:rPr>
        <w:t xml:space="preserve">) sisältää määräyksiä, joiden mukaan jokaisella tulee olla oikeus saada ympäristöä koskevaa tietoa ilman että tiedon saamista koskevaa pyyntöä tarvitsee erityisesti perustella. Vastaavasta oikeudesta säädetään </w:t>
      </w:r>
      <w:r w:rsidR="006F27F5" w:rsidRPr="00C1787A">
        <w:rPr>
          <w:rFonts w:ascii="Times New Roman" w:hAnsi="Times New Roman" w:cs="Times New Roman"/>
        </w:rPr>
        <w:t>ympäristötiedon julkisesta saatavuudesta ja neuvoston direktiivin</w:t>
      </w:r>
      <w:r w:rsidR="00C1787A">
        <w:rPr>
          <w:rFonts w:ascii="Times New Roman" w:hAnsi="Times New Roman" w:cs="Times New Roman"/>
        </w:rPr>
        <w:t xml:space="preserve"> 90/313/ETY kumoamisesta annetussa</w:t>
      </w:r>
      <w:r w:rsidR="006F27F5" w:rsidRPr="00C1787A">
        <w:rPr>
          <w:rFonts w:ascii="Times New Roman" w:hAnsi="Times New Roman" w:cs="Times New Roman"/>
        </w:rPr>
        <w:t xml:space="preserve"> Euroopan parlamentin ja neuvoston direktiivi</w:t>
      </w:r>
      <w:r w:rsidR="00C1787A">
        <w:rPr>
          <w:rFonts w:ascii="Times New Roman" w:hAnsi="Times New Roman" w:cs="Times New Roman"/>
        </w:rPr>
        <w:t>ssä</w:t>
      </w:r>
      <w:r w:rsidR="006F27F5" w:rsidRPr="00C1787A">
        <w:rPr>
          <w:rFonts w:ascii="Times New Roman" w:hAnsi="Times New Roman" w:cs="Times New Roman"/>
        </w:rPr>
        <w:t xml:space="preserve"> </w:t>
      </w:r>
      <w:r w:rsidR="00C1787A">
        <w:rPr>
          <w:rFonts w:ascii="Times New Roman" w:hAnsi="Times New Roman" w:cs="Times New Roman"/>
        </w:rPr>
        <w:t>2003/4/EY (</w:t>
      </w:r>
      <w:r w:rsidR="006F27F5" w:rsidRPr="00C1787A">
        <w:rPr>
          <w:rFonts w:ascii="Times New Roman" w:hAnsi="Times New Roman" w:cs="Times New Roman"/>
          <w:i/>
        </w:rPr>
        <w:t>ympäristötietodirektiivi</w:t>
      </w:r>
      <w:r w:rsidR="00C1787A">
        <w:rPr>
          <w:rFonts w:ascii="Times New Roman" w:hAnsi="Times New Roman" w:cs="Times New Roman"/>
        </w:rPr>
        <w:t xml:space="preserve">). </w:t>
      </w:r>
    </w:p>
    <w:p w:rsidR="006C60D3" w:rsidRDefault="006C60D3" w:rsidP="006C60D3">
      <w:pPr>
        <w:spacing w:after="0"/>
        <w:jc w:val="both"/>
        <w:rPr>
          <w:rFonts w:ascii="Times New Roman" w:hAnsi="Times New Roman" w:cs="Times New Roman"/>
        </w:rPr>
      </w:pPr>
    </w:p>
    <w:p w:rsidR="006C60D3" w:rsidRDefault="00E131C5" w:rsidP="006C60D3">
      <w:pPr>
        <w:spacing w:after="0"/>
        <w:jc w:val="both"/>
        <w:rPr>
          <w:rFonts w:ascii="Times New Roman" w:eastAsia="Times New Roman" w:hAnsi="Times New Roman" w:cs="Times New Roman"/>
          <w:lang w:eastAsia="fi-FI"/>
        </w:rPr>
      </w:pPr>
      <w:r>
        <w:rPr>
          <w:rFonts w:ascii="Times New Roman" w:hAnsi="Times New Roman" w:cs="Times New Roman"/>
        </w:rPr>
        <w:t>Direktiivissä ja sopimuksessa</w:t>
      </w:r>
      <w:r>
        <w:rPr>
          <w:rFonts w:ascii="Times New Roman" w:eastAsia="Times New Roman" w:hAnsi="Times New Roman" w:cs="Times New Roman"/>
          <w:lang w:eastAsia="fi-FI"/>
        </w:rPr>
        <w:t xml:space="preserve"> ympäristötiedolla tarkoitetaan</w:t>
      </w:r>
      <w:r w:rsidR="009918B0" w:rsidRPr="009918B0">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tietoa</w:t>
      </w:r>
      <w:r>
        <w:rPr>
          <w:rFonts w:ascii="Times New Roman" w:hAnsi="Times New Roman" w:cs="Times New Roman"/>
        </w:rPr>
        <w:t xml:space="preserve"> </w:t>
      </w:r>
      <w:r>
        <w:rPr>
          <w:rFonts w:ascii="Times New Roman" w:eastAsia="Times New Roman" w:hAnsi="Times New Roman" w:cs="Times New Roman"/>
          <w:lang w:eastAsia="fi-FI"/>
        </w:rPr>
        <w:t xml:space="preserve">ympäristön osa-alueiden </w:t>
      </w:r>
      <w:r w:rsidR="009918B0" w:rsidRPr="009918B0">
        <w:rPr>
          <w:rFonts w:ascii="Times New Roman" w:eastAsia="Times New Roman" w:hAnsi="Times New Roman" w:cs="Times New Roman"/>
          <w:lang w:eastAsia="fi-FI"/>
        </w:rPr>
        <w:t>tilasta, biologisesta monimuoto</w:t>
      </w:r>
      <w:r>
        <w:rPr>
          <w:rFonts w:ascii="Times New Roman" w:eastAsia="Times New Roman" w:hAnsi="Times New Roman" w:cs="Times New Roman"/>
          <w:lang w:eastAsia="fi-FI"/>
        </w:rPr>
        <w:t xml:space="preserve">isuudesta ja sen osatekijöistä ja </w:t>
      </w:r>
      <w:r w:rsidR="009918B0" w:rsidRPr="009918B0">
        <w:rPr>
          <w:rFonts w:ascii="Times New Roman" w:eastAsia="Times New Roman" w:hAnsi="Times New Roman" w:cs="Times New Roman"/>
          <w:lang w:eastAsia="fi-FI"/>
        </w:rPr>
        <w:t>osa-alueide</w:t>
      </w:r>
      <w:r>
        <w:rPr>
          <w:rFonts w:ascii="Times New Roman" w:eastAsia="Times New Roman" w:hAnsi="Times New Roman" w:cs="Times New Roman"/>
          <w:lang w:eastAsia="fi-FI"/>
        </w:rPr>
        <w:t>n välisestä vuorovaikutuksesta</w:t>
      </w:r>
      <w:r>
        <w:rPr>
          <w:rFonts w:ascii="Times New Roman" w:hAnsi="Times New Roman" w:cs="Times New Roman"/>
        </w:rPr>
        <w:t>,</w:t>
      </w:r>
      <w:r>
        <w:rPr>
          <w:rFonts w:ascii="Times New Roman" w:eastAsia="Times New Roman" w:hAnsi="Times New Roman" w:cs="Times New Roman"/>
          <w:lang w:eastAsia="fi-FI"/>
        </w:rPr>
        <w:t xml:space="preserve"> erilaisista tekijöistä</w:t>
      </w:r>
      <w:r w:rsidR="009918B0" w:rsidRPr="009918B0">
        <w:rPr>
          <w:rFonts w:ascii="Times New Roman" w:eastAsia="Times New Roman" w:hAnsi="Times New Roman" w:cs="Times New Roman"/>
          <w:lang w:eastAsia="fi-FI"/>
        </w:rPr>
        <w:t>, jotka vaikuttavat tai saattavat vaiku</w:t>
      </w:r>
      <w:r>
        <w:rPr>
          <w:rFonts w:ascii="Times New Roman" w:eastAsia="Times New Roman" w:hAnsi="Times New Roman" w:cs="Times New Roman"/>
          <w:lang w:eastAsia="fi-FI"/>
        </w:rPr>
        <w:t>ttaa ympäristön osa-alueisiin</w:t>
      </w:r>
      <w:r>
        <w:rPr>
          <w:rFonts w:ascii="Times New Roman" w:hAnsi="Times New Roman" w:cs="Times New Roman"/>
        </w:rPr>
        <w:t xml:space="preserve">, </w:t>
      </w:r>
      <w:r>
        <w:rPr>
          <w:rFonts w:ascii="Times New Roman" w:eastAsia="Times New Roman" w:hAnsi="Times New Roman" w:cs="Times New Roman"/>
          <w:lang w:eastAsia="fi-FI"/>
        </w:rPr>
        <w:t>toimenpiteistä</w:t>
      </w:r>
      <w:r w:rsidR="009918B0" w:rsidRPr="009918B0">
        <w:rPr>
          <w:rFonts w:ascii="Times New Roman" w:eastAsia="Times New Roman" w:hAnsi="Times New Roman" w:cs="Times New Roman"/>
          <w:lang w:eastAsia="fi-FI"/>
        </w:rPr>
        <w:t>, jotka vaikuttavat tai saattavat vaikuttaa ympäristön o</w:t>
      </w:r>
      <w:r>
        <w:rPr>
          <w:rFonts w:ascii="Times New Roman" w:eastAsia="Times New Roman" w:hAnsi="Times New Roman" w:cs="Times New Roman"/>
          <w:lang w:eastAsia="fi-FI"/>
        </w:rPr>
        <w:t>sa-alueisiin ja tekijöihin sekä</w:t>
      </w:r>
      <w:r w:rsidR="009918B0" w:rsidRPr="009918B0">
        <w:rPr>
          <w:rFonts w:ascii="Times New Roman" w:eastAsia="Times New Roman" w:hAnsi="Times New Roman" w:cs="Times New Roman"/>
          <w:lang w:eastAsia="fi-FI"/>
        </w:rPr>
        <w:t xml:space="preserve"> toimenpiteistä ja toimista, jotka on suunniteltu</w:t>
      </w:r>
      <w:r>
        <w:rPr>
          <w:rFonts w:ascii="Times New Roman" w:eastAsia="Times New Roman" w:hAnsi="Times New Roman" w:cs="Times New Roman"/>
          <w:lang w:eastAsia="fi-FI"/>
        </w:rPr>
        <w:t xml:space="preserve"> suojelemaan näitä osa-alueita</w:t>
      </w:r>
      <w:r>
        <w:rPr>
          <w:rFonts w:ascii="Times New Roman" w:hAnsi="Times New Roman" w:cs="Times New Roman"/>
        </w:rPr>
        <w:t xml:space="preserve">. Lisäksi ympäristötiedolla tarkoitetaan </w:t>
      </w:r>
      <w:r w:rsidR="009918B0" w:rsidRPr="009918B0">
        <w:rPr>
          <w:rFonts w:ascii="Times New Roman" w:eastAsia="Times New Roman" w:hAnsi="Times New Roman" w:cs="Times New Roman"/>
          <w:lang w:eastAsia="fi-FI"/>
        </w:rPr>
        <w:t>ympäristölainsäädännön toimeen</w:t>
      </w:r>
      <w:r>
        <w:rPr>
          <w:rFonts w:ascii="Times New Roman" w:eastAsia="Times New Roman" w:hAnsi="Times New Roman" w:cs="Times New Roman"/>
          <w:lang w:eastAsia="fi-FI"/>
        </w:rPr>
        <w:t>panoa koskevia kertomuksia</w:t>
      </w:r>
      <w:r>
        <w:rPr>
          <w:rFonts w:ascii="Times New Roman" w:hAnsi="Times New Roman" w:cs="Times New Roman"/>
        </w:rPr>
        <w:t xml:space="preserve">, tietoa </w:t>
      </w:r>
      <w:r w:rsidR="009918B0" w:rsidRPr="009918B0">
        <w:rPr>
          <w:rFonts w:ascii="Times New Roman" w:eastAsia="Times New Roman" w:hAnsi="Times New Roman" w:cs="Times New Roman"/>
          <w:lang w:eastAsia="fi-FI"/>
        </w:rPr>
        <w:t>kustannus-</w:t>
      </w:r>
      <w:r w:rsidR="006F066A">
        <w:rPr>
          <w:rFonts w:ascii="Times New Roman" w:eastAsia="Times New Roman" w:hAnsi="Times New Roman" w:cs="Times New Roman"/>
          <w:lang w:eastAsia="fi-FI"/>
        </w:rPr>
        <w:t xml:space="preserve"> ja hyötyanalyyseistä</w:t>
      </w:r>
      <w:r w:rsidR="009918B0" w:rsidRPr="009918B0">
        <w:rPr>
          <w:rFonts w:ascii="Times New Roman" w:eastAsia="Times New Roman" w:hAnsi="Times New Roman" w:cs="Times New Roman"/>
          <w:lang w:eastAsia="fi-FI"/>
        </w:rPr>
        <w:t xml:space="preserve"> ja muista taloudellisista analyyseistä sekä oletuksista, joita käytetään </w:t>
      </w:r>
      <w:r>
        <w:rPr>
          <w:rFonts w:ascii="Times New Roman" w:eastAsia="Times New Roman" w:hAnsi="Times New Roman" w:cs="Times New Roman"/>
          <w:lang w:eastAsia="fi-FI"/>
        </w:rPr>
        <w:t xml:space="preserve">edellä mainittujen </w:t>
      </w:r>
      <w:r w:rsidR="009918B0" w:rsidRPr="009918B0">
        <w:rPr>
          <w:rFonts w:ascii="Times New Roman" w:eastAsia="Times New Roman" w:hAnsi="Times New Roman" w:cs="Times New Roman"/>
          <w:lang w:eastAsia="fi-FI"/>
        </w:rPr>
        <w:t>toimenpi</w:t>
      </w:r>
      <w:r>
        <w:rPr>
          <w:rFonts w:ascii="Times New Roman" w:eastAsia="Times New Roman" w:hAnsi="Times New Roman" w:cs="Times New Roman"/>
          <w:lang w:eastAsia="fi-FI"/>
        </w:rPr>
        <w:t xml:space="preserve">teiden ja toimien yhteydessä. Ympäristötietoa on myös tieto </w:t>
      </w:r>
      <w:r w:rsidR="009918B0" w:rsidRPr="009918B0">
        <w:rPr>
          <w:rFonts w:ascii="Times New Roman" w:eastAsia="Times New Roman" w:hAnsi="Times New Roman" w:cs="Times New Roman"/>
          <w:lang w:eastAsia="fi-FI"/>
        </w:rPr>
        <w:t>ihmisten terveyden ja turvallisuuden tilasta, elintarvikeketjun saastuminen tarvittaessa mukaan lukien, sekä elinolojen, kulttuurikohteiden ja rakennetun ympäristön tila</w:t>
      </w:r>
      <w:r>
        <w:rPr>
          <w:rFonts w:ascii="Times New Roman" w:eastAsia="Times New Roman" w:hAnsi="Times New Roman" w:cs="Times New Roman"/>
          <w:lang w:eastAsia="fi-FI"/>
        </w:rPr>
        <w:t xml:space="preserve">sta, siltä osin kuin </w:t>
      </w:r>
      <w:r w:rsidR="009918B0" w:rsidRPr="009918B0">
        <w:rPr>
          <w:rFonts w:ascii="Times New Roman" w:eastAsia="Times New Roman" w:hAnsi="Times New Roman" w:cs="Times New Roman"/>
          <w:lang w:eastAsia="fi-FI"/>
        </w:rPr>
        <w:t>ympäristön osa-alueiden tila tai näiden osa-alueiden</w:t>
      </w:r>
      <w:r w:rsidR="00FB46E4">
        <w:rPr>
          <w:rFonts w:ascii="Times New Roman" w:eastAsia="Times New Roman" w:hAnsi="Times New Roman" w:cs="Times New Roman"/>
          <w:lang w:eastAsia="fi-FI"/>
        </w:rPr>
        <w:t xml:space="preserve"> välityksellä muu tekijä</w:t>
      </w:r>
      <w:r w:rsidR="009918B0" w:rsidRPr="009918B0">
        <w:rPr>
          <w:rFonts w:ascii="Times New Roman" w:eastAsia="Times New Roman" w:hAnsi="Times New Roman" w:cs="Times New Roman"/>
          <w:lang w:eastAsia="fi-FI"/>
        </w:rPr>
        <w:t xml:space="preserve"> vai</w:t>
      </w:r>
      <w:r w:rsidR="006F066A">
        <w:rPr>
          <w:rFonts w:ascii="Times New Roman" w:eastAsia="Times New Roman" w:hAnsi="Times New Roman" w:cs="Times New Roman"/>
          <w:lang w:eastAsia="fi-FI"/>
        </w:rPr>
        <w:t>kuttaa tai voi vaikuttaa tähän tilaan</w:t>
      </w:r>
      <w:r w:rsidR="009918B0" w:rsidRPr="009918B0">
        <w:rPr>
          <w:rFonts w:ascii="Times New Roman" w:eastAsia="Times New Roman" w:hAnsi="Times New Roman" w:cs="Times New Roman"/>
          <w:lang w:eastAsia="fi-FI"/>
        </w:rPr>
        <w:t>. </w:t>
      </w:r>
    </w:p>
    <w:p w:rsidR="006C60D3" w:rsidRDefault="006C60D3" w:rsidP="006C60D3">
      <w:pPr>
        <w:spacing w:after="0"/>
        <w:jc w:val="both"/>
        <w:rPr>
          <w:rFonts w:ascii="Times New Roman" w:eastAsia="Times New Roman" w:hAnsi="Times New Roman" w:cs="Times New Roman"/>
          <w:lang w:eastAsia="fi-FI"/>
        </w:rPr>
      </w:pPr>
    </w:p>
    <w:p w:rsidR="006C60D3" w:rsidRDefault="006F066A" w:rsidP="006C60D3">
      <w:pPr>
        <w:spacing w:after="0"/>
        <w:jc w:val="both"/>
        <w:rPr>
          <w:rFonts w:ascii="Times New Roman" w:eastAsia="Times New Roman" w:hAnsi="Times New Roman" w:cs="Times New Roman"/>
          <w:lang w:eastAsia="fi-FI"/>
        </w:rPr>
      </w:pPr>
      <w:r>
        <w:rPr>
          <w:rFonts w:ascii="Times New Roman" w:eastAsia="Times New Roman" w:hAnsi="Times New Roman" w:cs="Times New Roman"/>
          <w:lang w:eastAsia="fi-FI"/>
        </w:rPr>
        <w:t>Viranomaisten tulee saattaa</w:t>
      </w:r>
      <w:r w:rsidR="009918B0" w:rsidRPr="009918B0">
        <w:rPr>
          <w:rFonts w:ascii="Times New Roman" w:eastAsia="Times New Roman" w:hAnsi="Times New Roman" w:cs="Times New Roman"/>
          <w:lang w:eastAsia="fi-FI"/>
        </w:rPr>
        <w:t xml:space="preserve"> pyydettäessä saataville niiden omassa tai viranomaisia varten toisen hallussa olevaa ympäristötietoa ilman, että pyynnön esitt</w:t>
      </w:r>
      <w:r>
        <w:rPr>
          <w:rFonts w:ascii="Times New Roman" w:eastAsia="Times New Roman" w:hAnsi="Times New Roman" w:cs="Times New Roman"/>
          <w:lang w:eastAsia="fi-FI"/>
        </w:rPr>
        <w:t>äjän on perusteltava pyyntönsä.</w:t>
      </w:r>
      <w:r w:rsidR="009918B0" w:rsidRPr="009918B0">
        <w:rPr>
          <w:rFonts w:ascii="Times New Roman" w:eastAsia="Times New Roman" w:hAnsi="Times New Roman" w:cs="Times New Roman"/>
          <w:lang w:eastAsia="fi-FI"/>
        </w:rPr>
        <w:t> </w:t>
      </w:r>
      <w:r>
        <w:rPr>
          <w:rFonts w:ascii="Times New Roman" w:eastAsia="Times New Roman" w:hAnsi="Times New Roman" w:cs="Times New Roman"/>
          <w:lang w:eastAsia="fi-FI"/>
        </w:rPr>
        <w:t>T</w:t>
      </w:r>
      <w:r w:rsidR="009918B0" w:rsidRPr="009918B0">
        <w:rPr>
          <w:rFonts w:ascii="Times New Roman" w:eastAsia="Times New Roman" w:hAnsi="Times New Roman" w:cs="Times New Roman"/>
          <w:lang w:eastAsia="fi-FI"/>
        </w:rPr>
        <w:t xml:space="preserve">ietopyyntö voidaan </w:t>
      </w:r>
      <w:r>
        <w:rPr>
          <w:rFonts w:ascii="Times New Roman" w:eastAsia="Times New Roman" w:hAnsi="Times New Roman" w:cs="Times New Roman"/>
          <w:lang w:eastAsia="fi-FI"/>
        </w:rPr>
        <w:t xml:space="preserve">kuitenkin </w:t>
      </w:r>
      <w:r w:rsidR="009918B0" w:rsidRPr="009918B0">
        <w:rPr>
          <w:rFonts w:ascii="Times New Roman" w:eastAsia="Times New Roman" w:hAnsi="Times New Roman" w:cs="Times New Roman"/>
          <w:lang w:eastAsia="fi-FI"/>
        </w:rPr>
        <w:t>tietyin edellytyksin evätä</w:t>
      </w:r>
      <w:r>
        <w:rPr>
          <w:rFonts w:ascii="Times New Roman" w:eastAsia="Times New Roman" w:hAnsi="Times New Roman" w:cs="Times New Roman"/>
          <w:lang w:eastAsia="fi-FI"/>
        </w:rPr>
        <w:t>. Näin voidaan tehdä</w:t>
      </w:r>
      <w:r w:rsidR="009918B0" w:rsidRPr="009918B0">
        <w:rPr>
          <w:rFonts w:ascii="Times New Roman" w:eastAsia="Times New Roman" w:hAnsi="Times New Roman" w:cs="Times New Roman"/>
          <w:lang w:eastAsia="fi-FI"/>
        </w:rPr>
        <w:t xml:space="preserve"> esimerkiksi</w:t>
      </w:r>
      <w:r>
        <w:rPr>
          <w:rFonts w:ascii="Times New Roman" w:eastAsia="Times New Roman" w:hAnsi="Times New Roman" w:cs="Times New Roman"/>
          <w:lang w:eastAsia="fi-FI"/>
        </w:rPr>
        <w:t xml:space="preserve"> silloin</w:t>
      </w:r>
      <w:r w:rsidR="009918B0" w:rsidRPr="009918B0">
        <w:rPr>
          <w:rFonts w:ascii="Times New Roman" w:eastAsia="Times New Roman" w:hAnsi="Times New Roman" w:cs="Times New Roman"/>
          <w:lang w:eastAsia="fi-FI"/>
        </w:rPr>
        <w:t>, jos pyydetty tie</w:t>
      </w:r>
      <w:r>
        <w:rPr>
          <w:rFonts w:ascii="Times New Roman" w:eastAsia="Times New Roman" w:hAnsi="Times New Roman" w:cs="Times New Roman"/>
          <w:lang w:eastAsia="fi-FI"/>
        </w:rPr>
        <w:t>to ei ole viranomaisen hallussa tai jos</w:t>
      </w:r>
      <w:r w:rsidR="009918B0" w:rsidRPr="009918B0">
        <w:rPr>
          <w:rFonts w:ascii="Times New Roman" w:eastAsia="Times New Roman" w:hAnsi="Times New Roman" w:cs="Times New Roman"/>
          <w:lang w:eastAsia="fi-FI"/>
        </w:rPr>
        <w:t xml:space="preserve"> pyyntö on ilm</w:t>
      </w:r>
      <w:r>
        <w:rPr>
          <w:rFonts w:ascii="Times New Roman" w:eastAsia="Times New Roman" w:hAnsi="Times New Roman" w:cs="Times New Roman"/>
          <w:lang w:eastAsia="fi-FI"/>
        </w:rPr>
        <w:t xml:space="preserve">eisen kohtuuton, </w:t>
      </w:r>
      <w:r w:rsidR="009918B0" w:rsidRPr="009918B0">
        <w:rPr>
          <w:rFonts w:ascii="Times New Roman" w:eastAsia="Times New Roman" w:hAnsi="Times New Roman" w:cs="Times New Roman"/>
          <w:lang w:eastAsia="fi-FI"/>
        </w:rPr>
        <w:t>esitetty liian y</w:t>
      </w:r>
      <w:r>
        <w:rPr>
          <w:rFonts w:ascii="Times New Roman" w:eastAsia="Times New Roman" w:hAnsi="Times New Roman" w:cs="Times New Roman"/>
          <w:lang w:eastAsia="fi-FI"/>
        </w:rPr>
        <w:t>leisessä muodossa tai</w:t>
      </w:r>
      <w:r w:rsidR="009918B0" w:rsidRPr="009918B0">
        <w:rPr>
          <w:rFonts w:ascii="Times New Roman" w:eastAsia="Times New Roman" w:hAnsi="Times New Roman" w:cs="Times New Roman"/>
          <w:lang w:eastAsia="fi-FI"/>
        </w:rPr>
        <w:t xml:space="preserve"> koskee keskeneräisiä tai sisäisiä asiakirjoja. </w:t>
      </w:r>
    </w:p>
    <w:p w:rsidR="006C60D3" w:rsidRDefault="006C60D3" w:rsidP="006C60D3">
      <w:pPr>
        <w:spacing w:after="0"/>
        <w:jc w:val="both"/>
        <w:rPr>
          <w:rFonts w:ascii="Times New Roman" w:eastAsia="Times New Roman" w:hAnsi="Times New Roman" w:cs="Times New Roman"/>
          <w:lang w:eastAsia="fi-FI"/>
        </w:rPr>
      </w:pPr>
    </w:p>
    <w:p w:rsidR="006C60D3" w:rsidRDefault="006F066A" w:rsidP="006C60D3">
      <w:pPr>
        <w:spacing w:after="0"/>
        <w:jc w:val="both"/>
        <w:rPr>
          <w:rFonts w:ascii="Times New Roman" w:hAnsi="Times New Roman" w:cs="Times New Roman"/>
        </w:rPr>
      </w:pPr>
      <w:r>
        <w:rPr>
          <w:rFonts w:ascii="Times New Roman" w:eastAsia="Times New Roman" w:hAnsi="Times New Roman" w:cs="Times New Roman"/>
          <w:lang w:eastAsia="fi-FI"/>
        </w:rPr>
        <w:t xml:space="preserve">Tietopyyntö voidaan </w:t>
      </w:r>
      <w:r w:rsidR="000C4671">
        <w:rPr>
          <w:rFonts w:ascii="Times New Roman" w:eastAsia="Times New Roman" w:hAnsi="Times New Roman" w:cs="Times New Roman"/>
          <w:lang w:eastAsia="fi-FI"/>
        </w:rPr>
        <w:t xml:space="preserve">myös </w:t>
      </w:r>
      <w:r>
        <w:rPr>
          <w:rFonts w:ascii="Times New Roman" w:eastAsia="Times New Roman" w:hAnsi="Times New Roman" w:cs="Times New Roman"/>
          <w:lang w:eastAsia="fi-FI"/>
        </w:rPr>
        <w:t>evätä perusteilla</w:t>
      </w:r>
      <w:r w:rsidR="009918B0" w:rsidRPr="009918B0">
        <w:rPr>
          <w:rFonts w:ascii="Times New Roman" w:eastAsia="Times New Roman" w:hAnsi="Times New Roman" w:cs="Times New Roman"/>
          <w:lang w:eastAsia="fi-FI"/>
        </w:rPr>
        <w:t xml:space="preserve">, jotka </w:t>
      </w:r>
      <w:r>
        <w:rPr>
          <w:rFonts w:ascii="Times New Roman" w:eastAsia="Times New Roman" w:hAnsi="Times New Roman" w:cs="Times New Roman"/>
          <w:lang w:eastAsia="fi-FI"/>
        </w:rPr>
        <w:t xml:space="preserve">pitkälti vastaavat Inspire-direktiivissä säädettyjä rajoitusperusteita ja </w:t>
      </w:r>
      <w:r w:rsidR="009918B0" w:rsidRPr="009918B0">
        <w:rPr>
          <w:rFonts w:ascii="Times New Roman" w:eastAsia="Times New Roman" w:hAnsi="Times New Roman" w:cs="Times New Roman"/>
          <w:lang w:eastAsia="fi-FI"/>
        </w:rPr>
        <w:t>liittyvät muun muassa viranomaisten toiminnan luottamuksellisuuteen, kansainvälisiin suhtei</w:t>
      </w:r>
      <w:r>
        <w:rPr>
          <w:rFonts w:ascii="Times New Roman" w:eastAsia="Times New Roman" w:hAnsi="Times New Roman" w:cs="Times New Roman"/>
          <w:lang w:eastAsia="fi-FI"/>
        </w:rPr>
        <w:t>siin, yleiseen turvallisuuteen tai</w:t>
      </w:r>
      <w:r w:rsidR="009918B0" w:rsidRPr="009918B0">
        <w:rPr>
          <w:rFonts w:ascii="Times New Roman" w:eastAsia="Times New Roman" w:hAnsi="Times New Roman" w:cs="Times New Roman"/>
          <w:lang w:eastAsia="fi-FI"/>
        </w:rPr>
        <w:t xml:space="preserve"> kaupallisten tai teollisten</w:t>
      </w:r>
      <w:r>
        <w:rPr>
          <w:rFonts w:ascii="Times New Roman" w:eastAsia="Times New Roman" w:hAnsi="Times New Roman" w:cs="Times New Roman"/>
          <w:lang w:eastAsia="fi-FI"/>
        </w:rPr>
        <w:t xml:space="preserve"> tietojen luottamuksellisuuteen</w:t>
      </w:r>
      <w:r w:rsidR="009918B0" w:rsidRPr="009918B0">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P</w:t>
      </w:r>
      <w:r w:rsidR="009918B0" w:rsidRPr="009918B0">
        <w:rPr>
          <w:rFonts w:ascii="Times New Roman" w:eastAsia="Times New Roman" w:hAnsi="Times New Roman" w:cs="Times New Roman"/>
          <w:lang w:eastAsia="fi-FI"/>
        </w:rPr>
        <w:t xml:space="preserve">yyntö voidaan </w:t>
      </w:r>
      <w:r>
        <w:rPr>
          <w:rFonts w:ascii="Times New Roman" w:eastAsia="Times New Roman" w:hAnsi="Times New Roman" w:cs="Times New Roman"/>
          <w:lang w:eastAsia="fi-FI"/>
        </w:rPr>
        <w:t xml:space="preserve">myös </w:t>
      </w:r>
      <w:r w:rsidR="009918B0" w:rsidRPr="009918B0">
        <w:rPr>
          <w:rFonts w:ascii="Times New Roman" w:eastAsia="Times New Roman" w:hAnsi="Times New Roman" w:cs="Times New Roman"/>
          <w:lang w:eastAsia="fi-FI"/>
        </w:rPr>
        <w:t>evätä, jos tiedon ilmaisem</w:t>
      </w:r>
      <w:r w:rsidR="00E22697">
        <w:rPr>
          <w:rFonts w:ascii="Times New Roman" w:eastAsia="Times New Roman" w:hAnsi="Times New Roman" w:cs="Times New Roman"/>
          <w:lang w:eastAsia="fi-FI"/>
        </w:rPr>
        <w:t xml:space="preserve">inen vaikuttaisi haitallisesti </w:t>
      </w:r>
      <w:r w:rsidR="009918B0" w:rsidRPr="009918B0">
        <w:rPr>
          <w:rFonts w:ascii="Times New Roman" w:eastAsia="Times New Roman" w:hAnsi="Times New Roman" w:cs="Times New Roman"/>
          <w:lang w:eastAsia="fi-FI"/>
        </w:rPr>
        <w:t>henkilötietojen luottamuksellisuuteen, jos kyseinen henkilö ei ole antanut suostumustaan tiedon ilmaisemiseen ja jos tällaisesta salassapidosta säädetään kansallisessa tai yhteis</w:t>
      </w:r>
      <w:r w:rsidR="00E22697">
        <w:rPr>
          <w:rFonts w:ascii="Times New Roman" w:eastAsia="Times New Roman" w:hAnsi="Times New Roman" w:cs="Times New Roman"/>
          <w:lang w:eastAsia="fi-FI"/>
        </w:rPr>
        <w:t>ön lainsäädännössä</w:t>
      </w:r>
      <w:r w:rsidR="009918B0" w:rsidRPr="009918B0">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Sopimuksessa ja direktiivissä edellytetään, samoin kuin Inspire-direktiivissä, että tiedon saantia rajoittavia perusteita tulkitaan</w:t>
      </w:r>
      <w:r w:rsidR="009918B0" w:rsidRPr="009918B0">
        <w:rPr>
          <w:rFonts w:ascii="Times New Roman" w:eastAsia="Times New Roman" w:hAnsi="Times New Roman" w:cs="Times New Roman"/>
          <w:lang w:eastAsia="fi-FI"/>
        </w:rPr>
        <w:t xml:space="preserve"> suppeasti. </w:t>
      </w:r>
    </w:p>
    <w:p w:rsidR="0015582E" w:rsidRPr="006C60D3" w:rsidRDefault="00A55D14" w:rsidP="006C60D3">
      <w:pPr>
        <w:spacing w:after="0"/>
        <w:jc w:val="both"/>
        <w:rPr>
          <w:rFonts w:ascii="Times New Roman" w:hAnsi="Times New Roman" w:cs="Times New Roman"/>
        </w:rPr>
      </w:pPr>
      <w:r>
        <w:rPr>
          <w:rFonts w:ascii="Times New Roman" w:hAnsi="Times New Roman" w:cs="Times New Roman"/>
          <w:b/>
        </w:rPr>
        <w:lastRenderedPageBreak/>
        <w:t>2.4</w:t>
      </w:r>
      <w:r w:rsidR="0015582E" w:rsidRPr="0098784F">
        <w:rPr>
          <w:rFonts w:ascii="Times New Roman" w:hAnsi="Times New Roman" w:cs="Times New Roman"/>
          <w:b/>
        </w:rPr>
        <w:t xml:space="preserve"> Nykytilan arviointi</w:t>
      </w:r>
    </w:p>
    <w:p w:rsidR="0069790F" w:rsidRDefault="0069790F" w:rsidP="006C60D3">
      <w:pPr>
        <w:spacing w:after="0"/>
        <w:jc w:val="both"/>
        <w:rPr>
          <w:rFonts w:ascii="Times New Roman" w:hAnsi="Times New Roman" w:cs="Times New Roman"/>
        </w:rPr>
      </w:pPr>
    </w:p>
    <w:p w:rsidR="0069790F" w:rsidRDefault="007E260B" w:rsidP="006C60D3">
      <w:pPr>
        <w:spacing w:after="0"/>
        <w:jc w:val="both"/>
        <w:rPr>
          <w:rFonts w:ascii="Times New Roman" w:hAnsi="Times New Roman" w:cs="Times New Roman"/>
          <w:i/>
        </w:rPr>
      </w:pPr>
      <w:r>
        <w:rPr>
          <w:rFonts w:ascii="Times New Roman" w:hAnsi="Times New Roman" w:cs="Times New Roman"/>
          <w:i/>
        </w:rPr>
        <w:t>Rekisterinpitoon</w:t>
      </w:r>
      <w:r w:rsidR="00370528">
        <w:rPr>
          <w:rFonts w:ascii="Times New Roman" w:hAnsi="Times New Roman" w:cs="Times New Roman"/>
          <w:i/>
        </w:rPr>
        <w:t xml:space="preserve"> liittyvät vastuut</w:t>
      </w:r>
    </w:p>
    <w:p w:rsidR="00B27DB6" w:rsidRDefault="00B27DB6" w:rsidP="00B27DB6">
      <w:pPr>
        <w:spacing w:after="0"/>
        <w:jc w:val="both"/>
        <w:rPr>
          <w:rFonts w:ascii="Times New Roman" w:hAnsi="Times New Roman" w:cs="Times New Roman"/>
          <w:i/>
        </w:rPr>
      </w:pPr>
    </w:p>
    <w:p w:rsidR="00B27DB6" w:rsidRDefault="00B27DB6" w:rsidP="00B27DB6">
      <w:pPr>
        <w:spacing w:after="0"/>
        <w:jc w:val="both"/>
        <w:rPr>
          <w:rFonts w:ascii="Times New Roman" w:hAnsi="Times New Roman" w:cs="Times New Roman"/>
        </w:rPr>
      </w:pPr>
      <w:r>
        <w:rPr>
          <w:rFonts w:ascii="Times New Roman" w:hAnsi="Times New Roman" w:cs="Times New Roman"/>
        </w:rPr>
        <w:t xml:space="preserve">Vuoden 2019 alussa toimintansa aloittaneesta </w:t>
      </w:r>
      <w:r w:rsidRPr="00084CCD">
        <w:rPr>
          <w:rFonts w:ascii="Times New Roman" w:hAnsi="Times New Roman" w:cs="Times New Roman"/>
        </w:rPr>
        <w:t>Ruokavirastosta säädetään Ruokavirastosta annetussa laissa (371/2018). Virasto perustettiin yhdistämällä Maaseutuvirasto ja Elintarviketurvallisuusvirasto sekä siirtämällä peruste</w:t>
      </w:r>
      <w:r>
        <w:rPr>
          <w:rFonts w:ascii="Times New Roman" w:hAnsi="Times New Roman" w:cs="Times New Roman"/>
        </w:rPr>
        <w:t>ttuun</w:t>
      </w:r>
      <w:r w:rsidRPr="00084CCD">
        <w:rPr>
          <w:rFonts w:ascii="Times New Roman" w:hAnsi="Times New Roman" w:cs="Times New Roman"/>
        </w:rPr>
        <w:t xml:space="preserve"> virastoon Maanmittauslaito</w:t>
      </w:r>
      <w:r w:rsidR="000C4671">
        <w:rPr>
          <w:rFonts w:ascii="Times New Roman" w:hAnsi="Times New Roman" w:cs="Times New Roman"/>
        </w:rPr>
        <w:t>ksen tietotekniikka</w:t>
      </w:r>
      <w:r w:rsidRPr="00084CCD">
        <w:rPr>
          <w:rFonts w:ascii="Times New Roman" w:hAnsi="Times New Roman" w:cs="Times New Roman"/>
        </w:rPr>
        <w:t>palvelukeskuksesta tehtävät, jotka liittyvät tietohallinnon palv</w:t>
      </w:r>
      <w:r>
        <w:rPr>
          <w:rFonts w:ascii="Times New Roman" w:hAnsi="Times New Roman" w:cs="Times New Roman"/>
        </w:rPr>
        <w:t>elujen tuottamiseen uudelle</w:t>
      </w:r>
      <w:r w:rsidRPr="00084CCD">
        <w:rPr>
          <w:rFonts w:ascii="Times New Roman" w:hAnsi="Times New Roman" w:cs="Times New Roman"/>
        </w:rPr>
        <w:t xml:space="preserve"> virastolle sekä muille maa- ja metsätalousministeriön hallinnonalan virastoille, laitoksille ja julkisia tehtäviä hoitaville tahoille. </w:t>
      </w:r>
      <w:r>
        <w:rPr>
          <w:rFonts w:ascii="Times New Roman" w:hAnsi="Times New Roman" w:cs="Times New Roman"/>
        </w:rPr>
        <w:t>Muutoksen yhtenä keskeisenä tarkoituksena oli se</w:t>
      </w:r>
      <w:r w:rsidR="00256DC5">
        <w:rPr>
          <w:rFonts w:ascii="Times New Roman" w:hAnsi="Times New Roman" w:cs="Times New Roman"/>
        </w:rPr>
        <w:t>lkeyttää tietojärjestelmälaissa tarkoitetun</w:t>
      </w:r>
      <w:r w:rsidR="007160AF">
        <w:rPr>
          <w:rFonts w:ascii="Times New Roman" w:hAnsi="Times New Roman" w:cs="Times New Roman"/>
        </w:rPr>
        <w:t xml:space="preserve"> tietojärjestelmä</w:t>
      </w:r>
      <w:r>
        <w:rPr>
          <w:rFonts w:ascii="Times New Roman" w:hAnsi="Times New Roman" w:cs="Times New Roman"/>
        </w:rPr>
        <w:t>kokonaisuuden kehittämiseen ja ylläpitoon liittyviä rooleja ja vastuita tavalla, joka mahdollistaa tietohallinnon aiempaa tarkoituksenmukaisemman organisoinnin, vähentää tietojärjestelmien kehittämiseen liittyviä riskejä sekä tuottaa lisää tehokkuutta ja synergiaetuja. Muutoksen myötä Maanmittauslaitoksella ei ole enää roolia tietojärj</w:t>
      </w:r>
      <w:r w:rsidR="00256DC5">
        <w:rPr>
          <w:rFonts w:ascii="Times New Roman" w:hAnsi="Times New Roman" w:cs="Times New Roman"/>
        </w:rPr>
        <w:t>estelmälain mukaisen tietojärjestelmän</w:t>
      </w:r>
      <w:r>
        <w:rPr>
          <w:rFonts w:ascii="Times New Roman" w:hAnsi="Times New Roman" w:cs="Times New Roman"/>
        </w:rPr>
        <w:t xml:space="preserve"> päivittäjänä ja käyttäjänä.</w:t>
      </w:r>
    </w:p>
    <w:p w:rsidR="00B27DB6" w:rsidRDefault="00B27DB6" w:rsidP="00B27DB6">
      <w:pPr>
        <w:spacing w:after="0"/>
        <w:jc w:val="both"/>
        <w:rPr>
          <w:rFonts w:ascii="Times New Roman" w:hAnsi="Times New Roman" w:cs="Times New Roman"/>
        </w:rPr>
      </w:pPr>
    </w:p>
    <w:p w:rsidR="00B27DB6" w:rsidRDefault="00B27DB6" w:rsidP="00B27DB6">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Tietojärjestelmälain mukaan Luonnonvarakeskus on rekisterinpitäjä Ruokaviraston rinnalla. Tehtävä säädettiin Luonnonvarakeskukselle keskuksen perustamisen yhteydessä lailla 574/2014</w:t>
      </w:r>
      <w:r w:rsidR="00405220">
        <w:rPr>
          <w:rFonts w:ascii="Times New Roman" w:hAnsi="Times New Roman" w:cs="Times New Roman"/>
          <w:shd w:val="clear" w:color="auto" w:fill="FFFFFF"/>
        </w:rPr>
        <w:t>. Aiemmin tehtävä oli kuulunut M</w:t>
      </w:r>
      <w:r>
        <w:rPr>
          <w:rFonts w:ascii="Times New Roman" w:hAnsi="Times New Roman" w:cs="Times New Roman"/>
          <w:shd w:val="clear" w:color="auto" w:fill="FFFFFF"/>
        </w:rPr>
        <w:t>aa</w:t>
      </w:r>
      <w:r w:rsidRPr="00205259">
        <w:rPr>
          <w:rFonts w:ascii="Times New Roman" w:hAnsi="Times New Roman" w:cs="Times New Roman"/>
          <w:shd w:val="clear" w:color="auto" w:fill="FFFFFF"/>
        </w:rPr>
        <w:t>- ja metsätalo</w:t>
      </w:r>
      <w:r w:rsidR="00405220">
        <w:rPr>
          <w:rFonts w:ascii="Times New Roman" w:hAnsi="Times New Roman" w:cs="Times New Roman"/>
          <w:shd w:val="clear" w:color="auto" w:fill="FFFFFF"/>
        </w:rPr>
        <w:t>usministeriön tietopalvelukesku</w:t>
      </w:r>
      <w:r>
        <w:rPr>
          <w:rFonts w:ascii="Times New Roman" w:hAnsi="Times New Roman" w:cs="Times New Roman"/>
          <w:shd w:val="clear" w:color="auto" w:fill="FFFFFF"/>
        </w:rPr>
        <w:t>kselle (</w:t>
      </w:r>
      <w:r w:rsidRPr="00205259">
        <w:rPr>
          <w:rFonts w:ascii="Times New Roman" w:hAnsi="Times New Roman" w:cs="Times New Roman"/>
          <w:shd w:val="clear" w:color="auto" w:fill="FFFFFF"/>
        </w:rPr>
        <w:t>TIKE</w:t>
      </w:r>
      <w:r w:rsidR="001677E3">
        <w:rPr>
          <w:rFonts w:ascii="Times New Roman" w:hAnsi="Times New Roman" w:cs="Times New Roman"/>
          <w:shd w:val="clear" w:color="auto" w:fill="FFFFFF"/>
        </w:rPr>
        <w:t>). TIKE:n lakkauttamisen yhteydessä siirrettiin</w:t>
      </w:r>
      <w:r>
        <w:rPr>
          <w:rFonts w:ascii="Times New Roman" w:hAnsi="Times New Roman" w:cs="Times New Roman"/>
          <w:shd w:val="clear" w:color="auto" w:fill="FFFFFF"/>
        </w:rPr>
        <w:t xml:space="preserve"> ruoka- ja luonnonvaratilastoja koskeva tilastoviranomaisen tehtävä Luonnonvarakeskukselle sekä rekisterejä sisältävien tietojärjestelmien tekniseen ylläpitoon ja kehittämiseen liittyvä tehtävä Maanmittauslaitokselle. </w:t>
      </w:r>
    </w:p>
    <w:p w:rsidR="00B27DB6" w:rsidRDefault="00B27DB6" w:rsidP="00B27DB6">
      <w:pPr>
        <w:spacing w:after="0"/>
        <w:jc w:val="both"/>
        <w:rPr>
          <w:rFonts w:ascii="Times New Roman" w:hAnsi="Times New Roman" w:cs="Times New Roman"/>
          <w:shd w:val="clear" w:color="auto" w:fill="FFFFFF"/>
        </w:rPr>
      </w:pPr>
    </w:p>
    <w:p w:rsidR="004121C5" w:rsidRDefault="00B27DB6" w:rsidP="00B27DB6">
      <w:pPr>
        <w:spacing w:after="0"/>
        <w:jc w:val="both"/>
        <w:rPr>
          <w:rFonts w:ascii="Times New Roman" w:hAnsi="Times New Roman" w:cs="Times New Roman"/>
        </w:rPr>
      </w:pPr>
      <w:r>
        <w:rPr>
          <w:rFonts w:ascii="Times New Roman" w:hAnsi="Times New Roman" w:cs="Times New Roman"/>
        </w:rPr>
        <w:t>Tilastolain (280/2004) mukaan</w:t>
      </w:r>
      <w:r w:rsidRPr="00E46B8A">
        <w:rPr>
          <w:rFonts w:ascii="Times New Roman" w:hAnsi="Times New Roman" w:cs="Times New Roman"/>
        </w:rPr>
        <w:t xml:space="preserve"> Luonnonvarakeskus on yksi Suomen neljästä tilastoviranomaisesta</w:t>
      </w:r>
      <w:r>
        <w:rPr>
          <w:rFonts w:ascii="Times New Roman" w:hAnsi="Times New Roman" w:cs="Times New Roman"/>
        </w:rPr>
        <w:t>. B</w:t>
      </w:r>
      <w:r w:rsidRPr="00E46B8A">
        <w:rPr>
          <w:rFonts w:ascii="Times New Roman" w:hAnsi="Times New Roman" w:cs="Times New Roman"/>
        </w:rPr>
        <w:t>iotalouden ja</w:t>
      </w:r>
      <w:r>
        <w:rPr>
          <w:rFonts w:ascii="Times New Roman" w:hAnsi="Times New Roman" w:cs="Times New Roman"/>
        </w:rPr>
        <w:t xml:space="preserve"> luonnonvara-alan tilastoihin keskittyvän L</w:t>
      </w:r>
      <w:r w:rsidRPr="00E46B8A">
        <w:rPr>
          <w:rFonts w:ascii="Times New Roman" w:hAnsi="Times New Roman" w:cs="Times New Roman"/>
        </w:rPr>
        <w:t>uonnonvarakes</w:t>
      </w:r>
      <w:r>
        <w:rPr>
          <w:rFonts w:ascii="Times New Roman" w:hAnsi="Times New Roman" w:cs="Times New Roman"/>
        </w:rPr>
        <w:t>kuksen tilastoviranomaistehtävästä sekä siihen liittyvistä elinkeinonharjoittajien, viranomaisten sekä eräiden muiden tahojen velvollisuuksista antaa tietoja Luonnonvarakeskukselle säädetään</w:t>
      </w:r>
      <w:r w:rsidRPr="00E46B8A">
        <w:rPr>
          <w:rFonts w:ascii="Times New Roman" w:hAnsi="Times New Roman" w:cs="Times New Roman"/>
        </w:rPr>
        <w:t xml:space="preserve"> ruoka- ja luonnonvaratilastoista</w:t>
      </w:r>
      <w:r>
        <w:rPr>
          <w:rFonts w:ascii="Times New Roman" w:hAnsi="Times New Roman" w:cs="Times New Roman"/>
        </w:rPr>
        <w:t xml:space="preserve"> annetussa laissa</w:t>
      </w:r>
      <w:r w:rsidRPr="00E46B8A">
        <w:rPr>
          <w:rFonts w:ascii="Times New Roman" w:hAnsi="Times New Roman" w:cs="Times New Roman"/>
        </w:rPr>
        <w:t xml:space="preserve"> (562/2014).</w:t>
      </w:r>
      <w:r>
        <w:rPr>
          <w:rFonts w:ascii="Times New Roman" w:hAnsi="Times New Roman" w:cs="Times New Roman"/>
        </w:rPr>
        <w:t xml:space="preserve"> Laissa säädetään myös sekä Luonnonvarakeskuksella olevien tietojen luovut</w:t>
      </w:r>
      <w:r w:rsidR="00F56829">
        <w:rPr>
          <w:rFonts w:ascii="Times New Roman" w:hAnsi="Times New Roman" w:cs="Times New Roman"/>
        </w:rPr>
        <w:t xml:space="preserve">tamisesta eräissä tapauksissa. </w:t>
      </w:r>
      <w:r w:rsidR="00405220">
        <w:rPr>
          <w:rFonts w:ascii="Times New Roman" w:hAnsi="Times New Roman" w:cs="Times New Roman"/>
        </w:rPr>
        <w:t>R</w:t>
      </w:r>
      <w:r w:rsidR="00405220" w:rsidRPr="00E46B8A">
        <w:rPr>
          <w:rFonts w:ascii="Times New Roman" w:hAnsi="Times New Roman" w:cs="Times New Roman"/>
        </w:rPr>
        <w:t>uoka- ja luonnonvaratilastoista</w:t>
      </w:r>
      <w:r w:rsidR="00405220">
        <w:rPr>
          <w:rFonts w:ascii="Times New Roman" w:hAnsi="Times New Roman" w:cs="Times New Roman"/>
        </w:rPr>
        <w:t xml:space="preserve"> annettua l</w:t>
      </w:r>
      <w:r>
        <w:rPr>
          <w:rFonts w:ascii="Times New Roman" w:hAnsi="Times New Roman" w:cs="Times New Roman"/>
        </w:rPr>
        <w:t xml:space="preserve">akia sovelletaan </w:t>
      </w:r>
      <w:r w:rsidR="00F56829">
        <w:rPr>
          <w:rFonts w:ascii="Times New Roman" w:hAnsi="Times New Roman" w:cs="Times New Roman"/>
        </w:rPr>
        <w:t xml:space="preserve">lain 1 §:n 2 momentin mukaan </w:t>
      </w:r>
      <w:r>
        <w:rPr>
          <w:rFonts w:ascii="Times New Roman" w:hAnsi="Times New Roman" w:cs="Times New Roman"/>
        </w:rPr>
        <w:t xml:space="preserve">myös tietojärjestelmälain mukaisen rekisterinpidon yhteydessä kerättyihin tilastotietoihin. </w:t>
      </w:r>
    </w:p>
    <w:p w:rsidR="00F56829" w:rsidRDefault="00F56829" w:rsidP="00B27DB6">
      <w:pPr>
        <w:spacing w:after="0"/>
        <w:jc w:val="both"/>
        <w:rPr>
          <w:rFonts w:ascii="Times New Roman" w:hAnsi="Times New Roman" w:cs="Times New Roman"/>
        </w:rPr>
      </w:pPr>
    </w:p>
    <w:p w:rsidR="00347250" w:rsidRPr="001E7505" w:rsidRDefault="00F56829" w:rsidP="00B27DB6">
      <w:pPr>
        <w:spacing w:after="0"/>
        <w:jc w:val="both"/>
        <w:rPr>
          <w:rFonts w:ascii="Times New Roman" w:hAnsi="Times New Roman" w:cs="Times New Roman"/>
          <w:szCs w:val="24"/>
        </w:rPr>
      </w:pPr>
      <w:r>
        <w:rPr>
          <w:rFonts w:ascii="Times New Roman" w:hAnsi="Times New Roman" w:cs="Times New Roman"/>
        </w:rPr>
        <w:t xml:space="preserve">Mainittu laki </w:t>
      </w:r>
      <w:r w:rsidR="00B27DB6">
        <w:rPr>
          <w:rFonts w:ascii="Times New Roman" w:hAnsi="Times New Roman" w:cs="Times New Roman"/>
        </w:rPr>
        <w:t>turvaa Luonnonvarakeskuksen oikeuden saada salassapitovelvollisuuden estämättä tilastoviranomaisen tarvitsemat tiedot</w:t>
      </w:r>
      <w:r>
        <w:rPr>
          <w:rFonts w:ascii="Times New Roman" w:hAnsi="Times New Roman" w:cs="Times New Roman"/>
        </w:rPr>
        <w:t xml:space="preserve"> tilastotuotantoansa varten</w:t>
      </w:r>
      <w:r w:rsidR="00B27DB6">
        <w:rPr>
          <w:rFonts w:ascii="Times New Roman" w:hAnsi="Times New Roman" w:cs="Times New Roman"/>
        </w:rPr>
        <w:t>, ja uusi tiedonhallintalaki säätää mahdollisuudesta saada tietoja teknisen käyttöyhteyden avulla. Kun otetaan huomioon tämän lisäksi se</w:t>
      </w:r>
      <w:r w:rsidR="00E233BF">
        <w:rPr>
          <w:rFonts w:ascii="Times New Roman" w:hAnsi="Times New Roman" w:cs="Times New Roman"/>
        </w:rPr>
        <w:t>, että Luonnonvarakeskuksen tilastoviranomaisena pitämät</w:t>
      </w:r>
      <w:r>
        <w:rPr>
          <w:rFonts w:ascii="Times New Roman" w:hAnsi="Times New Roman" w:cs="Times New Roman"/>
        </w:rPr>
        <w:t xml:space="preserve"> rekisterit ovat</w:t>
      </w:r>
      <w:r w:rsidR="005C16C4">
        <w:rPr>
          <w:rFonts w:ascii="Times New Roman" w:hAnsi="Times New Roman" w:cs="Times New Roman"/>
        </w:rPr>
        <w:t xml:space="preserve"> tilastoviranomaisen salassapitovelvoitteet huomioon ott</w:t>
      </w:r>
      <w:r>
        <w:rPr>
          <w:rFonts w:ascii="Times New Roman" w:hAnsi="Times New Roman" w:cs="Times New Roman"/>
        </w:rPr>
        <w:t>aen toiminnallisesti erillään muusta</w:t>
      </w:r>
      <w:r w:rsidR="00B27DB6">
        <w:rPr>
          <w:rFonts w:ascii="Times New Roman" w:hAnsi="Times New Roman" w:cs="Times New Roman"/>
        </w:rPr>
        <w:t xml:space="preserve"> tietojärjestelmälain m</w:t>
      </w:r>
      <w:r>
        <w:rPr>
          <w:rFonts w:ascii="Times New Roman" w:hAnsi="Times New Roman" w:cs="Times New Roman"/>
        </w:rPr>
        <w:t>ukaisesta rekisterikokonaisuudesta</w:t>
      </w:r>
      <w:r w:rsidR="00B27DB6">
        <w:rPr>
          <w:rFonts w:ascii="Times New Roman" w:hAnsi="Times New Roman" w:cs="Times New Roman"/>
        </w:rPr>
        <w:t xml:space="preserve">, </w:t>
      </w:r>
      <w:r>
        <w:rPr>
          <w:rFonts w:ascii="Times New Roman" w:hAnsi="Times New Roman" w:cs="Times New Roman"/>
        </w:rPr>
        <w:t>voidaan katsoa</w:t>
      </w:r>
      <w:r w:rsidR="005C16C4">
        <w:rPr>
          <w:rFonts w:ascii="Times New Roman" w:hAnsi="Times New Roman" w:cs="Times New Roman"/>
        </w:rPr>
        <w:t>, et</w:t>
      </w:r>
      <w:r>
        <w:rPr>
          <w:rFonts w:ascii="Times New Roman" w:hAnsi="Times New Roman" w:cs="Times New Roman"/>
        </w:rPr>
        <w:t xml:space="preserve">tä Luonnonvarakeskuksen </w:t>
      </w:r>
      <w:r w:rsidR="00B27DB6">
        <w:rPr>
          <w:rFonts w:ascii="Times New Roman" w:hAnsi="Times New Roman" w:cs="Times New Roman"/>
        </w:rPr>
        <w:t>rooli tietojärjestelmälain mukaise</w:t>
      </w:r>
      <w:r w:rsidR="005C16C4">
        <w:rPr>
          <w:rFonts w:ascii="Times New Roman" w:hAnsi="Times New Roman" w:cs="Times New Roman"/>
        </w:rPr>
        <w:t>na rekisterinpitäjänä</w:t>
      </w:r>
      <w:r>
        <w:rPr>
          <w:rFonts w:ascii="Times New Roman" w:hAnsi="Times New Roman" w:cs="Times New Roman"/>
        </w:rPr>
        <w:t xml:space="preserve"> on vähäinen</w:t>
      </w:r>
      <w:r w:rsidR="00B27DB6">
        <w:rPr>
          <w:rFonts w:ascii="Times New Roman" w:hAnsi="Times New Roman" w:cs="Times New Roman"/>
        </w:rPr>
        <w:t xml:space="preserve">. </w:t>
      </w:r>
      <w:r w:rsidR="000C7D41" w:rsidRPr="000C6F3F">
        <w:rPr>
          <w:rFonts w:ascii="Times New Roman" w:hAnsi="Times New Roman" w:cs="Times New Roman"/>
        </w:rPr>
        <w:t>Luonnonvarakes</w:t>
      </w:r>
      <w:r w:rsidR="00E233BF">
        <w:rPr>
          <w:rFonts w:ascii="Times New Roman" w:hAnsi="Times New Roman" w:cs="Times New Roman"/>
        </w:rPr>
        <w:t>kuksella on kuitenkin edelleen tehtävänä huolehtia</w:t>
      </w:r>
      <w:r w:rsidR="000C7D41" w:rsidRPr="000C6F3F">
        <w:rPr>
          <w:rFonts w:ascii="Times New Roman" w:hAnsi="Times New Roman" w:cs="Times New Roman"/>
        </w:rPr>
        <w:t xml:space="preserve"> </w:t>
      </w:r>
      <w:r w:rsidR="000C6F3F" w:rsidRPr="000C6F3F">
        <w:rPr>
          <w:rFonts w:ascii="Times New Roman" w:hAnsi="Times New Roman" w:cs="Times New Roman"/>
        </w:rPr>
        <w:t>maa- ja puutarhatalouden FADN (Farm Accountancy Data Network</w:t>
      </w:r>
      <w:r w:rsidR="000C6F3F" w:rsidRPr="00C51E73">
        <w:rPr>
          <w:rFonts w:ascii="Times New Roman" w:hAnsi="Times New Roman" w:cs="Times New Roman"/>
        </w:rPr>
        <w:t>) kannattavuuskirjanpitoaineiston</w:t>
      </w:r>
      <w:r w:rsidR="00E233BF" w:rsidRPr="00C51E73">
        <w:rPr>
          <w:rFonts w:ascii="Times New Roman" w:hAnsi="Times New Roman" w:cs="Times New Roman"/>
        </w:rPr>
        <w:t xml:space="preserve"> tuottamisesta E</w:t>
      </w:r>
      <w:r w:rsidR="001E7505" w:rsidRPr="00C51E73">
        <w:rPr>
          <w:rFonts w:ascii="Times New Roman" w:hAnsi="Times New Roman" w:cs="Times New Roman"/>
        </w:rPr>
        <w:t>uroopan</w:t>
      </w:r>
      <w:r w:rsidR="00E233BF" w:rsidRPr="00C51E73">
        <w:rPr>
          <w:rFonts w:ascii="Times New Roman" w:hAnsi="Times New Roman" w:cs="Times New Roman"/>
        </w:rPr>
        <w:t xml:space="preserve"> komissiolle</w:t>
      </w:r>
      <w:r w:rsidR="001E7505" w:rsidRPr="00C51E73">
        <w:rPr>
          <w:rFonts w:ascii="Times New Roman" w:hAnsi="Times New Roman" w:cs="Times New Roman"/>
        </w:rPr>
        <w:t xml:space="preserve"> sekä </w:t>
      </w:r>
      <w:r w:rsidR="001E7505" w:rsidRPr="00C51E73">
        <w:rPr>
          <w:rFonts w:ascii="Times New Roman" w:hAnsi="Times New Roman" w:cs="Times New Roman"/>
          <w:szCs w:val="24"/>
        </w:rPr>
        <w:t xml:space="preserve">EU-lainsäädännön edellyttämien tuotteiden </w:t>
      </w:r>
      <w:r w:rsidR="001E7505" w:rsidRPr="00C51E73">
        <w:rPr>
          <w:rFonts w:ascii="inherit" w:hAnsi="inherit"/>
          <w:shd w:val="clear" w:color="auto" w:fill="FFFFFF"/>
        </w:rPr>
        <w:t>hintoja, määrää tai laatua sekä tuotantoa koskevien tietojen (ns. hintaselvitykset) vastaanottamisesta toimijoilta sekä toimittamisesta komissiolle</w:t>
      </w:r>
      <w:r w:rsidR="00E233BF" w:rsidRPr="00C51E73">
        <w:rPr>
          <w:rFonts w:ascii="Times New Roman" w:hAnsi="Times New Roman" w:cs="Times New Roman"/>
        </w:rPr>
        <w:t xml:space="preserve">, mutta </w:t>
      </w:r>
      <w:r w:rsidR="00E233BF">
        <w:rPr>
          <w:rFonts w:ascii="Times New Roman" w:hAnsi="Times New Roman" w:cs="Times New Roman"/>
        </w:rPr>
        <w:t>tämän t</w:t>
      </w:r>
      <w:r w:rsidR="000C6F3F">
        <w:rPr>
          <w:rFonts w:ascii="Times New Roman" w:hAnsi="Times New Roman" w:cs="Times New Roman"/>
          <w:szCs w:val="24"/>
        </w:rPr>
        <w:t>ehtävä</w:t>
      </w:r>
      <w:r w:rsidR="00E233BF">
        <w:rPr>
          <w:rFonts w:ascii="Times New Roman" w:hAnsi="Times New Roman" w:cs="Times New Roman"/>
          <w:szCs w:val="24"/>
        </w:rPr>
        <w:t>n</w:t>
      </w:r>
      <w:r w:rsidR="000C6F3F">
        <w:rPr>
          <w:rFonts w:ascii="Times New Roman" w:hAnsi="Times New Roman" w:cs="Times New Roman"/>
          <w:szCs w:val="24"/>
        </w:rPr>
        <w:t xml:space="preserve"> ei </w:t>
      </w:r>
      <w:r w:rsidR="00E233BF">
        <w:rPr>
          <w:rFonts w:ascii="Times New Roman" w:hAnsi="Times New Roman" w:cs="Times New Roman"/>
          <w:szCs w:val="24"/>
        </w:rPr>
        <w:t xml:space="preserve">katsota </w:t>
      </w:r>
      <w:r w:rsidR="000C6F3F">
        <w:rPr>
          <w:rFonts w:ascii="Times New Roman" w:hAnsi="Times New Roman" w:cs="Times New Roman"/>
          <w:szCs w:val="24"/>
        </w:rPr>
        <w:t>edell</w:t>
      </w:r>
      <w:r w:rsidR="00E233BF">
        <w:rPr>
          <w:rFonts w:ascii="Times New Roman" w:hAnsi="Times New Roman" w:cs="Times New Roman"/>
          <w:szCs w:val="24"/>
        </w:rPr>
        <w:t>yttävän tietojärje</w:t>
      </w:r>
      <w:r>
        <w:rPr>
          <w:rFonts w:ascii="Times New Roman" w:hAnsi="Times New Roman" w:cs="Times New Roman"/>
          <w:szCs w:val="24"/>
        </w:rPr>
        <w:t>stelmän rekisterinpitäjän roolia</w:t>
      </w:r>
      <w:r w:rsidR="000C6F3F">
        <w:rPr>
          <w:rFonts w:ascii="Times New Roman" w:hAnsi="Times New Roman" w:cs="Times New Roman"/>
          <w:szCs w:val="24"/>
        </w:rPr>
        <w:t>.</w:t>
      </w:r>
      <w:r w:rsidR="00E233BF">
        <w:rPr>
          <w:rFonts w:ascii="Times New Roman" w:hAnsi="Times New Roman" w:cs="Times New Roman"/>
          <w:szCs w:val="24"/>
        </w:rPr>
        <w:t xml:space="preserve"> </w:t>
      </w:r>
      <w:r>
        <w:rPr>
          <w:rFonts w:ascii="Times New Roman" w:hAnsi="Times New Roman" w:cs="Times New Roman"/>
        </w:rPr>
        <w:t>R</w:t>
      </w:r>
      <w:r w:rsidR="00E233BF">
        <w:rPr>
          <w:rFonts w:ascii="Times New Roman" w:hAnsi="Times New Roman" w:cs="Times New Roman"/>
        </w:rPr>
        <w:t xml:space="preserve">oolin poistoa perustelee myös se, että Luonnonvarakeskus on itse merkittävä viljelijätukien sekä maaseudun kehittämiseen liittyvien tukien saaja. </w:t>
      </w:r>
      <w:r w:rsidR="000C6F3F">
        <w:rPr>
          <w:rFonts w:ascii="Times New Roman" w:hAnsi="Times New Roman" w:cs="Times New Roman"/>
          <w:szCs w:val="24"/>
        </w:rPr>
        <w:t xml:space="preserve"> </w:t>
      </w:r>
    </w:p>
    <w:p w:rsidR="00B27DB6" w:rsidRDefault="00B27DB6" w:rsidP="00B27DB6">
      <w:pPr>
        <w:spacing w:after="0"/>
        <w:jc w:val="both"/>
        <w:rPr>
          <w:rFonts w:ascii="Times New Roman" w:hAnsi="Times New Roman" w:cs="Times New Roman"/>
        </w:rPr>
      </w:pPr>
    </w:p>
    <w:p w:rsidR="00370528" w:rsidRDefault="00370528" w:rsidP="006C60D3">
      <w:pPr>
        <w:spacing w:after="0"/>
        <w:jc w:val="both"/>
        <w:rPr>
          <w:rFonts w:ascii="Times New Roman" w:hAnsi="Times New Roman" w:cs="Times New Roman"/>
        </w:rPr>
      </w:pPr>
      <w:r>
        <w:rPr>
          <w:rFonts w:ascii="Times New Roman" w:hAnsi="Times New Roman" w:cs="Times New Roman"/>
        </w:rPr>
        <w:t>Edellä mainittu huomioon ottaen tietojärjestelmälain mukainen rekisterinp</w:t>
      </w:r>
      <w:r w:rsidR="00405220">
        <w:rPr>
          <w:rFonts w:ascii="Times New Roman" w:hAnsi="Times New Roman" w:cs="Times New Roman"/>
        </w:rPr>
        <w:t>i</w:t>
      </w:r>
      <w:r w:rsidR="00E06397">
        <w:rPr>
          <w:rFonts w:ascii="Times New Roman" w:hAnsi="Times New Roman" w:cs="Times New Roman"/>
        </w:rPr>
        <w:t>totehtävä keskittyy</w:t>
      </w:r>
      <w:r>
        <w:rPr>
          <w:rFonts w:ascii="Times New Roman" w:hAnsi="Times New Roman" w:cs="Times New Roman"/>
        </w:rPr>
        <w:t xml:space="preserve"> Ruokavirastolle. Kuitenkin </w:t>
      </w:r>
      <w:r w:rsidR="00E06397">
        <w:rPr>
          <w:rFonts w:ascii="Times New Roman" w:hAnsi="Times New Roman" w:cs="Times New Roman"/>
        </w:rPr>
        <w:t xml:space="preserve">todellisuudessa ruokahallinnon tehtäväkokonaisuutta hallinnon eri tasoilla </w:t>
      </w:r>
      <w:r w:rsidR="00584651">
        <w:rPr>
          <w:rFonts w:ascii="Times New Roman" w:hAnsi="Times New Roman" w:cs="Times New Roman"/>
        </w:rPr>
        <w:t xml:space="preserve">pääasiallisesti </w:t>
      </w:r>
      <w:r w:rsidR="00E06397">
        <w:rPr>
          <w:rFonts w:ascii="Times New Roman" w:hAnsi="Times New Roman" w:cs="Times New Roman"/>
        </w:rPr>
        <w:t xml:space="preserve">hoitavien viranomaisten eli Ruokaviraston, ely-keskusten, aluehallintovirastojen ja kunnan viranomaisten toiminta on lähellä yhteisrekisterinpitotilannetta, sillä mainitut viranomaiset päivittävät ja käyttävät samojen rekisterien tietoja sekä </w:t>
      </w:r>
      <w:r w:rsidR="00584651">
        <w:rPr>
          <w:rFonts w:ascii="Times New Roman" w:hAnsi="Times New Roman" w:cs="Times New Roman"/>
        </w:rPr>
        <w:t xml:space="preserve">kukin </w:t>
      </w:r>
      <w:r w:rsidR="00E06397">
        <w:rPr>
          <w:rFonts w:ascii="Times New Roman" w:hAnsi="Times New Roman" w:cs="Times New Roman"/>
        </w:rPr>
        <w:t>osaltaan päättävät tietojen luovuttamisesta. T</w:t>
      </w:r>
      <w:r>
        <w:rPr>
          <w:rFonts w:ascii="Times New Roman" w:hAnsi="Times New Roman" w:cs="Times New Roman"/>
        </w:rPr>
        <w:t xml:space="preserve">ietosuoja-asetuksen mukaan rekisterinpitäjä on taho, </w:t>
      </w:r>
      <w:r w:rsidRPr="008C7077">
        <w:rPr>
          <w:rFonts w:ascii="Times New Roman" w:hAnsi="Times New Roman" w:cs="Times New Roman"/>
        </w:rPr>
        <w:t>joka yksin tai yhdessä toisten kanssa määrittelee henkilötietojen käsittelyn tarkoitukset ja keinot</w:t>
      </w:r>
      <w:r>
        <w:rPr>
          <w:rFonts w:ascii="Times New Roman" w:hAnsi="Times New Roman" w:cs="Times New Roman"/>
        </w:rPr>
        <w:t xml:space="preserve">, ja rekisteröidyt voi vaatia rekisterinpitäjältä </w:t>
      </w:r>
      <w:r w:rsidR="00405220">
        <w:rPr>
          <w:rFonts w:ascii="Times New Roman" w:hAnsi="Times New Roman" w:cs="Times New Roman"/>
        </w:rPr>
        <w:t>tietosuoja-</w:t>
      </w:r>
      <w:r>
        <w:rPr>
          <w:rFonts w:ascii="Times New Roman" w:hAnsi="Times New Roman" w:cs="Times New Roman"/>
        </w:rPr>
        <w:t>asetuksen hänelle suomien oikeuksien toteutta</w:t>
      </w:r>
      <w:r>
        <w:rPr>
          <w:rFonts w:ascii="Times New Roman" w:hAnsi="Times New Roman" w:cs="Times New Roman"/>
        </w:rPr>
        <w:lastRenderedPageBreak/>
        <w:t xml:space="preserve">mista. </w:t>
      </w:r>
      <w:r w:rsidR="00E06397">
        <w:rPr>
          <w:rFonts w:ascii="Times New Roman" w:hAnsi="Times New Roman" w:cs="Times New Roman"/>
        </w:rPr>
        <w:t xml:space="preserve">Mainitusta </w:t>
      </w:r>
      <w:r w:rsidR="00D47459">
        <w:rPr>
          <w:rFonts w:ascii="Times New Roman" w:hAnsi="Times New Roman" w:cs="Times New Roman"/>
        </w:rPr>
        <w:t>syystä olisi t</w:t>
      </w:r>
      <w:r w:rsidR="00E06397">
        <w:rPr>
          <w:rFonts w:ascii="Times New Roman" w:hAnsi="Times New Roman" w:cs="Times New Roman"/>
        </w:rPr>
        <w:t>arkoituksenmukaista, että edellä</w:t>
      </w:r>
      <w:r w:rsidR="00D47459">
        <w:rPr>
          <w:rFonts w:ascii="Times New Roman" w:hAnsi="Times New Roman" w:cs="Times New Roman"/>
        </w:rPr>
        <w:t xml:space="preserve"> maini</w:t>
      </w:r>
      <w:r w:rsidR="00E06397">
        <w:rPr>
          <w:rFonts w:ascii="Times New Roman" w:hAnsi="Times New Roman" w:cs="Times New Roman"/>
        </w:rPr>
        <w:t xml:space="preserve">tut tahot säädettäisiin </w:t>
      </w:r>
      <w:r w:rsidR="00D47459">
        <w:rPr>
          <w:rFonts w:ascii="Times New Roman" w:hAnsi="Times New Roman" w:cs="Times New Roman"/>
        </w:rPr>
        <w:t>yhteisrekisterinpitäjiksi sekä eriteltäisiin kunkin tahot vastuut mahdollisimman selkeällä tavalla</w:t>
      </w:r>
      <w:r>
        <w:rPr>
          <w:rFonts w:ascii="Times New Roman" w:hAnsi="Times New Roman" w:cs="Times New Roman"/>
        </w:rPr>
        <w:t>.</w:t>
      </w:r>
      <w:r w:rsidR="00902185">
        <w:rPr>
          <w:rFonts w:ascii="Times New Roman" w:hAnsi="Times New Roman" w:cs="Times New Roman"/>
        </w:rPr>
        <w:t xml:space="preserve"> Myös rekisterinpitoa koskevia hallinnonalan muita lakeja olisi tarkoituksenmukaista muuttaa joiltakin osin mainitun tavoitetilan aikaansaamiseksi.</w:t>
      </w:r>
    </w:p>
    <w:p w:rsidR="00A5256C" w:rsidRDefault="00A5256C" w:rsidP="006C60D3">
      <w:pPr>
        <w:spacing w:after="0"/>
        <w:jc w:val="both"/>
        <w:rPr>
          <w:rFonts w:ascii="Times New Roman" w:hAnsi="Times New Roman" w:cs="Times New Roman"/>
        </w:rPr>
      </w:pPr>
    </w:p>
    <w:p w:rsidR="00B97F6D" w:rsidRPr="00B97F6D" w:rsidRDefault="00B97F6D" w:rsidP="00B97F6D">
      <w:pPr>
        <w:spacing w:after="0"/>
        <w:jc w:val="both"/>
        <w:rPr>
          <w:rFonts w:ascii="Times New Roman" w:hAnsi="Times New Roman" w:cs="Times New Roman"/>
          <w:i/>
        </w:rPr>
      </w:pPr>
      <w:r w:rsidRPr="00B97F6D">
        <w:rPr>
          <w:rFonts w:ascii="Times New Roman" w:hAnsi="Times New Roman" w:cs="Times New Roman"/>
          <w:i/>
        </w:rPr>
        <w:t xml:space="preserve">Rekisterikokonaisuuden </w:t>
      </w:r>
      <w:r w:rsidR="00FE17DB">
        <w:rPr>
          <w:rFonts w:ascii="Times New Roman" w:hAnsi="Times New Roman" w:cs="Times New Roman"/>
          <w:i/>
        </w:rPr>
        <w:t xml:space="preserve">käyttötarkoitusta, </w:t>
      </w:r>
      <w:r w:rsidRPr="00B97F6D">
        <w:rPr>
          <w:rFonts w:ascii="Times New Roman" w:hAnsi="Times New Roman" w:cs="Times New Roman"/>
          <w:i/>
        </w:rPr>
        <w:t xml:space="preserve">rakennetta ja sisältöä määrittelevä </w:t>
      </w:r>
      <w:r w:rsidR="005D6B27">
        <w:rPr>
          <w:rFonts w:ascii="Times New Roman" w:hAnsi="Times New Roman" w:cs="Times New Roman"/>
          <w:i/>
        </w:rPr>
        <w:t xml:space="preserve">tietojärjestelmälain </w:t>
      </w:r>
      <w:r w:rsidRPr="00B97F6D">
        <w:rPr>
          <w:rFonts w:ascii="Times New Roman" w:hAnsi="Times New Roman" w:cs="Times New Roman"/>
          <w:i/>
        </w:rPr>
        <w:t>sääntely</w:t>
      </w:r>
    </w:p>
    <w:p w:rsidR="00B97F6D" w:rsidRPr="00B97F6D" w:rsidRDefault="00B97F6D" w:rsidP="00B97F6D">
      <w:pPr>
        <w:spacing w:after="0"/>
        <w:jc w:val="both"/>
        <w:rPr>
          <w:rFonts w:ascii="Times New Roman" w:hAnsi="Times New Roman" w:cs="Times New Roman"/>
          <w:i/>
        </w:rPr>
      </w:pPr>
    </w:p>
    <w:p w:rsidR="0071269D" w:rsidRDefault="00B97F6D" w:rsidP="00A5256C">
      <w:pPr>
        <w:spacing w:after="0"/>
        <w:jc w:val="both"/>
        <w:rPr>
          <w:rFonts w:ascii="Times New Roman" w:hAnsi="Times New Roman" w:cs="Times New Roman"/>
        </w:rPr>
      </w:pPr>
      <w:r w:rsidRPr="00B97F6D">
        <w:rPr>
          <w:rFonts w:ascii="Times New Roman" w:hAnsi="Times New Roman" w:cs="Times New Roman"/>
        </w:rPr>
        <w:t xml:space="preserve">Tietojärjestelmälaissa </w:t>
      </w:r>
      <w:r>
        <w:rPr>
          <w:rFonts w:ascii="Times New Roman" w:hAnsi="Times New Roman" w:cs="Times New Roman"/>
        </w:rPr>
        <w:t>säädetään tietojärjestelmän käyttötarkoituk</w:t>
      </w:r>
      <w:r w:rsidR="00AC3E4A">
        <w:rPr>
          <w:rFonts w:ascii="Times New Roman" w:hAnsi="Times New Roman" w:cs="Times New Roman"/>
        </w:rPr>
        <w:t>sesta sekä määritellään, tosin melko yleisellä tasolla,</w:t>
      </w:r>
      <w:r>
        <w:rPr>
          <w:rFonts w:ascii="Times New Roman" w:hAnsi="Times New Roman" w:cs="Times New Roman"/>
        </w:rPr>
        <w:t xml:space="preserve"> niitä rekistereitä ja niiden tietosisältöä, joista tietojärjestelmä muodostuu.</w:t>
      </w:r>
      <w:r w:rsidR="00AC3E4A">
        <w:rPr>
          <w:rFonts w:ascii="Times New Roman" w:hAnsi="Times New Roman" w:cs="Times New Roman"/>
        </w:rPr>
        <w:t xml:space="preserve"> Sääntelyn</w:t>
      </w:r>
      <w:r>
        <w:rPr>
          <w:rFonts w:ascii="Times New Roman" w:hAnsi="Times New Roman" w:cs="Times New Roman"/>
        </w:rPr>
        <w:t xml:space="preserve"> taustalla on muun muassa tietosuoja-asetuksen antamista edeltänyt perustuslakivaliokunnan vakiintunut tulkintakäytäntö</w:t>
      </w:r>
      <w:r w:rsidR="00AC3E4A">
        <w:rPr>
          <w:rFonts w:ascii="Times New Roman" w:hAnsi="Times New Roman" w:cs="Times New Roman"/>
        </w:rPr>
        <w:t>, joka</w:t>
      </w:r>
      <w:r>
        <w:rPr>
          <w:rFonts w:ascii="Times New Roman" w:hAnsi="Times New Roman" w:cs="Times New Roman"/>
        </w:rPr>
        <w:t xml:space="preserve"> edellytti, että rekisterei</w:t>
      </w:r>
      <w:r w:rsidR="0066313E">
        <w:rPr>
          <w:rFonts w:ascii="Times New Roman" w:hAnsi="Times New Roman" w:cs="Times New Roman"/>
        </w:rPr>
        <w:t>tä koskevissa laeissa säädetään</w:t>
      </w:r>
      <w:r w:rsidR="0071269D">
        <w:rPr>
          <w:rFonts w:ascii="Times New Roman" w:hAnsi="Times New Roman" w:cs="Times New Roman"/>
        </w:rPr>
        <w:t xml:space="preserve"> </w:t>
      </w:r>
      <w:r>
        <w:rPr>
          <w:rFonts w:ascii="Times New Roman" w:hAnsi="Times New Roman" w:cs="Times New Roman"/>
        </w:rPr>
        <w:t xml:space="preserve">rekisterin </w:t>
      </w:r>
      <w:r w:rsidR="0066313E">
        <w:rPr>
          <w:rFonts w:ascii="Times New Roman" w:hAnsi="Times New Roman" w:cs="Times New Roman"/>
        </w:rPr>
        <w:t>käyttötarkoituksesta ja</w:t>
      </w:r>
      <w:r>
        <w:rPr>
          <w:rFonts w:ascii="Times New Roman" w:hAnsi="Times New Roman" w:cs="Times New Roman"/>
        </w:rPr>
        <w:t xml:space="preserve"> keskeisestä tietosisällöstä</w:t>
      </w:r>
      <w:r w:rsidR="0066313E">
        <w:rPr>
          <w:rFonts w:ascii="Times New Roman" w:hAnsi="Times New Roman" w:cs="Times New Roman"/>
        </w:rPr>
        <w:t xml:space="preserve"> sekä eräistä muista seikoista</w:t>
      </w:r>
      <w:r>
        <w:rPr>
          <w:rFonts w:ascii="Times New Roman" w:hAnsi="Times New Roman" w:cs="Times New Roman"/>
        </w:rPr>
        <w:t>.</w:t>
      </w:r>
      <w:r w:rsidRPr="00B97F6D">
        <w:rPr>
          <w:rFonts w:ascii="Times New Roman" w:hAnsi="Times New Roman" w:cs="Times New Roman"/>
        </w:rPr>
        <w:t xml:space="preserve"> </w:t>
      </w:r>
    </w:p>
    <w:p w:rsidR="0071269D" w:rsidRDefault="0071269D" w:rsidP="00A5256C">
      <w:pPr>
        <w:spacing w:after="0"/>
        <w:jc w:val="both"/>
        <w:rPr>
          <w:rFonts w:ascii="Times New Roman" w:hAnsi="Times New Roman" w:cs="Times New Roman"/>
        </w:rPr>
      </w:pPr>
    </w:p>
    <w:p w:rsidR="00B97F6D" w:rsidRDefault="00C51E73" w:rsidP="00A5256C">
      <w:pPr>
        <w:spacing w:after="0"/>
        <w:jc w:val="both"/>
        <w:rPr>
          <w:rFonts w:ascii="Times New Roman" w:hAnsi="Times New Roman" w:cs="Times New Roman"/>
        </w:rPr>
      </w:pPr>
      <w:r>
        <w:rPr>
          <w:rFonts w:ascii="Times New Roman" w:hAnsi="Times New Roman" w:cs="Times New Roman"/>
        </w:rPr>
        <w:t>Tietosuoja-asetuksessa kuitenkin säädetään</w:t>
      </w:r>
      <w:r w:rsidR="00B97F6D">
        <w:rPr>
          <w:rFonts w:ascii="Times New Roman" w:hAnsi="Times New Roman" w:cs="Times New Roman"/>
        </w:rPr>
        <w:t xml:space="preserve"> viranomaisrekisterien pitämisen </w:t>
      </w:r>
      <w:r w:rsidR="00A5452F">
        <w:rPr>
          <w:rFonts w:ascii="Times New Roman" w:hAnsi="Times New Roman" w:cs="Times New Roman"/>
        </w:rPr>
        <w:t xml:space="preserve">laillisista </w:t>
      </w:r>
      <w:r w:rsidR="00B97F6D">
        <w:rPr>
          <w:rFonts w:ascii="Times New Roman" w:hAnsi="Times New Roman" w:cs="Times New Roman"/>
        </w:rPr>
        <w:t>edellytyksistä,</w:t>
      </w:r>
      <w:r w:rsidR="0071269D">
        <w:rPr>
          <w:rFonts w:ascii="Times New Roman" w:hAnsi="Times New Roman" w:cs="Times New Roman"/>
        </w:rPr>
        <w:t xml:space="preserve"> minkä lisäksi maaseutuelinkeinohallinnon tietojärjestelmän </w:t>
      </w:r>
      <w:r w:rsidR="00AC3E4A">
        <w:rPr>
          <w:rFonts w:ascii="Times New Roman" w:hAnsi="Times New Roman" w:cs="Times New Roman"/>
        </w:rPr>
        <w:t xml:space="preserve">rekistereitä koskien </w:t>
      </w:r>
      <w:r w:rsidR="00623B1B">
        <w:rPr>
          <w:rFonts w:ascii="Times New Roman" w:hAnsi="Times New Roman" w:cs="Times New Roman"/>
        </w:rPr>
        <w:t xml:space="preserve">on olemassa </w:t>
      </w:r>
      <w:r w:rsidR="0071269D">
        <w:rPr>
          <w:rFonts w:ascii="Times New Roman" w:hAnsi="Times New Roman" w:cs="Times New Roman"/>
        </w:rPr>
        <w:t>runsaasti EU-lainsäädäntöä ja kansallista erityislainsäädäntöä.</w:t>
      </w:r>
      <w:r w:rsidR="00AC3E4A">
        <w:rPr>
          <w:rFonts w:ascii="Times New Roman" w:hAnsi="Times New Roman" w:cs="Times New Roman"/>
        </w:rPr>
        <w:t xml:space="preserve"> T</w:t>
      </w:r>
      <w:r w:rsidR="0071269D">
        <w:rPr>
          <w:rFonts w:ascii="Times New Roman" w:hAnsi="Times New Roman" w:cs="Times New Roman"/>
        </w:rPr>
        <w:t>ietojärjestelmä</w:t>
      </w:r>
      <w:r w:rsidR="00623B1B">
        <w:rPr>
          <w:rFonts w:ascii="Times New Roman" w:hAnsi="Times New Roman" w:cs="Times New Roman"/>
        </w:rPr>
        <w:t>lai</w:t>
      </w:r>
      <w:r w:rsidR="0071269D">
        <w:rPr>
          <w:rFonts w:ascii="Times New Roman" w:hAnsi="Times New Roman" w:cs="Times New Roman"/>
        </w:rPr>
        <w:t>n rekistereitä ja niiden tietosisältöä ko</w:t>
      </w:r>
      <w:r w:rsidR="00623B1B">
        <w:rPr>
          <w:rFonts w:ascii="Times New Roman" w:hAnsi="Times New Roman" w:cs="Times New Roman"/>
        </w:rPr>
        <w:t xml:space="preserve">skeva </w:t>
      </w:r>
      <w:r w:rsidR="0071269D">
        <w:rPr>
          <w:rFonts w:ascii="Times New Roman" w:hAnsi="Times New Roman" w:cs="Times New Roman"/>
        </w:rPr>
        <w:t>sääntely vaiku</w:t>
      </w:r>
      <w:r w:rsidR="00623B1B">
        <w:rPr>
          <w:rFonts w:ascii="Times New Roman" w:hAnsi="Times New Roman" w:cs="Times New Roman"/>
        </w:rPr>
        <w:t xml:space="preserve">ttaa </w:t>
      </w:r>
      <w:r w:rsidR="0071269D">
        <w:rPr>
          <w:rFonts w:ascii="Times New Roman" w:hAnsi="Times New Roman" w:cs="Times New Roman"/>
        </w:rPr>
        <w:t xml:space="preserve">tarpeettomalta ja </w:t>
      </w:r>
      <w:r w:rsidR="00AC3E4A">
        <w:rPr>
          <w:rFonts w:ascii="Times New Roman" w:hAnsi="Times New Roman" w:cs="Times New Roman"/>
        </w:rPr>
        <w:t xml:space="preserve">osin </w:t>
      </w:r>
      <w:r w:rsidR="0071269D">
        <w:rPr>
          <w:rFonts w:ascii="Times New Roman" w:hAnsi="Times New Roman" w:cs="Times New Roman"/>
        </w:rPr>
        <w:t>päällekkäise</w:t>
      </w:r>
      <w:r w:rsidR="00AC3E4A">
        <w:rPr>
          <w:rFonts w:ascii="Times New Roman" w:hAnsi="Times New Roman" w:cs="Times New Roman"/>
        </w:rPr>
        <w:t>ltä</w:t>
      </w:r>
      <w:r w:rsidR="00623B1B">
        <w:rPr>
          <w:rFonts w:ascii="Times New Roman" w:hAnsi="Times New Roman" w:cs="Times New Roman"/>
        </w:rPr>
        <w:t xml:space="preserve"> suhteessa mainittuun lainsäädäntöön</w:t>
      </w:r>
      <w:r w:rsidR="0071269D">
        <w:rPr>
          <w:rFonts w:ascii="Times New Roman" w:hAnsi="Times New Roman" w:cs="Times New Roman"/>
        </w:rPr>
        <w:t>. Tietosuoja-</w:t>
      </w:r>
      <w:r w:rsidR="00B97F6D">
        <w:rPr>
          <w:rFonts w:ascii="Times New Roman" w:hAnsi="Times New Roman" w:cs="Times New Roman"/>
        </w:rPr>
        <w:t>asetuksen voimaantulon jälkeen perustusl</w:t>
      </w:r>
      <w:r w:rsidR="0071269D">
        <w:rPr>
          <w:rFonts w:ascii="Times New Roman" w:hAnsi="Times New Roman" w:cs="Times New Roman"/>
        </w:rPr>
        <w:t>akivaliokunta on myös muuttanut rekisterisäännöksiä koskevaa tulkintakäytäntöään katsoen, että rekisterinpitoa koskevien erityislainsäädännön säätä</w:t>
      </w:r>
      <w:r w:rsidR="00405220">
        <w:rPr>
          <w:rFonts w:ascii="Times New Roman" w:hAnsi="Times New Roman" w:cs="Times New Roman"/>
        </w:rPr>
        <w:t>miseen tulisi suhtautua pidättyväisesti</w:t>
      </w:r>
      <w:r w:rsidR="0071269D">
        <w:rPr>
          <w:rFonts w:ascii="Times New Roman" w:hAnsi="Times New Roman" w:cs="Times New Roman"/>
        </w:rPr>
        <w:t xml:space="preserve">. </w:t>
      </w:r>
      <w:r w:rsidR="00AC3E4A">
        <w:rPr>
          <w:rFonts w:ascii="Times New Roman" w:hAnsi="Times New Roman" w:cs="Times New Roman"/>
        </w:rPr>
        <w:t>Näin ollen t</w:t>
      </w:r>
      <w:r w:rsidR="00DC715E">
        <w:rPr>
          <w:rFonts w:ascii="Times New Roman" w:hAnsi="Times New Roman" w:cs="Times New Roman"/>
        </w:rPr>
        <w:t xml:space="preserve">ietojärjestelmälain </w:t>
      </w:r>
      <w:r w:rsidR="00AC3E4A">
        <w:rPr>
          <w:rFonts w:ascii="Times New Roman" w:hAnsi="Times New Roman" w:cs="Times New Roman"/>
        </w:rPr>
        <w:t xml:space="preserve">sääntelyä </w:t>
      </w:r>
      <w:r w:rsidR="00DC715E">
        <w:rPr>
          <w:rFonts w:ascii="Times New Roman" w:hAnsi="Times New Roman" w:cs="Times New Roman"/>
        </w:rPr>
        <w:t xml:space="preserve">tietojärjestelmän ja sen rekistereiden </w:t>
      </w:r>
      <w:r w:rsidR="00A5452F">
        <w:rPr>
          <w:rFonts w:ascii="Times New Roman" w:hAnsi="Times New Roman" w:cs="Times New Roman"/>
        </w:rPr>
        <w:t xml:space="preserve">käyttötarkoituksesta, </w:t>
      </w:r>
      <w:r w:rsidR="00DC715E">
        <w:rPr>
          <w:rFonts w:ascii="Times New Roman" w:hAnsi="Times New Roman" w:cs="Times New Roman"/>
        </w:rPr>
        <w:t xml:space="preserve">rakenteesta ja sisällöstä </w:t>
      </w:r>
      <w:r w:rsidR="00AC3E4A">
        <w:rPr>
          <w:rFonts w:ascii="Times New Roman" w:hAnsi="Times New Roman" w:cs="Times New Roman"/>
        </w:rPr>
        <w:t xml:space="preserve">olisi mahdollista yksinkertaistaa. </w:t>
      </w:r>
    </w:p>
    <w:p w:rsidR="0071269D" w:rsidRDefault="0071269D" w:rsidP="00A5256C">
      <w:pPr>
        <w:spacing w:after="0"/>
        <w:jc w:val="both"/>
        <w:rPr>
          <w:rFonts w:ascii="Times New Roman" w:hAnsi="Times New Roman" w:cs="Times New Roman"/>
          <w:i/>
        </w:rPr>
      </w:pPr>
    </w:p>
    <w:p w:rsidR="00A5256C" w:rsidRDefault="00A5256C" w:rsidP="00A5256C">
      <w:pPr>
        <w:spacing w:after="0"/>
        <w:jc w:val="both"/>
        <w:rPr>
          <w:rFonts w:ascii="Times New Roman" w:hAnsi="Times New Roman" w:cs="Times New Roman"/>
          <w:i/>
        </w:rPr>
      </w:pPr>
      <w:r>
        <w:rPr>
          <w:rFonts w:ascii="Times New Roman" w:hAnsi="Times New Roman" w:cs="Times New Roman"/>
          <w:i/>
        </w:rPr>
        <w:t>Tietojen käyttäminen muuhun kuin siihen alkuperäiseen tarkoitukseen, johon tiedot on kerätty</w:t>
      </w:r>
    </w:p>
    <w:p w:rsidR="00A5256C" w:rsidRDefault="00A5256C" w:rsidP="00A5256C">
      <w:pPr>
        <w:spacing w:after="0"/>
        <w:jc w:val="both"/>
        <w:rPr>
          <w:rFonts w:ascii="Times New Roman" w:hAnsi="Times New Roman" w:cs="Times New Roman"/>
          <w:i/>
        </w:rPr>
      </w:pPr>
    </w:p>
    <w:p w:rsidR="003B6EF4" w:rsidRPr="00474B02" w:rsidRDefault="00A5256C" w:rsidP="007E260B">
      <w:pPr>
        <w:spacing w:after="0"/>
        <w:jc w:val="both"/>
        <w:rPr>
          <w:rFonts w:ascii="Times New Roman" w:hAnsi="Times New Roman" w:cs="Times New Roman"/>
          <w:color w:val="000000"/>
        </w:rPr>
      </w:pPr>
      <w:r>
        <w:rPr>
          <w:rFonts w:ascii="Times New Roman" w:hAnsi="Times New Roman" w:cs="Times New Roman"/>
        </w:rPr>
        <w:t>Tietojärjestelmälain mukaan maaseutuelinkeinohallinnon tietojärjestelmän tietoja voidaan käyttää ainoastaan siihen alkuperäiseen tarkoitukseen, johon tiedot on kerätty.</w:t>
      </w:r>
      <w:r w:rsidR="007E260B">
        <w:rPr>
          <w:rFonts w:ascii="Times New Roman" w:hAnsi="Times New Roman" w:cs="Times New Roman"/>
        </w:rPr>
        <w:t xml:space="preserve"> Kuitenkin hallinno</w:t>
      </w:r>
      <w:r w:rsidR="004121C5">
        <w:rPr>
          <w:rFonts w:ascii="Times New Roman" w:hAnsi="Times New Roman" w:cs="Times New Roman"/>
        </w:rPr>
        <w:t>nalalla</w:t>
      </w:r>
      <w:r w:rsidR="007E260B">
        <w:rPr>
          <w:rFonts w:ascii="Times New Roman" w:hAnsi="Times New Roman" w:cs="Times New Roman"/>
        </w:rPr>
        <w:t xml:space="preserve"> on esiintynyt toiveita siitä, että maatalous-, maaseutu- ja elintarvikehallinnon keräämiä tietoja voitaisiin nykyistä joustavammin hyödyntää myös alkuperäinen käyttötarkoitus ylittäen. Tavoite hyödyntää maataloustuotannon valvonnoissa </w:t>
      </w:r>
      <w:r w:rsidR="0085509A">
        <w:rPr>
          <w:rFonts w:ascii="Times New Roman" w:hAnsi="Times New Roman" w:cs="Times New Roman"/>
        </w:rPr>
        <w:t xml:space="preserve">ja </w:t>
      </w:r>
      <w:r w:rsidR="007E260B">
        <w:rPr>
          <w:rFonts w:ascii="Times New Roman" w:hAnsi="Times New Roman" w:cs="Times New Roman"/>
        </w:rPr>
        <w:t xml:space="preserve">muissa valvonnoissa kerättyä tietoa mainitaan muun muassa </w:t>
      </w:r>
      <w:r w:rsidR="007E260B">
        <w:rPr>
          <w:rFonts w:ascii="Times New Roman" w:hAnsi="Times New Roman" w:cs="Times New Roman"/>
          <w:color w:val="000000"/>
        </w:rPr>
        <w:t>vuonna 2017 julkaistussa,</w:t>
      </w:r>
      <w:r w:rsidR="007E260B" w:rsidRPr="00A5256C">
        <w:rPr>
          <w:rFonts w:ascii="Times New Roman" w:hAnsi="Times New Roman" w:cs="Times New Roman"/>
          <w:color w:val="000000"/>
        </w:rPr>
        <w:t xml:space="preserve"> maa- ja metsätalousmini</w:t>
      </w:r>
      <w:r w:rsidR="007E260B">
        <w:rPr>
          <w:rFonts w:ascii="Times New Roman" w:hAnsi="Times New Roman" w:cs="Times New Roman"/>
          <w:color w:val="000000"/>
        </w:rPr>
        <w:t>steriön toimeksiannosta laaditussa selvityksessä maataloustuotannon valvontojen kehittämisestä, joka on luettavissa internet-osoitteessa</w:t>
      </w:r>
      <w:r w:rsidR="007E260B" w:rsidRPr="00A5256C">
        <w:rPr>
          <w:rFonts w:ascii="Times New Roman" w:hAnsi="Times New Roman" w:cs="Times New Roman"/>
          <w:color w:val="000000"/>
        </w:rPr>
        <w:t xml:space="preserve">: </w:t>
      </w:r>
      <w:hyperlink r:id="rId12" w:history="1">
        <w:r w:rsidR="007E260B" w:rsidRPr="00C51E73">
          <w:rPr>
            <w:rStyle w:val="Hyperlinkki"/>
            <w:rFonts w:ascii="Times New Roman" w:hAnsi="Times New Roman" w:cs="Times New Roman"/>
            <w:color w:val="auto"/>
          </w:rPr>
          <w:t>http://julkaisut.valtioneuvosto.fi/handle/10024/80783</w:t>
        </w:r>
      </w:hyperlink>
      <w:r w:rsidR="007E260B" w:rsidRPr="00C51E73">
        <w:rPr>
          <w:rFonts w:ascii="Times New Roman" w:hAnsi="Times New Roman" w:cs="Times New Roman"/>
        </w:rPr>
        <w:t>.</w:t>
      </w:r>
      <w:r w:rsidR="00E77328" w:rsidRPr="00C51E73">
        <w:rPr>
          <w:rFonts w:ascii="Times New Roman" w:hAnsi="Times New Roman" w:cs="Times New Roman"/>
        </w:rPr>
        <w:t xml:space="preserve"> </w:t>
      </w:r>
      <w:r w:rsidR="00E77328">
        <w:rPr>
          <w:rFonts w:ascii="Times New Roman" w:hAnsi="Times New Roman" w:cs="Times New Roman"/>
          <w:color w:val="000000"/>
        </w:rPr>
        <w:t>Tiedonhallintalain mukaan viranomaisen on pyrittävä asiakkaalle koituvan hallinnollisen taakan vähentämiseksi hyödyntämään olemassa olevia viranomaisaineistoja, jos viranomaisella on oikeus saada tarvittavat tiedot toiselta viranomaiselta teknisen rajapinnan tai katseluyhteyden avulla. Viranomaisella olevien tietojen laajempi käytettävyys lisäisi tämän sääntelyn käyttömahdollisuuksia.</w:t>
      </w:r>
    </w:p>
    <w:p w:rsidR="007E260B" w:rsidRDefault="007E260B" w:rsidP="006C60D3">
      <w:pPr>
        <w:spacing w:after="0"/>
        <w:jc w:val="both"/>
        <w:rPr>
          <w:rFonts w:ascii="Times New Roman" w:hAnsi="Times New Roman" w:cs="Times New Roman"/>
        </w:rPr>
      </w:pPr>
    </w:p>
    <w:p w:rsidR="0069790F" w:rsidRPr="001F5284" w:rsidRDefault="002A6DB6" w:rsidP="006C60D3">
      <w:pPr>
        <w:spacing w:after="0"/>
        <w:jc w:val="both"/>
        <w:rPr>
          <w:rFonts w:ascii="Times New Roman" w:hAnsi="Times New Roman" w:cs="Times New Roman"/>
          <w:i/>
        </w:rPr>
      </w:pPr>
      <w:r>
        <w:rPr>
          <w:rFonts w:ascii="Times New Roman" w:hAnsi="Times New Roman" w:cs="Times New Roman"/>
          <w:i/>
        </w:rPr>
        <w:t>Tietojärjestelmälain p</w:t>
      </w:r>
      <w:r w:rsidR="00B27DB6">
        <w:rPr>
          <w:rFonts w:ascii="Times New Roman" w:hAnsi="Times New Roman" w:cs="Times New Roman"/>
          <w:i/>
        </w:rPr>
        <w:t>äällekkäisyydet yleislainsäädäntöön nähden</w:t>
      </w:r>
    </w:p>
    <w:p w:rsidR="00963FF2" w:rsidRPr="00542319" w:rsidRDefault="00963FF2" w:rsidP="00C15D5F">
      <w:pPr>
        <w:pStyle w:val="LLKappalejako"/>
        <w:rPr>
          <w:highlight w:val="yellow"/>
        </w:rPr>
      </w:pPr>
    </w:p>
    <w:p w:rsidR="002A6DB6" w:rsidRPr="00F221F8" w:rsidRDefault="002A6DB6" w:rsidP="00F221F8">
      <w:pPr>
        <w:spacing w:after="0"/>
        <w:jc w:val="both"/>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Tietojärjestelmälain 8 §:ssä rajataan mahdollisuus luovuttaa tietojärjestelmän julkisia tietoja teknisen käyttöyhteyden avulla ainoastaan tilanteisiin, joissa tietoja luovutetaan </w:t>
      </w:r>
      <w:r w:rsidR="00F221F8">
        <w:rPr>
          <w:rFonts w:ascii="Times New Roman" w:eastAsia="Times New Roman" w:hAnsi="Times New Roman" w:cs="Times New Roman"/>
          <w:szCs w:val="24"/>
          <w:lang w:eastAsia="fi-FI"/>
        </w:rPr>
        <w:t xml:space="preserve">viranomaiselle. </w:t>
      </w:r>
      <w:r w:rsidR="00F221F8">
        <w:rPr>
          <w:rFonts w:ascii="Times New Roman" w:hAnsi="Times New Roman" w:cs="Times New Roman"/>
        </w:rPr>
        <w:t xml:space="preserve">Säännös ei </w:t>
      </w:r>
      <w:r w:rsidR="00DC715E">
        <w:rPr>
          <w:rFonts w:ascii="Times New Roman" w:hAnsi="Times New Roman" w:cs="Times New Roman"/>
        </w:rPr>
        <w:t xml:space="preserve">riittävällä tavalla </w:t>
      </w:r>
      <w:r w:rsidR="00F221F8">
        <w:rPr>
          <w:rFonts w:ascii="Times New Roman" w:hAnsi="Times New Roman" w:cs="Times New Roman"/>
        </w:rPr>
        <w:t>vastaa yhteiskunnan digitalisoitumiseen liittyviin</w:t>
      </w:r>
      <w:r w:rsidR="00F221F8" w:rsidRPr="00F221F8">
        <w:rPr>
          <w:rFonts w:ascii="Times New Roman" w:hAnsi="Times New Roman" w:cs="Times New Roman"/>
        </w:rPr>
        <w:t xml:space="preserve"> </w:t>
      </w:r>
      <w:r w:rsidR="00F221F8">
        <w:rPr>
          <w:rFonts w:ascii="Times New Roman" w:hAnsi="Times New Roman" w:cs="Times New Roman"/>
        </w:rPr>
        <w:t xml:space="preserve">tarpeisiin ja </w:t>
      </w:r>
      <w:r w:rsidR="00DC715E">
        <w:rPr>
          <w:rFonts w:ascii="Times New Roman" w:hAnsi="Times New Roman" w:cs="Times New Roman"/>
        </w:rPr>
        <w:t>mahdollisuuksiin estäen joiltakin osin</w:t>
      </w:r>
      <w:r w:rsidR="00F221F8" w:rsidRPr="00F221F8">
        <w:rPr>
          <w:rFonts w:ascii="Times New Roman" w:hAnsi="Times New Roman" w:cs="Times New Roman"/>
        </w:rPr>
        <w:t xml:space="preserve"> tiedon </w:t>
      </w:r>
      <w:r w:rsidR="00F221F8">
        <w:rPr>
          <w:rFonts w:ascii="Times New Roman" w:hAnsi="Times New Roman" w:cs="Times New Roman"/>
        </w:rPr>
        <w:t xml:space="preserve">tarkoituksenmukaista </w:t>
      </w:r>
      <w:r w:rsidR="00F221F8" w:rsidRPr="00F221F8">
        <w:rPr>
          <w:rFonts w:ascii="Times New Roman" w:hAnsi="Times New Roman" w:cs="Times New Roman"/>
        </w:rPr>
        <w:t xml:space="preserve">sähköistä käsittelyä. </w:t>
      </w:r>
      <w:r w:rsidR="00F221F8">
        <w:rPr>
          <w:rFonts w:ascii="Times New Roman" w:eastAsia="Times New Roman" w:hAnsi="Times New Roman" w:cs="Times New Roman"/>
          <w:szCs w:val="24"/>
          <w:lang w:eastAsia="fi-FI"/>
        </w:rPr>
        <w:t>Uudessa t</w:t>
      </w:r>
      <w:r>
        <w:rPr>
          <w:rFonts w:ascii="Times New Roman" w:eastAsia="Times New Roman" w:hAnsi="Times New Roman" w:cs="Times New Roman"/>
          <w:szCs w:val="24"/>
          <w:lang w:eastAsia="fi-FI"/>
        </w:rPr>
        <w:t xml:space="preserve">iedonhallintalaissa säädetään keskitetysti tietojen </w:t>
      </w:r>
      <w:r w:rsidRPr="00F221F8">
        <w:rPr>
          <w:rFonts w:ascii="Times New Roman" w:eastAsia="Times New Roman" w:hAnsi="Times New Roman" w:cs="Times New Roman"/>
          <w:szCs w:val="24"/>
          <w:lang w:eastAsia="fi-FI"/>
        </w:rPr>
        <w:t>luovuttamisesta</w:t>
      </w:r>
      <w:r w:rsidR="00F221F8" w:rsidRPr="00F221F8">
        <w:rPr>
          <w:rFonts w:ascii="Times New Roman" w:eastAsia="Times New Roman" w:hAnsi="Times New Roman" w:cs="Times New Roman"/>
          <w:szCs w:val="24"/>
          <w:lang w:eastAsia="fi-FI"/>
        </w:rPr>
        <w:t xml:space="preserve"> </w:t>
      </w:r>
      <w:r w:rsidRPr="00F221F8">
        <w:rPr>
          <w:rFonts w:ascii="Times New Roman" w:hAnsi="Times New Roman" w:cs="Times New Roman"/>
        </w:rPr>
        <w:t>teknisen rajapinnan avulla sekä katsel</w:t>
      </w:r>
      <w:r w:rsidR="00F221F8">
        <w:rPr>
          <w:rFonts w:ascii="Times New Roman" w:hAnsi="Times New Roman" w:cs="Times New Roman"/>
        </w:rPr>
        <w:t>uyhteydestä, minkä johdosta tietojärjestelmälaissa</w:t>
      </w:r>
      <w:r w:rsidRPr="00F221F8">
        <w:rPr>
          <w:rFonts w:ascii="Times New Roman" w:hAnsi="Times New Roman" w:cs="Times New Roman"/>
        </w:rPr>
        <w:t xml:space="preserve"> ei ole enää tarvetta säätää asiasta. </w:t>
      </w:r>
    </w:p>
    <w:p w:rsidR="002A6DB6" w:rsidRDefault="002A6DB6" w:rsidP="006C60D3">
      <w:pPr>
        <w:spacing w:after="0"/>
        <w:jc w:val="both"/>
        <w:rPr>
          <w:rFonts w:ascii="Times New Roman" w:eastAsia="Times New Roman" w:hAnsi="Times New Roman" w:cs="Times New Roman"/>
          <w:szCs w:val="24"/>
          <w:lang w:eastAsia="fi-FI"/>
        </w:rPr>
      </w:pPr>
    </w:p>
    <w:p w:rsidR="002A6DB6" w:rsidRDefault="002A6DB6" w:rsidP="006C60D3">
      <w:pPr>
        <w:spacing w:after="0"/>
        <w:jc w:val="both"/>
        <w:rPr>
          <w:rFonts w:ascii="Times New Roman" w:hAnsi="Times New Roman" w:cs="Times New Roman"/>
          <w:shd w:val="clear" w:color="auto" w:fill="FFFFFF"/>
        </w:rPr>
      </w:pPr>
      <w:r>
        <w:rPr>
          <w:rFonts w:ascii="Times New Roman" w:eastAsia="Times New Roman" w:hAnsi="Times New Roman" w:cs="Times New Roman"/>
          <w:szCs w:val="24"/>
          <w:lang w:eastAsia="fi-FI"/>
        </w:rPr>
        <w:t xml:space="preserve">Tietojärjestelmälaissa on myös julkisuuslain kanssa </w:t>
      </w:r>
      <w:r w:rsidR="00C51E73">
        <w:rPr>
          <w:rFonts w:ascii="Times New Roman" w:eastAsia="Times New Roman" w:hAnsi="Times New Roman" w:cs="Times New Roman"/>
          <w:szCs w:val="24"/>
          <w:lang w:eastAsia="fi-FI"/>
        </w:rPr>
        <w:t xml:space="preserve">pääosin </w:t>
      </w:r>
      <w:r>
        <w:rPr>
          <w:rFonts w:ascii="Times New Roman" w:eastAsia="Times New Roman" w:hAnsi="Times New Roman" w:cs="Times New Roman"/>
          <w:szCs w:val="24"/>
          <w:lang w:eastAsia="fi-FI"/>
        </w:rPr>
        <w:t xml:space="preserve">päällekkäisiä säännöksiä tietojen luovuttamisesta </w:t>
      </w:r>
      <w:r w:rsidRPr="002A6DB6">
        <w:rPr>
          <w:rFonts w:ascii="Times New Roman" w:hAnsi="Times New Roman" w:cs="Times New Roman"/>
          <w:shd w:val="clear" w:color="auto" w:fill="FFFFFF"/>
        </w:rPr>
        <w:t>suor</w:t>
      </w:r>
      <w:r>
        <w:rPr>
          <w:rFonts w:ascii="Times New Roman" w:hAnsi="Times New Roman" w:cs="Times New Roman"/>
          <w:shd w:val="clear" w:color="auto" w:fill="FFFFFF"/>
        </w:rPr>
        <w:t>amarkkinointia taikka</w:t>
      </w:r>
      <w:r w:rsidRPr="002A6DB6">
        <w:rPr>
          <w:rFonts w:ascii="Times New Roman" w:hAnsi="Times New Roman" w:cs="Times New Roman"/>
          <w:shd w:val="clear" w:color="auto" w:fill="FFFFFF"/>
        </w:rPr>
        <w:t xml:space="preserve"> mielipide- tai markkinatutkimusta var</w:t>
      </w:r>
      <w:r>
        <w:rPr>
          <w:rFonts w:ascii="Times New Roman" w:hAnsi="Times New Roman" w:cs="Times New Roman"/>
          <w:shd w:val="clear" w:color="auto" w:fill="FFFFFF"/>
        </w:rPr>
        <w:t>ten.</w:t>
      </w:r>
    </w:p>
    <w:p w:rsidR="00044D46" w:rsidRDefault="00044D46" w:rsidP="006C60D3">
      <w:pPr>
        <w:spacing w:after="0"/>
        <w:jc w:val="both"/>
        <w:rPr>
          <w:rFonts w:ascii="Times New Roman" w:hAnsi="Times New Roman" w:cs="Times New Roman"/>
          <w:shd w:val="clear" w:color="auto" w:fill="FFFFFF"/>
        </w:rPr>
      </w:pPr>
    </w:p>
    <w:p w:rsidR="00044D46" w:rsidRDefault="00044D46" w:rsidP="006C60D3">
      <w:pPr>
        <w:spacing w:after="0"/>
        <w:jc w:val="both"/>
        <w:rPr>
          <w:rFonts w:ascii="Times New Roman" w:hAnsi="Times New Roman" w:cs="Times New Roman"/>
          <w:shd w:val="clear" w:color="auto" w:fill="FFFFFF"/>
        </w:rPr>
      </w:pPr>
    </w:p>
    <w:p w:rsidR="00044D46" w:rsidRPr="002A6DB6" w:rsidRDefault="00044D46" w:rsidP="006C60D3">
      <w:pPr>
        <w:spacing w:after="0"/>
        <w:jc w:val="both"/>
        <w:rPr>
          <w:rFonts w:ascii="Times New Roman" w:eastAsia="Times New Roman" w:hAnsi="Times New Roman" w:cs="Times New Roman"/>
          <w:szCs w:val="24"/>
          <w:lang w:eastAsia="fi-FI"/>
        </w:rPr>
      </w:pPr>
    </w:p>
    <w:p w:rsidR="002A6DB6" w:rsidRDefault="002A6DB6" w:rsidP="002A6DB6">
      <w:pPr>
        <w:pStyle w:val="LLNormaali"/>
      </w:pPr>
    </w:p>
    <w:p w:rsidR="002A6DB6" w:rsidRPr="007E260B" w:rsidRDefault="00AA7808" w:rsidP="002A6DB6">
      <w:pPr>
        <w:spacing w:after="0"/>
        <w:jc w:val="both"/>
        <w:rPr>
          <w:rFonts w:ascii="Times New Roman" w:hAnsi="Times New Roman" w:cs="Times New Roman"/>
          <w:i/>
        </w:rPr>
      </w:pPr>
      <w:r>
        <w:rPr>
          <w:rFonts w:ascii="Times New Roman" w:hAnsi="Times New Roman" w:cs="Times New Roman"/>
          <w:i/>
        </w:rPr>
        <w:lastRenderedPageBreak/>
        <w:t>Maaseutuelinkeinohallinnon t</w:t>
      </w:r>
      <w:r w:rsidR="002A6DB6" w:rsidRPr="007E260B">
        <w:rPr>
          <w:rFonts w:ascii="Times New Roman" w:hAnsi="Times New Roman" w:cs="Times New Roman"/>
          <w:i/>
        </w:rPr>
        <w:t>ietojärjestelmä</w:t>
      </w:r>
      <w:r>
        <w:rPr>
          <w:rFonts w:ascii="Times New Roman" w:hAnsi="Times New Roman" w:cs="Times New Roman"/>
          <w:i/>
        </w:rPr>
        <w:t>än</w:t>
      </w:r>
      <w:r w:rsidR="002A6DB6" w:rsidRPr="007E260B">
        <w:rPr>
          <w:rFonts w:ascii="Times New Roman" w:hAnsi="Times New Roman" w:cs="Times New Roman"/>
          <w:i/>
        </w:rPr>
        <w:t xml:space="preserve"> </w:t>
      </w:r>
      <w:r>
        <w:rPr>
          <w:rFonts w:ascii="Times New Roman" w:hAnsi="Times New Roman" w:cs="Times New Roman"/>
          <w:i/>
        </w:rPr>
        <w:t>liittyvät tulevat muutostarpeet</w:t>
      </w:r>
    </w:p>
    <w:p w:rsidR="002A6DB6" w:rsidRDefault="002A6DB6" w:rsidP="002A6DB6">
      <w:pPr>
        <w:spacing w:after="0"/>
        <w:jc w:val="both"/>
        <w:rPr>
          <w:rFonts w:ascii="Times New Roman" w:hAnsi="Times New Roman" w:cs="Times New Roman"/>
        </w:rPr>
      </w:pPr>
    </w:p>
    <w:p w:rsidR="00DC715E" w:rsidRDefault="00AA7808" w:rsidP="004D52F2">
      <w:pPr>
        <w:spacing w:after="0"/>
        <w:jc w:val="both"/>
        <w:rPr>
          <w:rFonts w:ascii="Times New Roman" w:hAnsi="Times New Roman" w:cs="Times New Roman"/>
        </w:rPr>
      </w:pPr>
      <w:r w:rsidRPr="00AA7808">
        <w:rPr>
          <w:rFonts w:ascii="Times New Roman" w:hAnsi="Times New Roman" w:cs="Times New Roman"/>
          <w:shd w:val="clear" w:color="auto" w:fill="FFFFFF"/>
        </w:rPr>
        <w:t xml:space="preserve">Vuoden </w:t>
      </w:r>
      <w:r w:rsidRPr="00AA7808">
        <w:rPr>
          <w:rStyle w:val="Voimakas"/>
          <w:rFonts w:ascii="Times New Roman" w:hAnsi="Times New Roman" w:cs="Times New Roman"/>
          <w:b w:val="0"/>
        </w:rPr>
        <w:t>2020 jälkeinen</w:t>
      </w:r>
      <w:r w:rsidRPr="00AA7808">
        <w:rPr>
          <w:rFonts w:ascii="Times New Roman" w:hAnsi="Times New Roman" w:cs="Times New Roman"/>
          <w:shd w:val="clear" w:color="auto" w:fill="FFFFFF"/>
        </w:rPr>
        <w:t xml:space="preserve"> EU:n yhteinen maatalouspolitiikka </w:t>
      </w:r>
      <w:r>
        <w:rPr>
          <w:rFonts w:ascii="Times New Roman" w:hAnsi="Times New Roman" w:cs="Times New Roman"/>
          <w:shd w:val="clear" w:color="auto" w:fill="FFFFFF"/>
        </w:rPr>
        <w:t xml:space="preserve">tulee todennäköisesti korostamaan </w:t>
      </w:r>
      <w:r w:rsidRPr="00AA7808">
        <w:rPr>
          <w:rFonts w:ascii="Times New Roman" w:hAnsi="Times New Roman" w:cs="Times New Roman"/>
        </w:rPr>
        <w:t>teknologian</w:t>
      </w:r>
      <w:r>
        <w:rPr>
          <w:rFonts w:ascii="Times New Roman" w:hAnsi="Times New Roman" w:cs="Times New Roman"/>
        </w:rPr>
        <w:t xml:space="preserve"> hyödyntämistä</w:t>
      </w:r>
      <w:r w:rsidRPr="00AA7808">
        <w:rPr>
          <w:rFonts w:ascii="Times New Roman" w:hAnsi="Times New Roman" w:cs="Times New Roman"/>
        </w:rPr>
        <w:t xml:space="preserve"> tukien ja korvausten hakemisess</w:t>
      </w:r>
      <w:r>
        <w:rPr>
          <w:rFonts w:ascii="Times New Roman" w:hAnsi="Times New Roman" w:cs="Times New Roman"/>
        </w:rPr>
        <w:t>a, mikä tulee lisäämään tarvetta maaseutuelinkeinohallinnon sähköisten rekisterien ja palvelujen kehittämiselle</w:t>
      </w:r>
      <w:r w:rsidRPr="00AA7808">
        <w:rPr>
          <w:rFonts w:ascii="Times New Roman" w:hAnsi="Times New Roman" w:cs="Times New Roman"/>
        </w:rPr>
        <w:t>.</w:t>
      </w:r>
    </w:p>
    <w:p w:rsidR="004D52F2" w:rsidRDefault="00AA7808" w:rsidP="004D52F2">
      <w:pPr>
        <w:spacing w:after="0"/>
        <w:jc w:val="both"/>
        <w:rPr>
          <w:rFonts w:ascii="Times New Roman" w:hAnsi="Times New Roman" w:cs="Times New Roman"/>
        </w:rPr>
      </w:pPr>
      <w:r w:rsidRPr="00AA7808">
        <w:rPr>
          <w:rFonts w:ascii="Times New Roman" w:hAnsi="Times New Roman" w:cs="Times New Roman"/>
        </w:rPr>
        <w:t xml:space="preserve"> </w:t>
      </w:r>
    </w:p>
    <w:p w:rsidR="004121C5" w:rsidRDefault="004D52F2" w:rsidP="004D52F2">
      <w:pPr>
        <w:spacing w:after="0"/>
        <w:jc w:val="both"/>
        <w:rPr>
          <w:rFonts w:ascii="Times New Roman" w:hAnsi="Times New Roman" w:cs="Times New Roman"/>
        </w:rPr>
      </w:pPr>
      <w:r w:rsidRPr="004D52F2">
        <w:rPr>
          <w:rFonts w:ascii="Times New Roman" w:hAnsi="Times New Roman" w:cs="Times New Roman"/>
        </w:rPr>
        <w:t>Y</w:t>
      </w:r>
      <w:r w:rsidR="00DA7CA7">
        <w:rPr>
          <w:rFonts w:ascii="Times New Roman" w:hAnsi="Times New Roman" w:cs="Times New Roman"/>
        </w:rPr>
        <w:t>hdennetty</w:t>
      </w:r>
      <w:r w:rsidRPr="004D52F2">
        <w:rPr>
          <w:rFonts w:ascii="Times New Roman" w:hAnsi="Times New Roman" w:cs="Times New Roman"/>
        </w:rPr>
        <w:t xml:space="preserve"> h</w:t>
      </w:r>
      <w:r w:rsidR="00DA7CA7">
        <w:rPr>
          <w:rFonts w:ascii="Times New Roman" w:hAnsi="Times New Roman" w:cs="Times New Roman"/>
        </w:rPr>
        <w:t>allinto- ja valvontajärjestelmä sisältää</w:t>
      </w:r>
      <w:r w:rsidRPr="004D52F2">
        <w:rPr>
          <w:rFonts w:ascii="Times New Roman" w:hAnsi="Times New Roman" w:cs="Times New Roman"/>
        </w:rPr>
        <w:t xml:space="preserve"> </w:t>
      </w:r>
      <w:r>
        <w:rPr>
          <w:rFonts w:ascii="Times New Roman" w:hAnsi="Times New Roman" w:cs="Times New Roman"/>
        </w:rPr>
        <w:t xml:space="preserve">jatkossa todennäköisesti </w:t>
      </w:r>
      <w:r w:rsidR="00DA7CA7" w:rsidRPr="00DA7CA7">
        <w:rPr>
          <w:rFonts w:ascii="Times New Roman" w:hAnsi="Times New Roman" w:cs="Times New Roman"/>
        </w:rPr>
        <w:t>viljelylohkojen tunnistusjärjestelmä</w:t>
      </w:r>
      <w:r w:rsidR="00DA7CA7">
        <w:rPr>
          <w:rFonts w:ascii="Times New Roman" w:hAnsi="Times New Roman" w:cs="Times New Roman"/>
        </w:rPr>
        <w:t>n</w:t>
      </w:r>
      <w:r w:rsidR="00DA7CA7" w:rsidRPr="00DA7CA7">
        <w:rPr>
          <w:rFonts w:ascii="Times New Roman" w:hAnsi="Times New Roman" w:cs="Times New Roman"/>
        </w:rPr>
        <w:t>,</w:t>
      </w:r>
      <w:r w:rsidR="00DA7CA7">
        <w:rPr>
          <w:rFonts w:ascii="Times New Roman" w:hAnsi="Times New Roman" w:cs="Times New Roman"/>
        </w:rPr>
        <w:t xml:space="preserve"> paikkatietoperusteisen ja eläinperusteis</w:t>
      </w:r>
      <w:r w:rsidR="00DA7CA7" w:rsidRPr="00DA7CA7">
        <w:rPr>
          <w:rFonts w:ascii="Times New Roman" w:hAnsi="Times New Roman" w:cs="Times New Roman"/>
        </w:rPr>
        <w:t>en hakujärjestelmä</w:t>
      </w:r>
      <w:r w:rsidR="00DA7CA7">
        <w:rPr>
          <w:rFonts w:ascii="Times New Roman" w:hAnsi="Times New Roman" w:cs="Times New Roman"/>
        </w:rPr>
        <w:t>n</w:t>
      </w:r>
      <w:r w:rsidR="00DA7CA7" w:rsidRPr="00DA7CA7">
        <w:rPr>
          <w:rFonts w:ascii="Times New Roman" w:hAnsi="Times New Roman" w:cs="Times New Roman"/>
        </w:rPr>
        <w:t>, pinta-alamonitorointijärjestelmä</w:t>
      </w:r>
      <w:r w:rsidR="00DA7CA7">
        <w:rPr>
          <w:rFonts w:ascii="Times New Roman" w:hAnsi="Times New Roman" w:cs="Times New Roman"/>
        </w:rPr>
        <w:t>n</w:t>
      </w:r>
      <w:r w:rsidR="00DA7CA7" w:rsidRPr="00DA7CA7">
        <w:rPr>
          <w:rFonts w:ascii="Times New Roman" w:hAnsi="Times New Roman" w:cs="Times New Roman"/>
        </w:rPr>
        <w:t>, tukitoimien ja toimenpiteiden tuensaajien tunnistusjärjestelmä</w:t>
      </w:r>
      <w:r w:rsidR="00DA7CA7">
        <w:rPr>
          <w:rFonts w:ascii="Times New Roman" w:hAnsi="Times New Roman" w:cs="Times New Roman"/>
        </w:rPr>
        <w:t>n</w:t>
      </w:r>
      <w:r w:rsidR="00DA7CA7" w:rsidRPr="00DA7CA7">
        <w:rPr>
          <w:rFonts w:ascii="Times New Roman" w:hAnsi="Times New Roman" w:cs="Times New Roman"/>
        </w:rPr>
        <w:t>, valvonta- ja seuraamusjärjestelmä</w:t>
      </w:r>
      <w:r w:rsidR="00DA7CA7">
        <w:rPr>
          <w:rFonts w:ascii="Times New Roman" w:hAnsi="Times New Roman" w:cs="Times New Roman"/>
        </w:rPr>
        <w:t>n</w:t>
      </w:r>
      <w:r w:rsidR="00DA7CA7" w:rsidRPr="00DA7CA7">
        <w:rPr>
          <w:rFonts w:ascii="Times New Roman" w:hAnsi="Times New Roman" w:cs="Times New Roman"/>
        </w:rPr>
        <w:t>, soveltuvin osin tukioikeuksien tunnistamis- ja rekisteröintijärjestelmä</w:t>
      </w:r>
      <w:r w:rsidR="00DA7CA7">
        <w:rPr>
          <w:rFonts w:ascii="Times New Roman" w:hAnsi="Times New Roman" w:cs="Times New Roman"/>
        </w:rPr>
        <w:t>n</w:t>
      </w:r>
      <w:r w:rsidR="00DA7CA7" w:rsidRPr="00DA7CA7">
        <w:rPr>
          <w:rFonts w:ascii="Times New Roman" w:hAnsi="Times New Roman" w:cs="Times New Roman"/>
        </w:rPr>
        <w:t xml:space="preserve"> sekä soveltuvin osin eläinten tunnistus- ja rekisteröintijärjestelmä</w:t>
      </w:r>
      <w:r w:rsidR="00DA7CA7">
        <w:rPr>
          <w:rFonts w:ascii="Times New Roman" w:hAnsi="Times New Roman" w:cs="Times New Roman"/>
        </w:rPr>
        <w:t>n</w:t>
      </w:r>
      <w:r w:rsidR="00DA7CA7" w:rsidRPr="00DA7CA7">
        <w:rPr>
          <w:rFonts w:ascii="Times New Roman" w:hAnsi="Times New Roman" w:cs="Times New Roman"/>
        </w:rPr>
        <w:t xml:space="preserve">. </w:t>
      </w:r>
      <w:r w:rsidR="00DA7CA7">
        <w:rPr>
          <w:rFonts w:ascii="Times New Roman" w:hAnsi="Times New Roman" w:cs="Times New Roman"/>
        </w:rPr>
        <w:t>P</w:t>
      </w:r>
      <w:r w:rsidRPr="004D52F2">
        <w:rPr>
          <w:rFonts w:ascii="Times New Roman" w:hAnsi="Times New Roman" w:cs="Times New Roman"/>
        </w:rPr>
        <w:t>inta-a</w:t>
      </w:r>
      <w:r w:rsidR="00DA7CA7">
        <w:rPr>
          <w:rFonts w:ascii="Times New Roman" w:hAnsi="Times New Roman" w:cs="Times New Roman"/>
        </w:rPr>
        <w:t>lamonitorointijärjestelmä</w:t>
      </w:r>
      <w:r>
        <w:rPr>
          <w:rFonts w:ascii="Times New Roman" w:hAnsi="Times New Roman" w:cs="Times New Roman"/>
        </w:rPr>
        <w:t xml:space="preserve"> </w:t>
      </w:r>
      <w:r w:rsidRPr="00AA7808">
        <w:rPr>
          <w:rFonts w:ascii="Times New Roman" w:hAnsi="Times New Roman" w:cs="Times New Roman"/>
        </w:rPr>
        <w:t>tulee olemaan keskeinen väline kat</w:t>
      </w:r>
      <w:r>
        <w:rPr>
          <w:rFonts w:ascii="Times New Roman" w:hAnsi="Times New Roman" w:cs="Times New Roman"/>
        </w:rPr>
        <w:t>tavan ja vertailukelpoisen tiedon</w:t>
      </w:r>
      <w:r w:rsidRPr="00AA7808">
        <w:rPr>
          <w:rFonts w:ascii="Times New Roman" w:hAnsi="Times New Roman" w:cs="Times New Roman"/>
        </w:rPr>
        <w:t xml:space="preserve"> tuottamiseksi maatalouden ympäristö- ja</w:t>
      </w:r>
      <w:r>
        <w:rPr>
          <w:rFonts w:ascii="Times New Roman" w:hAnsi="Times New Roman" w:cs="Times New Roman"/>
        </w:rPr>
        <w:t xml:space="preserve"> ilmastopolitiikan seurantaa varten. Monitoroinnin</w:t>
      </w:r>
      <w:r w:rsidR="00DA7CA7">
        <w:rPr>
          <w:rFonts w:ascii="Times New Roman" w:hAnsi="Times New Roman" w:cs="Times New Roman"/>
        </w:rPr>
        <w:t xml:space="preserve"> käyttö valvonnassa tulee</w:t>
      </w:r>
      <w:r w:rsidRPr="00AA7808">
        <w:rPr>
          <w:rFonts w:ascii="Times New Roman" w:hAnsi="Times New Roman" w:cs="Times New Roman"/>
        </w:rPr>
        <w:t xml:space="preserve"> </w:t>
      </w:r>
      <w:r w:rsidR="00DA7CA7">
        <w:rPr>
          <w:rFonts w:ascii="Times New Roman" w:hAnsi="Times New Roman" w:cs="Times New Roman"/>
        </w:rPr>
        <w:t xml:space="preserve">todennäköisesti olemaan jäsenvaltiolle </w:t>
      </w:r>
      <w:r w:rsidRPr="00AA7808">
        <w:rPr>
          <w:rFonts w:ascii="Times New Roman" w:hAnsi="Times New Roman" w:cs="Times New Roman"/>
        </w:rPr>
        <w:t>vapaaehtois</w:t>
      </w:r>
      <w:r>
        <w:rPr>
          <w:rFonts w:ascii="Times New Roman" w:hAnsi="Times New Roman" w:cs="Times New Roman"/>
        </w:rPr>
        <w:t>ta, mutta sillä saavutettavat hyödyt</w:t>
      </w:r>
      <w:r w:rsidR="00DA7CA7">
        <w:rPr>
          <w:rFonts w:ascii="Times New Roman" w:hAnsi="Times New Roman" w:cs="Times New Roman"/>
        </w:rPr>
        <w:t xml:space="preserve"> ennakoidaan mittaviksi</w:t>
      </w:r>
      <w:r>
        <w:rPr>
          <w:rFonts w:ascii="Times New Roman" w:hAnsi="Times New Roman" w:cs="Times New Roman"/>
        </w:rPr>
        <w:t xml:space="preserve">. </w:t>
      </w:r>
      <w:r w:rsidR="00E072F5">
        <w:rPr>
          <w:rFonts w:ascii="Times New Roman" w:hAnsi="Times New Roman" w:cs="Times New Roman"/>
        </w:rPr>
        <w:t xml:space="preserve">Yhdennetystä hallinto- ja valvontajärjestelmästä </w:t>
      </w:r>
      <w:r w:rsidR="00E072F5" w:rsidRPr="00AA7808">
        <w:rPr>
          <w:rFonts w:ascii="Times New Roman" w:hAnsi="Times New Roman" w:cs="Times New Roman"/>
        </w:rPr>
        <w:t>on</w:t>
      </w:r>
      <w:r w:rsidR="00E072F5">
        <w:rPr>
          <w:rFonts w:ascii="Times New Roman" w:hAnsi="Times New Roman" w:cs="Times New Roman"/>
        </w:rPr>
        <w:t xml:space="preserve"> jatkossa</w:t>
      </w:r>
      <w:r w:rsidR="00E072F5" w:rsidRPr="00AA7808">
        <w:rPr>
          <w:rFonts w:ascii="Times New Roman" w:hAnsi="Times New Roman" w:cs="Times New Roman"/>
        </w:rPr>
        <w:t xml:space="preserve"> </w:t>
      </w:r>
      <w:r w:rsidR="00E072F5">
        <w:rPr>
          <w:rFonts w:ascii="Times New Roman" w:hAnsi="Times New Roman" w:cs="Times New Roman"/>
        </w:rPr>
        <w:t xml:space="preserve">pystyttävä yksilöimään ja raportoimaan tuotosindikaattoritietoja, kuten ehdollisuusjärjestelmän sekä ympäristö- ja ilmastositoumusten pinta-alatietoja. </w:t>
      </w:r>
      <w:r>
        <w:rPr>
          <w:rFonts w:ascii="Times New Roman" w:hAnsi="Times New Roman" w:cs="Times New Roman"/>
        </w:rPr>
        <w:t xml:space="preserve">Yhteisen maatalouspolitiikan uudistuksessa lisääntyy myös tarve sovittaa järjestelmät </w:t>
      </w:r>
      <w:r w:rsidR="00AA7808" w:rsidRPr="00AA7808">
        <w:rPr>
          <w:rFonts w:ascii="Times New Roman" w:hAnsi="Times New Roman" w:cs="Times New Roman"/>
        </w:rPr>
        <w:t>y</w:t>
      </w:r>
      <w:r>
        <w:rPr>
          <w:rFonts w:ascii="Times New Roman" w:hAnsi="Times New Roman" w:cs="Times New Roman"/>
        </w:rPr>
        <w:t>hteensopiviksi komission järjestelmiin</w:t>
      </w:r>
      <w:r w:rsidR="00AA7808" w:rsidRPr="00AA7808">
        <w:rPr>
          <w:rFonts w:ascii="Times New Roman" w:hAnsi="Times New Roman" w:cs="Times New Roman"/>
        </w:rPr>
        <w:t xml:space="preserve"> siten, että</w:t>
      </w:r>
      <w:r>
        <w:rPr>
          <w:rFonts w:ascii="Times New Roman" w:hAnsi="Times New Roman" w:cs="Times New Roman"/>
        </w:rPr>
        <w:t xml:space="preserve"> raportointivelvoitteet voidaan täyttää vaaditulla tavalla</w:t>
      </w:r>
      <w:r w:rsidR="00AA7808" w:rsidRPr="00AA7808">
        <w:rPr>
          <w:rFonts w:ascii="Times New Roman" w:hAnsi="Times New Roman" w:cs="Times New Roman"/>
        </w:rPr>
        <w:t>.</w:t>
      </w:r>
      <w:r w:rsidR="00A860A0">
        <w:rPr>
          <w:rFonts w:ascii="Times New Roman" w:hAnsi="Times New Roman" w:cs="Times New Roman"/>
        </w:rPr>
        <w:t xml:space="preserve"> </w:t>
      </w:r>
      <w:r w:rsidR="00B7722C">
        <w:rPr>
          <w:rFonts w:ascii="Times New Roman" w:hAnsi="Times New Roman" w:cs="Times New Roman"/>
        </w:rPr>
        <w:t xml:space="preserve">Myös </w:t>
      </w:r>
      <w:r w:rsidR="004D42E7">
        <w:rPr>
          <w:rFonts w:ascii="Times New Roman" w:hAnsi="Times New Roman" w:cs="Times New Roman"/>
        </w:rPr>
        <w:t xml:space="preserve">järjestelmien vuosittaisten </w:t>
      </w:r>
      <w:r w:rsidR="00CA3F63">
        <w:rPr>
          <w:rFonts w:ascii="Times New Roman" w:hAnsi="Times New Roman" w:cs="Times New Roman"/>
        </w:rPr>
        <w:t>laadunarvointien toteuttamisen arvioidaan johtavan järjestelmiä yhdenmukaistavien</w:t>
      </w:r>
      <w:r w:rsidR="004D42E7">
        <w:rPr>
          <w:rFonts w:ascii="Times New Roman" w:hAnsi="Times New Roman" w:cs="Times New Roman"/>
        </w:rPr>
        <w:t xml:space="preserve"> komissio</w:t>
      </w:r>
      <w:r w:rsidR="00CA3F63">
        <w:rPr>
          <w:rFonts w:ascii="Times New Roman" w:hAnsi="Times New Roman" w:cs="Times New Roman"/>
        </w:rPr>
        <w:t>n vaatimusten kasvuun</w:t>
      </w:r>
      <w:r w:rsidR="004121C5" w:rsidRPr="00B7722C">
        <w:rPr>
          <w:rFonts w:ascii="Times New Roman" w:hAnsi="Times New Roman" w:cs="Times New Roman"/>
        </w:rPr>
        <w:t>.</w:t>
      </w:r>
    </w:p>
    <w:p w:rsidR="00DC715E" w:rsidRDefault="00DC715E" w:rsidP="004D52F2">
      <w:pPr>
        <w:spacing w:after="0"/>
        <w:jc w:val="both"/>
        <w:rPr>
          <w:rFonts w:ascii="Times New Roman" w:hAnsi="Times New Roman" w:cs="Times New Roman"/>
        </w:rPr>
      </w:pPr>
    </w:p>
    <w:p w:rsidR="005044B5" w:rsidRDefault="005B64BA" w:rsidP="005044B5">
      <w:pPr>
        <w:jc w:val="both"/>
        <w:rPr>
          <w:rFonts w:ascii="Times New Roman" w:hAnsi="Times New Roman" w:cs="Times New Roman"/>
        </w:rPr>
      </w:pPr>
      <w:r w:rsidRPr="005B64BA">
        <w:rPr>
          <w:rFonts w:ascii="Times New Roman" w:hAnsi="Times New Roman" w:cs="Times New Roman"/>
        </w:rPr>
        <w:t xml:space="preserve">Tulevalle ohjelmakaudelle </w:t>
      </w:r>
      <w:r w:rsidR="00E527BC">
        <w:rPr>
          <w:rFonts w:ascii="Times New Roman" w:hAnsi="Times New Roman" w:cs="Times New Roman"/>
        </w:rPr>
        <w:t xml:space="preserve">komission asetusehdotuksen </w:t>
      </w:r>
      <w:r w:rsidR="00E527BC" w:rsidRPr="00E527BC">
        <w:rPr>
          <w:rFonts w:ascii="Times New Roman" w:hAnsi="Times New Roman" w:cs="Times New Roman"/>
        </w:rPr>
        <w:t>(COM(2018) 392 final)</w:t>
      </w:r>
      <w:r w:rsidR="00E527BC">
        <w:rPr>
          <w:rFonts w:ascii="Times New Roman" w:hAnsi="Times New Roman" w:cs="Times New Roman"/>
        </w:rPr>
        <w:t xml:space="preserve"> mukaisesti </w:t>
      </w:r>
      <w:r w:rsidR="00F26516">
        <w:rPr>
          <w:rFonts w:ascii="Times New Roman" w:hAnsi="Times New Roman" w:cs="Times New Roman"/>
        </w:rPr>
        <w:t xml:space="preserve">laadittavan </w:t>
      </w:r>
      <w:r w:rsidRPr="00E527BC">
        <w:rPr>
          <w:rFonts w:ascii="Times New Roman" w:hAnsi="Times New Roman" w:cs="Times New Roman"/>
        </w:rPr>
        <w:t>CAP-strategiasuunnitel</w:t>
      </w:r>
      <w:r w:rsidR="00F26516" w:rsidRPr="00E527BC">
        <w:rPr>
          <w:rFonts w:ascii="Times New Roman" w:hAnsi="Times New Roman" w:cs="Times New Roman"/>
        </w:rPr>
        <w:t>man</w:t>
      </w:r>
      <w:r w:rsidRPr="00E527BC">
        <w:rPr>
          <w:rFonts w:ascii="Times New Roman" w:hAnsi="Times New Roman" w:cs="Times New Roman"/>
        </w:rPr>
        <w:t xml:space="preserve"> </w:t>
      </w:r>
      <w:r w:rsidR="00F26516">
        <w:rPr>
          <w:rFonts w:ascii="Times New Roman" w:hAnsi="Times New Roman" w:cs="Times New Roman"/>
        </w:rPr>
        <w:t xml:space="preserve">hallinnoinnin ja toteutuksen tulee olla </w:t>
      </w:r>
      <w:r w:rsidRPr="005B64BA">
        <w:rPr>
          <w:rFonts w:ascii="Times New Roman" w:hAnsi="Times New Roman" w:cs="Times New Roman"/>
        </w:rPr>
        <w:t>tehokas</w:t>
      </w:r>
      <w:r w:rsidR="00F26516">
        <w:rPr>
          <w:rFonts w:ascii="Times New Roman" w:hAnsi="Times New Roman" w:cs="Times New Roman"/>
        </w:rPr>
        <w:t>ta</w:t>
      </w:r>
      <w:r w:rsidRPr="005B64BA">
        <w:rPr>
          <w:rFonts w:ascii="Times New Roman" w:hAnsi="Times New Roman" w:cs="Times New Roman"/>
        </w:rPr>
        <w:t>, vaikuttava</w:t>
      </w:r>
      <w:r w:rsidR="00F26516">
        <w:rPr>
          <w:rFonts w:ascii="Times New Roman" w:hAnsi="Times New Roman" w:cs="Times New Roman"/>
        </w:rPr>
        <w:t>a</w:t>
      </w:r>
      <w:r w:rsidRPr="005B64BA">
        <w:rPr>
          <w:rFonts w:ascii="Times New Roman" w:hAnsi="Times New Roman" w:cs="Times New Roman"/>
        </w:rPr>
        <w:t xml:space="preserve"> ja moitteeton</w:t>
      </w:r>
      <w:r w:rsidR="00F26516">
        <w:rPr>
          <w:rFonts w:ascii="Times New Roman" w:hAnsi="Times New Roman" w:cs="Times New Roman"/>
        </w:rPr>
        <w:t>ta. S</w:t>
      </w:r>
      <w:r w:rsidR="00F26516" w:rsidRPr="005B64BA">
        <w:rPr>
          <w:rFonts w:ascii="Times New Roman" w:hAnsi="Times New Roman" w:cs="Times New Roman"/>
        </w:rPr>
        <w:t xml:space="preserve">uunnitelman ja sen toteutuksen seurantaa ja arviointia varten </w:t>
      </w:r>
      <w:r w:rsidR="00F26516">
        <w:rPr>
          <w:rFonts w:ascii="Times New Roman" w:hAnsi="Times New Roman" w:cs="Times New Roman"/>
        </w:rPr>
        <w:t xml:space="preserve">tulee olla käytössä </w:t>
      </w:r>
      <w:r w:rsidRPr="005B64BA">
        <w:rPr>
          <w:rFonts w:ascii="Times New Roman" w:hAnsi="Times New Roman" w:cs="Times New Roman"/>
        </w:rPr>
        <w:t xml:space="preserve">asianmukainen suojattu sähköinen järjestelmä tarvittavien tilastotietojen ja varsinkin määriteltyjen tavoitteiden toteutumisen seurannassa tarvittavien tietojen kirjaamiseksi, säilyttämiseksi, hallinnoimiseksi ja niistä raportoimiseksi. </w:t>
      </w:r>
    </w:p>
    <w:p w:rsidR="005044B5" w:rsidRDefault="005044B5" w:rsidP="00F26516">
      <w:pPr>
        <w:jc w:val="both"/>
        <w:rPr>
          <w:rFonts w:ascii="Times New Roman" w:hAnsi="Times New Roman" w:cs="Times New Roman"/>
        </w:rPr>
      </w:pPr>
      <w:r w:rsidRPr="005044B5">
        <w:rPr>
          <w:rFonts w:ascii="Times New Roman" w:hAnsi="Times New Roman" w:cs="Times New Roman"/>
        </w:rPr>
        <w:t xml:space="preserve">Markkinajärjestelyasetuksen asiakasjärjestelmiin on jo aiemmin vaikuttanut se, että </w:t>
      </w:r>
      <w:r>
        <w:rPr>
          <w:rFonts w:ascii="Times New Roman" w:hAnsi="Times New Roman" w:cs="Times New Roman"/>
        </w:rPr>
        <w:t xml:space="preserve">Maailman kauppajärjestön Nairobin </w:t>
      </w:r>
      <w:r w:rsidRPr="005044B5">
        <w:rPr>
          <w:rFonts w:ascii="Times New Roman" w:hAnsi="Times New Roman" w:cs="Times New Roman"/>
        </w:rPr>
        <w:t>ministerikokouksen yhteydessä 2015 EU ilmoitti luopuvansa vientituista. EU:n yhteistä maatalouspolit</w:t>
      </w:r>
      <w:r>
        <w:rPr>
          <w:rFonts w:ascii="Times New Roman" w:hAnsi="Times New Roman" w:cs="Times New Roman"/>
        </w:rPr>
        <w:t>iikkaa koskevista säädöksistä vie</w:t>
      </w:r>
      <w:r w:rsidR="00DF7955">
        <w:rPr>
          <w:rFonts w:ascii="Times New Roman" w:hAnsi="Times New Roman" w:cs="Times New Roman"/>
        </w:rPr>
        <w:t>n</w:t>
      </w:r>
      <w:r>
        <w:rPr>
          <w:rFonts w:ascii="Times New Roman" w:hAnsi="Times New Roman" w:cs="Times New Roman"/>
        </w:rPr>
        <w:t>tituet</w:t>
      </w:r>
      <w:r w:rsidRPr="005044B5">
        <w:rPr>
          <w:rFonts w:ascii="Times New Roman" w:hAnsi="Times New Roman" w:cs="Times New Roman"/>
        </w:rPr>
        <w:t xml:space="preserve"> </w:t>
      </w:r>
      <w:r w:rsidR="00DF7955">
        <w:rPr>
          <w:rFonts w:ascii="Times New Roman" w:hAnsi="Times New Roman" w:cs="Times New Roman"/>
        </w:rPr>
        <w:t>suunnitellaan poistettavaksi</w:t>
      </w:r>
      <w:r>
        <w:rPr>
          <w:rFonts w:ascii="Times New Roman" w:hAnsi="Times New Roman" w:cs="Times New Roman"/>
        </w:rPr>
        <w:t xml:space="preserve"> tulevassa maatalouspolitiikan uudistuksessa. </w:t>
      </w:r>
    </w:p>
    <w:p w:rsidR="00C20051" w:rsidRPr="002A7580" w:rsidRDefault="00C20051" w:rsidP="00C20051">
      <w:pPr>
        <w:pStyle w:val="LLNormaali"/>
        <w:rPr>
          <w:szCs w:val="22"/>
        </w:rPr>
      </w:pPr>
    </w:p>
    <w:p w:rsidR="00073B29" w:rsidRPr="002A7580" w:rsidRDefault="009918B0" w:rsidP="006C60D3">
      <w:pPr>
        <w:spacing w:after="0"/>
        <w:jc w:val="both"/>
        <w:rPr>
          <w:rFonts w:ascii="Times New Roman" w:hAnsi="Times New Roman" w:cs="Times New Roman"/>
          <w:i/>
        </w:rPr>
      </w:pPr>
      <w:r w:rsidRPr="002A7580">
        <w:rPr>
          <w:rFonts w:ascii="Times New Roman" w:hAnsi="Times New Roman" w:cs="Times New Roman"/>
          <w:i/>
        </w:rPr>
        <w:t>Paikkatietojen ja ympäristötiedon avoimuutta koskevien velvoitteiden sekä henkilötietojen suojan yhteensovittaminen</w:t>
      </w:r>
    </w:p>
    <w:p w:rsidR="00C20051" w:rsidRPr="00D735D0" w:rsidRDefault="00C20051" w:rsidP="006C60D3">
      <w:pPr>
        <w:spacing w:after="0"/>
        <w:jc w:val="both"/>
        <w:rPr>
          <w:rFonts w:ascii="Times New Roman" w:hAnsi="Times New Roman" w:cs="Times New Roman"/>
          <w:i/>
        </w:rPr>
      </w:pPr>
    </w:p>
    <w:p w:rsidR="002A7580" w:rsidRPr="00D735D0" w:rsidRDefault="00C20051" w:rsidP="006C60D3">
      <w:pPr>
        <w:spacing w:after="0"/>
        <w:jc w:val="both"/>
        <w:rPr>
          <w:rFonts w:ascii="Times New Roman" w:hAnsi="Times New Roman" w:cs="Times New Roman"/>
        </w:rPr>
      </w:pPr>
      <w:r w:rsidRPr="00D735D0">
        <w:rPr>
          <w:rFonts w:ascii="Times New Roman" w:hAnsi="Times New Roman" w:cs="Times New Roman"/>
        </w:rPr>
        <w:t>Edellä</w:t>
      </w:r>
      <w:r w:rsidR="000A3B49" w:rsidRPr="00D735D0">
        <w:rPr>
          <w:rFonts w:ascii="Times New Roman" w:hAnsi="Times New Roman" w:cs="Times New Roman"/>
        </w:rPr>
        <w:t xml:space="preserve"> jaksossa 2.2 on kuvattu Inspire</w:t>
      </w:r>
      <w:r w:rsidRPr="00D735D0">
        <w:rPr>
          <w:rFonts w:ascii="Times New Roman" w:hAnsi="Times New Roman" w:cs="Times New Roman"/>
        </w:rPr>
        <w:t>-direktiiviin sekä Århusin sopimukseen ja ympäristötietodirektiiviin sisältyviä paikkatietoa ja ympäristötietoa koskevia avoimuusvelvoitteita</w:t>
      </w:r>
      <w:r w:rsidR="00DC715E">
        <w:rPr>
          <w:rFonts w:ascii="Times New Roman" w:hAnsi="Times New Roman" w:cs="Times New Roman"/>
        </w:rPr>
        <w:t xml:space="preserve"> sekä näiden velvoitteiden</w:t>
      </w:r>
      <w:r w:rsidR="00A002E5" w:rsidRPr="00D735D0">
        <w:rPr>
          <w:rFonts w:ascii="Times New Roman" w:hAnsi="Times New Roman" w:cs="Times New Roman"/>
        </w:rPr>
        <w:t xml:space="preserve"> mahdollisia rajoitusperusteita</w:t>
      </w:r>
      <w:r w:rsidRPr="00D735D0">
        <w:rPr>
          <w:rFonts w:ascii="Times New Roman" w:hAnsi="Times New Roman" w:cs="Times New Roman"/>
        </w:rPr>
        <w:t xml:space="preserve">. </w:t>
      </w:r>
    </w:p>
    <w:p w:rsidR="000A3B49" w:rsidRPr="00D735D0" w:rsidRDefault="000A3B49" w:rsidP="006C60D3">
      <w:pPr>
        <w:spacing w:after="0"/>
        <w:jc w:val="both"/>
        <w:rPr>
          <w:rFonts w:ascii="Times New Roman" w:hAnsi="Times New Roman" w:cs="Times New Roman"/>
        </w:rPr>
      </w:pPr>
    </w:p>
    <w:p w:rsidR="002A7580" w:rsidRPr="00D735D0" w:rsidRDefault="002A7580" w:rsidP="002A7580">
      <w:pPr>
        <w:spacing w:after="0"/>
        <w:jc w:val="both"/>
        <w:rPr>
          <w:rFonts w:ascii="Times New Roman" w:eastAsia="Times New Roman" w:hAnsi="Times New Roman" w:cs="Times New Roman"/>
          <w:lang w:eastAsia="fi-FI"/>
        </w:rPr>
      </w:pPr>
      <w:r w:rsidRPr="00D735D0">
        <w:rPr>
          <w:rFonts w:ascii="Times New Roman" w:hAnsi="Times New Roman" w:cs="Times New Roman"/>
        </w:rPr>
        <w:t xml:space="preserve">Komissio käynnisti vuonna 2015 Suomea vastaan ympäristötietodirektiivin täytäntöönpanoon liittyvän rikkomusmenettelyn. Suomi sai asiassa virallisen huomautuksen sekä seuraavana vuonna perustellun lausunnon. Kyse oli siitä, että </w:t>
      </w:r>
      <w:r w:rsidR="00DC715E">
        <w:rPr>
          <w:rFonts w:ascii="Times New Roman" w:hAnsi="Times New Roman" w:cs="Times New Roman"/>
        </w:rPr>
        <w:t xml:space="preserve">Euroopan </w:t>
      </w:r>
      <w:r w:rsidRPr="00D735D0">
        <w:rPr>
          <w:rFonts w:ascii="Times New Roman" w:hAnsi="Times New Roman" w:cs="Times New Roman"/>
        </w:rPr>
        <w:t xml:space="preserve">komission mukaan Suomen metsäkeskuksen metsätietojärjestelmästä annettu laki (419/2011) ei ollut </w:t>
      </w:r>
      <w:r w:rsidRPr="00D735D0">
        <w:rPr>
          <w:rFonts w:ascii="Times New Roman" w:eastAsia="Times New Roman" w:hAnsi="Times New Roman" w:cs="Times New Roman"/>
          <w:lang w:eastAsia="fi-FI"/>
        </w:rPr>
        <w:t>y</w:t>
      </w:r>
      <w:r w:rsidR="009918B0" w:rsidRPr="00D735D0">
        <w:rPr>
          <w:rFonts w:ascii="Times New Roman" w:eastAsia="Times New Roman" w:hAnsi="Times New Roman" w:cs="Times New Roman"/>
          <w:lang w:eastAsia="fi-FI"/>
        </w:rPr>
        <w:t xml:space="preserve">hteensopiva ympäristötietodirektiivin </w:t>
      </w:r>
      <w:r w:rsidRPr="00D735D0">
        <w:rPr>
          <w:rFonts w:ascii="Times New Roman" w:eastAsia="Times New Roman" w:hAnsi="Times New Roman" w:cs="Times New Roman"/>
          <w:lang w:eastAsia="fi-FI"/>
        </w:rPr>
        <w:t>kanssa, kun</w:t>
      </w:r>
      <w:r w:rsidR="00A002E5" w:rsidRPr="00D735D0">
        <w:rPr>
          <w:rFonts w:ascii="Times New Roman" w:eastAsia="Times New Roman" w:hAnsi="Times New Roman" w:cs="Times New Roman"/>
          <w:lang w:eastAsia="fi-FI"/>
        </w:rPr>
        <w:t xml:space="preserve"> </w:t>
      </w:r>
      <w:r w:rsidR="009918B0" w:rsidRPr="00D735D0">
        <w:rPr>
          <w:rFonts w:ascii="Times New Roman" w:eastAsia="Times New Roman" w:hAnsi="Times New Roman" w:cs="Times New Roman"/>
          <w:lang w:eastAsia="fi-FI"/>
        </w:rPr>
        <w:t>metsätietojärjeste</w:t>
      </w:r>
      <w:r w:rsidRPr="00D735D0">
        <w:rPr>
          <w:rFonts w:ascii="Times New Roman" w:eastAsia="Times New Roman" w:hAnsi="Times New Roman" w:cs="Times New Roman"/>
          <w:lang w:eastAsia="fi-FI"/>
        </w:rPr>
        <w:t>lmän sisältämiä tietoja pidettiin</w:t>
      </w:r>
      <w:r w:rsidR="009918B0" w:rsidRPr="00D735D0">
        <w:rPr>
          <w:rFonts w:ascii="Times New Roman" w:eastAsia="Times New Roman" w:hAnsi="Times New Roman" w:cs="Times New Roman"/>
          <w:lang w:eastAsia="fi-FI"/>
        </w:rPr>
        <w:t xml:space="preserve"> </w:t>
      </w:r>
      <w:r w:rsidR="00A002E5" w:rsidRPr="00D735D0">
        <w:rPr>
          <w:rFonts w:ascii="Times New Roman" w:eastAsia="Times New Roman" w:hAnsi="Times New Roman" w:cs="Times New Roman"/>
          <w:lang w:eastAsia="fi-FI"/>
        </w:rPr>
        <w:t xml:space="preserve">laajasti </w:t>
      </w:r>
      <w:r w:rsidR="009918B0" w:rsidRPr="00D735D0">
        <w:rPr>
          <w:rFonts w:ascii="Times New Roman" w:eastAsia="Times New Roman" w:hAnsi="Times New Roman" w:cs="Times New Roman"/>
          <w:lang w:eastAsia="fi-FI"/>
        </w:rPr>
        <w:t>henkilötietoina t</w:t>
      </w:r>
      <w:r w:rsidRPr="00D735D0">
        <w:rPr>
          <w:rFonts w:ascii="Times New Roman" w:eastAsia="Times New Roman" w:hAnsi="Times New Roman" w:cs="Times New Roman"/>
          <w:lang w:eastAsia="fi-FI"/>
        </w:rPr>
        <w:t>ietojen tar</w:t>
      </w:r>
      <w:r w:rsidR="00A002E5" w:rsidRPr="00D735D0">
        <w:rPr>
          <w:rFonts w:ascii="Times New Roman" w:eastAsia="Times New Roman" w:hAnsi="Times New Roman" w:cs="Times New Roman"/>
          <w:lang w:eastAsia="fi-FI"/>
        </w:rPr>
        <w:t>kemmasta sisällöstä riippumatta sekä</w:t>
      </w:r>
      <w:r w:rsidRPr="00D735D0">
        <w:rPr>
          <w:rFonts w:ascii="Times New Roman" w:eastAsia="Times New Roman" w:hAnsi="Times New Roman" w:cs="Times New Roman"/>
          <w:lang w:eastAsia="fi-FI"/>
        </w:rPr>
        <w:t xml:space="preserve"> tällä perusteella </w:t>
      </w:r>
      <w:r w:rsidR="000A3B49" w:rsidRPr="00D735D0">
        <w:rPr>
          <w:rFonts w:ascii="Times New Roman" w:eastAsia="Times New Roman" w:hAnsi="Times New Roman" w:cs="Times New Roman"/>
          <w:lang w:eastAsia="fi-FI"/>
        </w:rPr>
        <w:t xml:space="preserve">estettiin </w:t>
      </w:r>
      <w:r w:rsidRPr="00D735D0">
        <w:rPr>
          <w:rFonts w:ascii="Times New Roman" w:eastAsia="Times New Roman" w:hAnsi="Times New Roman" w:cs="Times New Roman"/>
          <w:lang w:eastAsia="fi-FI"/>
        </w:rPr>
        <w:t xml:space="preserve">tietojen luovuttaminen </w:t>
      </w:r>
      <w:r w:rsidR="009918B0" w:rsidRPr="00D735D0">
        <w:rPr>
          <w:rFonts w:ascii="Times New Roman" w:eastAsia="Times New Roman" w:hAnsi="Times New Roman" w:cs="Times New Roman"/>
          <w:lang w:eastAsia="fi-FI"/>
        </w:rPr>
        <w:t>pyytäjälle ympäristötietona</w:t>
      </w:r>
      <w:r w:rsidR="00DC715E">
        <w:rPr>
          <w:rFonts w:ascii="Times New Roman" w:eastAsia="Times New Roman" w:hAnsi="Times New Roman" w:cs="Times New Roman"/>
          <w:lang w:eastAsia="fi-FI"/>
        </w:rPr>
        <w:t>. Asiassa</w:t>
      </w:r>
      <w:r w:rsidR="009918B0" w:rsidRPr="00D735D0">
        <w:rPr>
          <w:rFonts w:ascii="Times New Roman" w:eastAsia="Times New Roman" w:hAnsi="Times New Roman" w:cs="Times New Roman"/>
          <w:lang w:eastAsia="fi-FI"/>
        </w:rPr>
        <w:t xml:space="preserve"> </w:t>
      </w:r>
      <w:r w:rsidR="00DC715E">
        <w:rPr>
          <w:rFonts w:ascii="Times New Roman" w:eastAsia="Times New Roman" w:hAnsi="Times New Roman" w:cs="Times New Roman"/>
          <w:lang w:eastAsia="fi-FI"/>
        </w:rPr>
        <w:t>viitattiin</w:t>
      </w:r>
      <w:r w:rsidRPr="00D735D0">
        <w:rPr>
          <w:rFonts w:ascii="Times New Roman" w:eastAsia="Times New Roman" w:hAnsi="Times New Roman" w:cs="Times New Roman"/>
          <w:lang w:eastAsia="fi-FI"/>
        </w:rPr>
        <w:t xml:space="preserve"> muun muassa sii</w:t>
      </w:r>
      <w:r w:rsidR="000A3B49" w:rsidRPr="00D735D0">
        <w:rPr>
          <w:rFonts w:ascii="Times New Roman" w:eastAsia="Times New Roman" w:hAnsi="Times New Roman" w:cs="Times New Roman"/>
          <w:lang w:eastAsia="fi-FI"/>
        </w:rPr>
        <w:t>hen, että direktiivin mukaan</w:t>
      </w:r>
      <w:r w:rsidRPr="00D735D0">
        <w:rPr>
          <w:rFonts w:ascii="Times New Roman" w:eastAsia="Times New Roman" w:hAnsi="Times New Roman" w:cs="Times New Roman"/>
          <w:lang w:eastAsia="fi-FI"/>
        </w:rPr>
        <w:t xml:space="preserve"> </w:t>
      </w:r>
      <w:r w:rsidR="009918B0" w:rsidRPr="00D735D0">
        <w:rPr>
          <w:rFonts w:ascii="Times New Roman" w:eastAsia="Times New Roman" w:hAnsi="Times New Roman" w:cs="Times New Roman"/>
          <w:lang w:eastAsia="fi-FI"/>
        </w:rPr>
        <w:t>henkilötiet</w:t>
      </w:r>
      <w:r w:rsidRPr="00D735D0">
        <w:rPr>
          <w:rFonts w:ascii="Times New Roman" w:eastAsia="Times New Roman" w:hAnsi="Times New Roman" w:cs="Times New Roman"/>
          <w:lang w:eastAsia="fi-FI"/>
        </w:rPr>
        <w:t>oja koskevaa poikkeusta</w:t>
      </w:r>
      <w:r w:rsidR="009918B0" w:rsidRPr="00D735D0">
        <w:rPr>
          <w:rFonts w:ascii="Times New Roman" w:eastAsia="Times New Roman" w:hAnsi="Times New Roman" w:cs="Times New Roman"/>
          <w:lang w:eastAsia="fi-FI"/>
        </w:rPr>
        <w:t xml:space="preserve"> on tulkittava suppeasti. </w:t>
      </w:r>
      <w:r w:rsidRPr="00D735D0">
        <w:rPr>
          <w:rFonts w:ascii="Times New Roman" w:eastAsia="Times New Roman" w:hAnsi="Times New Roman" w:cs="Times New Roman"/>
          <w:lang w:eastAsia="fi-FI"/>
        </w:rPr>
        <w:t xml:space="preserve">Rikkomusmenettelyn johdosta mainittuun lakiin lisättiin säännökset, joiden mukaan </w:t>
      </w:r>
      <w:r w:rsidR="00BD0E5B" w:rsidRPr="00D735D0">
        <w:rPr>
          <w:rFonts w:ascii="Times New Roman" w:eastAsia="Times New Roman" w:hAnsi="Times New Roman" w:cs="Times New Roman"/>
          <w:lang w:eastAsia="fi-FI"/>
        </w:rPr>
        <w:t>ympäristötietoja voidaan luovuttaa tietojärjestelmästä ilman että tiedon pyytäjä perustelee pyyntöään. Säännösten mukaan tietopyyntöä ei kuitenkaan voi tehdä luonnollisen henkilön</w:t>
      </w:r>
      <w:r w:rsidR="001F5284" w:rsidRPr="00D735D0">
        <w:rPr>
          <w:rFonts w:ascii="Times New Roman" w:eastAsia="Times New Roman" w:hAnsi="Times New Roman" w:cs="Times New Roman"/>
          <w:lang w:eastAsia="fi-FI"/>
        </w:rPr>
        <w:t xml:space="preserve"> nimen tai muun vastaavan yksilöintitiedon perusteella.</w:t>
      </w:r>
      <w:r w:rsidR="00BD0E5B" w:rsidRPr="00D735D0">
        <w:rPr>
          <w:rFonts w:ascii="Times New Roman" w:eastAsia="Times New Roman" w:hAnsi="Times New Roman" w:cs="Times New Roman"/>
          <w:lang w:eastAsia="fi-FI"/>
        </w:rPr>
        <w:t xml:space="preserve"> </w:t>
      </w:r>
    </w:p>
    <w:p w:rsidR="002A7580" w:rsidRDefault="002A7580" w:rsidP="002A7580">
      <w:pPr>
        <w:spacing w:after="0"/>
        <w:jc w:val="both"/>
        <w:rPr>
          <w:rFonts w:ascii="Times New Roman" w:eastAsia="Times New Roman" w:hAnsi="Times New Roman" w:cs="Times New Roman"/>
          <w:color w:val="333333"/>
          <w:lang w:eastAsia="fi-FI"/>
        </w:rPr>
      </w:pPr>
    </w:p>
    <w:p w:rsidR="00A002E5" w:rsidRDefault="00A002E5" w:rsidP="002A7580">
      <w:pPr>
        <w:spacing w:after="0"/>
        <w:jc w:val="both"/>
        <w:rPr>
          <w:rFonts w:ascii="Times New Roman" w:hAnsi="Times New Roman" w:cs="Times New Roman"/>
        </w:rPr>
      </w:pPr>
      <w:r>
        <w:rPr>
          <w:rFonts w:ascii="Times New Roman" w:eastAsia="Times New Roman" w:hAnsi="Times New Roman" w:cs="Times New Roman"/>
          <w:lang w:eastAsia="fi-FI"/>
        </w:rPr>
        <w:lastRenderedPageBreak/>
        <w:t>Maaseutuelinkeinohallinnon t</w:t>
      </w:r>
      <w:r w:rsidR="00423F6D" w:rsidRPr="00423F6D">
        <w:rPr>
          <w:rFonts w:ascii="Times New Roman" w:eastAsia="Times New Roman" w:hAnsi="Times New Roman" w:cs="Times New Roman"/>
          <w:lang w:eastAsia="fi-FI"/>
        </w:rPr>
        <w:t>ietojärjestelmän</w:t>
      </w:r>
      <w:r w:rsidR="000A3B49" w:rsidRPr="00423F6D">
        <w:rPr>
          <w:rFonts w:ascii="Times New Roman" w:eastAsia="Times New Roman" w:hAnsi="Times New Roman" w:cs="Times New Roman"/>
          <w:lang w:eastAsia="fi-FI"/>
        </w:rPr>
        <w:t xml:space="preserve"> tiedot ovat samalla tavoin kuin </w:t>
      </w:r>
      <w:r w:rsidR="00F31C39" w:rsidRPr="00423F6D">
        <w:rPr>
          <w:rFonts w:ascii="Times New Roman" w:eastAsia="Times New Roman" w:hAnsi="Times New Roman" w:cs="Times New Roman"/>
          <w:lang w:eastAsia="fi-FI"/>
        </w:rPr>
        <w:t>metsätietojärjestelmä</w:t>
      </w:r>
      <w:r w:rsidR="000A3B49" w:rsidRPr="00423F6D">
        <w:rPr>
          <w:rFonts w:ascii="Times New Roman" w:eastAsia="Times New Roman" w:hAnsi="Times New Roman" w:cs="Times New Roman"/>
          <w:lang w:eastAsia="fi-FI"/>
        </w:rPr>
        <w:t xml:space="preserve">n tiedot </w:t>
      </w:r>
      <w:r w:rsidR="009300F8" w:rsidRPr="00423F6D">
        <w:rPr>
          <w:rFonts w:ascii="Times New Roman" w:eastAsia="Times New Roman" w:hAnsi="Times New Roman" w:cs="Times New Roman"/>
          <w:lang w:eastAsia="fi-FI"/>
        </w:rPr>
        <w:t>pääosin julkisia tietoja, j</w:t>
      </w:r>
      <w:r w:rsidR="000A3B49" w:rsidRPr="00423F6D">
        <w:rPr>
          <w:rFonts w:ascii="Times New Roman" w:eastAsia="Times New Roman" w:hAnsi="Times New Roman" w:cs="Times New Roman"/>
          <w:lang w:eastAsia="fi-FI"/>
        </w:rPr>
        <w:t>oihin sisältyvien henkilötietojen sähköistä luovuttamista rajoittavat</w:t>
      </w:r>
      <w:r w:rsidR="009300F8" w:rsidRPr="00423F6D">
        <w:rPr>
          <w:rFonts w:ascii="Times New Roman" w:eastAsia="Times New Roman" w:hAnsi="Times New Roman" w:cs="Times New Roman"/>
          <w:lang w:eastAsia="fi-FI"/>
        </w:rPr>
        <w:t xml:space="preserve"> </w:t>
      </w:r>
      <w:r w:rsidR="000A3B49" w:rsidRPr="00423F6D">
        <w:rPr>
          <w:rFonts w:ascii="Times New Roman" w:eastAsia="Times New Roman" w:hAnsi="Times New Roman" w:cs="Times New Roman"/>
          <w:lang w:eastAsia="fi-FI"/>
        </w:rPr>
        <w:t xml:space="preserve">osaltaan </w:t>
      </w:r>
      <w:r w:rsidR="009300F8" w:rsidRPr="00423F6D">
        <w:rPr>
          <w:rFonts w:ascii="Times New Roman" w:eastAsia="Times New Roman" w:hAnsi="Times New Roman" w:cs="Times New Roman"/>
          <w:lang w:eastAsia="fi-FI"/>
        </w:rPr>
        <w:t xml:space="preserve">julkisuuslain </w:t>
      </w:r>
      <w:r w:rsidR="009300F8" w:rsidRPr="00423F6D">
        <w:rPr>
          <w:rFonts w:ascii="Times New Roman" w:hAnsi="Times New Roman" w:cs="Times New Roman"/>
        </w:rPr>
        <w:t>13 §:n 2 momentti ja 16 §:n 3 momentti</w:t>
      </w:r>
      <w:r w:rsidR="000A3B49" w:rsidRPr="00423F6D">
        <w:rPr>
          <w:rFonts w:ascii="Times New Roman" w:hAnsi="Times New Roman" w:cs="Times New Roman"/>
        </w:rPr>
        <w:t xml:space="preserve">. </w:t>
      </w:r>
      <w:r w:rsidR="00423F6D" w:rsidRPr="00423F6D">
        <w:rPr>
          <w:rFonts w:ascii="Times New Roman" w:hAnsi="Times New Roman" w:cs="Times New Roman"/>
        </w:rPr>
        <w:t>H</w:t>
      </w:r>
      <w:r w:rsidR="009300F8" w:rsidRPr="00423F6D">
        <w:rPr>
          <w:rFonts w:ascii="Times New Roman" w:hAnsi="Times New Roman" w:cs="Times New Roman"/>
        </w:rPr>
        <w:t>enkilötiedon käsite on tietosuoja-asetuksen mu</w:t>
      </w:r>
      <w:r w:rsidR="000A3B49" w:rsidRPr="00423F6D">
        <w:rPr>
          <w:rFonts w:ascii="Times New Roman" w:hAnsi="Times New Roman" w:cs="Times New Roman"/>
        </w:rPr>
        <w:t>kaan varsin laaja kattaen</w:t>
      </w:r>
      <w:r w:rsidR="009300F8" w:rsidRPr="00423F6D">
        <w:rPr>
          <w:rFonts w:ascii="Times New Roman" w:hAnsi="Times New Roman" w:cs="Times New Roman"/>
        </w:rPr>
        <w:t xml:space="preserve"> kaikki tunnistettuun taikka suoraan tai epäsuorasti tunnistettavissa olevaan luonnolliseen henkilöön liittyvät tiedot</w:t>
      </w:r>
      <w:r w:rsidR="00423F6D" w:rsidRPr="00423F6D">
        <w:rPr>
          <w:rFonts w:ascii="Times New Roman" w:hAnsi="Times New Roman" w:cs="Times New Roman"/>
        </w:rPr>
        <w:t xml:space="preserve">. </w:t>
      </w:r>
    </w:p>
    <w:p w:rsidR="00A002E5" w:rsidRDefault="00A002E5" w:rsidP="002A7580">
      <w:pPr>
        <w:spacing w:after="0"/>
        <w:jc w:val="both"/>
        <w:rPr>
          <w:rFonts w:ascii="Times New Roman" w:hAnsi="Times New Roman" w:cs="Times New Roman"/>
        </w:rPr>
      </w:pPr>
    </w:p>
    <w:p w:rsidR="009300F8" w:rsidRDefault="00A002E5" w:rsidP="002A7580">
      <w:pPr>
        <w:spacing w:after="0"/>
        <w:jc w:val="both"/>
        <w:rPr>
          <w:rFonts w:ascii="Times New Roman" w:eastAsia="Times New Roman" w:hAnsi="Times New Roman" w:cs="Times New Roman"/>
          <w:lang w:eastAsia="fi-FI"/>
        </w:rPr>
      </w:pPr>
      <w:r>
        <w:rPr>
          <w:rFonts w:ascii="Times New Roman" w:eastAsia="Times New Roman" w:hAnsi="Times New Roman" w:cs="Times New Roman"/>
          <w:lang w:eastAsia="fi-FI"/>
        </w:rPr>
        <w:t>M</w:t>
      </w:r>
      <w:r w:rsidRPr="00423F6D">
        <w:rPr>
          <w:rFonts w:ascii="Times New Roman" w:eastAsia="Times New Roman" w:hAnsi="Times New Roman" w:cs="Times New Roman"/>
          <w:lang w:eastAsia="fi-FI"/>
        </w:rPr>
        <w:t>aaseutuelinkeinohallinnon tietojärjestelmään sisä</w:t>
      </w:r>
      <w:r>
        <w:rPr>
          <w:rFonts w:ascii="Times New Roman" w:eastAsia="Times New Roman" w:hAnsi="Times New Roman" w:cs="Times New Roman"/>
          <w:lang w:eastAsia="fi-FI"/>
        </w:rPr>
        <w:t>ltyy tietoja</w:t>
      </w:r>
      <w:r w:rsidRPr="00423F6D">
        <w:rPr>
          <w:rFonts w:ascii="Times New Roman" w:eastAsia="Times New Roman" w:hAnsi="Times New Roman" w:cs="Times New Roman"/>
          <w:lang w:eastAsia="fi-FI"/>
        </w:rPr>
        <w:t>, esimerkiksi ympäristön- tai luonnonsuojeluun liittyviä maatalouden toimenpiteitä tai elintarvikkeiden ympäristöperäistä saastumista koskevia</w:t>
      </w:r>
      <w:r>
        <w:rPr>
          <w:rFonts w:ascii="Times New Roman" w:eastAsia="Times New Roman" w:hAnsi="Times New Roman" w:cs="Times New Roman"/>
          <w:lang w:eastAsia="fi-FI"/>
        </w:rPr>
        <w:t xml:space="preserve"> tietoja, joiden voidaan katsoa täyttävän ympäristötiedon määritelmän</w:t>
      </w:r>
      <w:r w:rsidRPr="00423F6D">
        <w:rPr>
          <w:rFonts w:ascii="Times New Roman" w:eastAsia="Times New Roman" w:hAnsi="Times New Roman" w:cs="Times New Roman"/>
          <w:lang w:eastAsia="fi-FI"/>
        </w:rPr>
        <w:t>.</w:t>
      </w:r>
      <w:r>
        <w:rPr>
          <w:rFonts w:ascii="Times New Roman" w:eastAsia="Times New Roman" w:hAnsi="Times New Roman" w:cs="Times New Roman"/>
          <w:lang w:eastAsia="fi-FI"/>
        </w:rPr>
        <w:t xml:space="preserve"> </w:t>
      </w:r>
      <w:r w:rsidR="00651284">
        <w:rPr>
          <w:rFonts w:ascii="Times New Roman" w:eastAsia="Times New Roman" w:hAnsi="Times New Roman" w:cs="Times New Roman"/>
          <w:lang w:eastAsia="fi-FI"/>
        </w:rPr>
        <w:t xml:space="preserve">Jotta </w:t>
      </w:r>
      <w:r w:rsidR="00651284">
        <w:rPr>
          <w:rFonts w:ascii="Times New Roman" w:hAnsi="Times New Roman" w:cs="Times New Roman"/>
        </w:rPr>
        <w:t>y</w:t>
      </w:r>
      <w:r w:rsidR="00423F6D" w:rsidRPr="00423F6D">
        <w:rPr>
          <w:rFonts w:ascii="Times New Roman" w:hAnsi="Times New Roman" w:cs="Times New Roman"/>
        </w:rPr>
        <w:t>mpäristötietod</w:t>
      </w:r>
      <w:r w:rsidR="00B14DD9" w:rsidRPr="00423F6D">
        <w:rPr>
          <w:rFonts w:ascii="Times New Roman" w:hAnsi="Times New Roman" w:cs="Times New Roman"/>
        </w:rPr>
        <w:t xml:space="preserve">irektiivin </w:t>
      </w:r>
      <w:r w:rsidR="00E427F0" w:rsidRPr="00423F6D">
        <w:rPr>
          <w:rFonts w:ascii="Times New Roman" w:hAnsi="Times New Roman" w:cs="Times New Roman"/>
        </w:rPr>
        <w:t>riit</w:t>
      </w:r>
      <w:r w:rsidR="00651284">
        <w:rPr>
          <w:rFonts w:ascii="Times New Roman" w:hAnsi="Times New Roman" w:cs="Times New Roman"/>
        </w:rPr>
        <w:t>tävä</w:t>
      </w:r>
      <w:r w:rsidR="00E427F0" w:rsidRPr="00423F6D">
        <w:rPr>
          <w:rFonts w:ascii="Times New Roman" w:hAnsi="Times New Roman" w:cs="Times New Roman"/>
        </w:rPr>
        <w:t xml:space="preserve"> </w:t>
      </w:r>
      <w:r w:rsidR="00651284">
        <w:rPr>
          <w:rFonts w:ascii="Times New Roman" w:hAnsi="Times New Roman" w:cs="Times New Roman"/>
        </w:rPr>
        <w:t>täytäntöönpano voitaisiin</w:t>
      </w:r>
      <w:r w:rsidR="00B14DD9" w:rsidRPr="00423F6D">
        <w:rPr>
          <w:rFonts w:ascii="Times New Roman" w:hAnsi="Times New Roman" w:cs="Times New Roman"/>
        </w:rPr>
        <w:t xml:space="preserve"> </w:t>
      </w:r>
      <w:r w:rsidR="00651284">
        <w:rPr>
          <w:rFonts w:ascii="Times New Roman" w:hAnsi="Times New Roman" w:cs="Times New Roman"/>
        </w:rPr>
        <w:t>varmistaa, olisi</w:t>
      </w:r>
      <w:r w:rsidR="00423F6D" w:rsidRPr="00423F6D">
        <w:rPr>
          <w:rFonts w:ascii="Times New Roman" w:hAnsi="Times New Roman" w:cs="Times New Roman"/>
        </w:rPr>
        <w:t xml:space="preserve"> myös maaseutuelinkeinohallinnon tieto</w:t>
      </w:r>
      <w:r w:rsidR="00651284">
        <w:rPr>
          <w:rFonts w:ascii="Times New Roman" w:hAnsi="Times New Roman" w:cs="Times New Roman"/>
        </w:rPr>
        <w:t>järjestelmän osalta tarpeen luoda</w:t>
      </w:r>
      <w:r w:rsidR="00423F6D" w:rsidRPr="00423F6D">
        <w:rPr>
          <w:rFonts w:ascii="Times New Roman" w:hAnsi="Times New Roman" w:cs="Times New Roman"/>
        </w:rPr>
        <w:t xml:space="preserve"> </w:t>
      </w:r>
      <w:r w:rsidR="000A3B49" w:rsidRPr="00423F6D">
        <w:rPr>
          <w:rFonts w:ascii="Times New Roman" w:eastAsia="Times New Roman" w:hAnsi="Times New Roman" w:cs="Times New Roman"/>
          <w:lang w:eastAsia="fi-FI"/>
        </w:rPr>
        <w:t>ympäristötiedon avoimuutta ja henkilöti</w:t>
      </w:r>
      <w:r w:rsidR="00423F6D" w:rsidRPr="00423F6D">
        <w:rPr>
          <w:rFonts w:ascii="Times New Roman" w:eastAsia="Times New Roman" w:hAnsi="Times New Roman" w:cs="Times New Roman"/>
          <w:lang w:eastAsia="fi-FI"/>
        </w:rPr>
        <w:t>etojen suojaa</w:t>
      </w:r>
      <w:r w:rsidR="000A3B49" w:rsidRPr="00423F6D">
        <w:rPr>
          <w:rFonts w:ascii="Times New Roman" w:eastAsia="Times New Roman" w:hAnsi="Times New Roman" w:cs="Times New Roman"/>
          <w:lang w:eastAsia="fi-FI"/>
        </w:rPr>
        <w:t xml:space="preserve"> yhteen </w:t>
      </w:r>
      <w:r w:rsidR="00423F6D" w:rsidRPr="00423F6D">
        <w:rPr>
          <w:rFonts w:ascii="Times New Roman" w:eastAsia="Times New Roman" w:hAnsi="Times New Roman" w:cs="Times New Roman"/>
          <w:lang w:eastAsia="fi-FI"/>
        </w:rPr>
        <w:t>sovittavaa erityissääntelyä</w:t>
      </w:r>
      <w:r w:rsidR="000A3B49" w:rsidRPr="00423F6D">
        <w:rPr>
          <w:rFonts w:ascii="Times New Roman" w:eastAsia="Times New Roman" w:hAnsi="Times New Roman" w:cs="Times New Roman"/>
          <w:lang w:eastAsia="fi-FI"/>
        </w:rPr>
        <w:t>.</w:t>
      </w:r>
      <w:r w:rsidR="00423F6D" w:rsidRPr="00423F6D">
        <w:rPr>
          <w:rFonts w:ascii="Times New Roman" w:eastAsia="Times New Roman" w:hAnsi="Times New Roman" w:cs="Times New Roman"/>
          <w:lang w:eastAsia="fi-FI"/>
        </w:rPr>
        <w:t xml:space="preserve"> A</w:t>
      </w:r>
      <w:r>
        <w:rPr>
          <w:rFonts w:ascii="Times New Roman" w:eastAsia="Times New Roman" w:hAnsi="Times New Roman" w:cs="Times New Roman"/>
          <w:lang w:eastAsia="fi-FI"/>
        </w:rPr>
        <w:t>siasta säätämin</w:t>
      </w:r>
      <w:r w:rsidR="00423F6D" w:rsidRPr="00423F6D">
        <w:rPr>
          <w:rFonts w:ascii="Times New Roman" w:eastAsia="Times New Roman" w:hAnsi="Times New Roman" w:cs="Times New Roman"/>
          <w:lang w:eastAsia="fi-FI"/>
        </w:rPr>
        <w:t xml:space="preserve">en </w:t>
      </w:r>
      <w:r w:rsidR="00423F6D">
        <w:rPr>
          <w:rFonts w:ascii="Times New Roman" w:eastAsia="Times New Roman" w:hAnsi="Times New Roman" w:cs="Times New Roman"/>
          <w:lang w:eastAsia="fi-FI"/>
        </w:rPr>
        <w:t xml:space="preserve">kansallisella lainsäädännöllä </w:t>
      </w:r>
      <w:r>
        <w:rPr>
          <w:rFonts w:ascii="Times New Roman" w:eastAsia="Times New Roman" w:hAnsi="Times New Roman" w:cs="Times New Roman"/>
          <w:lang w:eastAsia="fi-FI"/>
        </w:rPr>
        <w:t xml:space="preserve">olisi </w:t>
      </w:r>
      <w:r w:rsidR="00423F6D" w:rsidRPr="00423F6D">
        <w:rPr>
          <w:rFonts w:ascii="Times New Roman" w:eastAsia="Times New Roman" w:hAnsi="Times New Roman" w:cs="Times New Roman"/>
          <w:lang w:eastAsia="fi-FI"/>
        </w:rPr>
        <w:t>tietosuoja-asetuksen 86 artiklan mukaista.</w:t>
      </w:r>
    </w:p>
    <w:p w:rsidR="002A7580" w:rsidRPr="00423F6D" w:rsidRDefault="002A7580" w:rsidP="002A7580">
      <w:pPr>
        <w:spacing w:after="0"/>
        <w:jc w:val="both"/>
        <w:rPr>
          <w:rFonts w:ascii="Times New Roman" w:hAnsi="Times New Roman" w:cs="Times New Roman"/>
        </w:rPr>
      </w:pPr>
    </w:p>
    <w:p w:rsidR="004C5998" w:rsidRPr="00011353" w:rsidRDefault="00B14DD9" w:rsidP="002A7580">
      <w:pPr>
        <w:spacing w:after="0"/>
        <w:jc w:val="both"/>
        <w:rPr>
          <w:rFonts w:ascii="Times New Roman" w:hAnsi="Times New Roman" w:cs="Times New Roman"/>
        </w:rPr>
      </w:pPr>
      <w:r>
        <w:rPr>
          <w:rFonts w:ascii="Times New Roman" w:hAnsi="Times New Roman" w:cs="Times New Roman"/>
        </w:rPr>
        <w:t>Insprire</w:t>
      </w:r>
      <w:r w:rsidR="00423F6D">
        <w:rPr>
          <w:rFonts w:ascii="Times New Roman" w:hAnsi="Times New Roman" w:cs="Times New Roman"/>
        </w:rPr>
        <w:t xml:space="preserve">-direktiivin </w:t>
      </w:r>
      <w:r w:rsidR="007E279C">
        <w:rPr>
          <w:rFonts w:ascii="Times New Roman" w:hAnsi="Times New Roman" w:cs="Times New Roman"/>
        </w:rPr>
        <w:t xml:space="preserve">7 artiklassa jäsenvaltiolle </w:t>
      </w:r>
      <w:r w:rsidR="00C7773E">
        <w:rPr>
          <w:rFonts w:ascii="Times New Roman" w:hAnsi="Times New Roman" w:cs="Times New Roman"/>
        </w:rPr>
        <w:t xml:space="preserve">annetaan siirtymäaikaa direktiivin mukaisten paikkatietoaineistojen ja paikkatietopalvelujen saatavilla oloa koskevien velvoitteiden täyttämiseen. Viimeinen siirtymäajoista päättyy </w:t>
      </w:r>
      <w:r w:rsidR="007E279C">
        <w:rPr>
          <w:rFonts w:ascii="Times New Roman" w:hAnsi="Times New Roman" w:cs="Times New Roman"/>
        </w:rPr>
        <w:t>21.10.2020.</w:t>
      </w:r>
      <w:r w:rsidR="00C7773E">
        <w:rPr>
          <w:rFonts w:ascii="Times New Roman" w:hAnsi="Times New Roman" w:cs="Times New Roman"/>
        </w:rPr>
        <w:t xml:space="preserve"> Euroopan komissio on </w:t>
      </w:r>
      <w:r w:rsidR="00FF5EF0">
        <w:rPr>
          <w:rFonts w:ascii="Times New Roman" w:hAnsi="Times New Roman" w:cs="Times New Roman"/>
        </w:rPr>
        <w:t>nostanut esiin tarpeen</w:t>
      </w:r>
      <w:r w:rsidR="0085509A">
        <w:rPr>
          <w:rFonts w:ascii="Times New Roman" w:hAnsi="Times New Roman" w:cs="Times New Roman"/>
        </w:rPr>
        <w:t xml:space="preserve"> julkaista</w:t>
      </w:r>
      <w:r w:rsidR="00FF5EF0">
        <w:rPr>
          <w:rFonts w:ascii="Times New Roman" w:hAnsi="Times New Roman" w:cs="Times New Roman"/>
        </w:rPr>
        <w:t xml:space="preserve"> IACS-järjestelmässä olevaa tietoa, erityisesti viljelylohkojen tunnistusjärjestelmän ja</w:t>
      </w:r>
      <w:r w:rsidR="00A15792">
        <w:rPr>
          <w:rFonts w:ascii="Times New Roman" w:hAnsi="Times New Roman" w:cs="Times New Roman"/>
        </w:rPr>
        <w:t xml:space="preserve"> </w:t>
      </w:r>
      <w:r w:rsidR="00DC715E">
        <w:rPr>
          <w:rFonts w:ascii="inherit" w:hAnsi="inherit"/>
          <w:color w:val="000000"/>
          <w:shd w:val="clear" w:color="auto" w:fill="FFFFFF"/>
        </w:rPr>
        <w:t>paikkatietoanalyysiin perustuvan tukihakemuslomakkeen t</w:t>
      </w:r>
      <w:r w:rsidR="00A15792">
        <w:rPr>
          <w:rFonts w:ascii="Times New Roman" w:hAnsi="Times New Roman" w:cs="Times New Roman"/>
        </w:rPr>
        <w:t>ietoa. Viimeksi mainit</w:t>
      </w:r>
      <w:r w:rsidR="00E072F5">
        <w:rPr>
          <w:rFonts w:ascii="Times New Roman" w:hAnsi="Times New Roman" w:cs="Times New Roman"/>
        </w:rPr>
        <w:t xml:space="preserve">ussa on kysymys paikkatiedon sisältävästä tukihakemuksesta, jossa </w:t>
      </w:r>
      <w:r w:rsidR="00011353">
        <w:rPr>
          <w:rFonts w:ascii="Times New Roman" w:hAnsi="Times New Roman" w:cs="Times New Roman"/>
        </w:rPr>
        <w:t>pinta-alatukia haettaessa kasvu</w:t>
      </w:r>
      <w:r w:rsidR="00011353" w:rsidRPr="00011353">
        <w:rPr>
          <w:rFonts w:ascii="Times New Roman" w:hAnsi="Times New Roman" w:cs="Times New Roman"/>
        </w:rPr>
        <w:t>lohko</w:t>
      </w:r>
      <w:r w:rsidR="00011353">
        <w:rPr>
          <w:rFonts w:ascii="Times New Roman" w:hAnsi="Times New Roman" w:cs="Times New Roman"/>
        </w:rPr>
        <w:t xml:space="preserve">jen </w:t>
      </w:r>
      <w:r w:rsidR="00011353" w:rsidRPr="00011353">
        <w:rPr>
          <w:rFonts w:ascii="Times New Roman" w:hAnsi="Times New Roman" w:cs="Times New Roman"/>
        </w:rPr>
        <w:t>rajat piirretään tietokonepohjaiseen tietojärjestelmään graafisessa muodossa paikkatietojärjestelmään perustuvan käyttöliittymän kautta. Järjestelmä laskee piirroksessa</w:t>
      </w:r>
      <w:r w:rsidR="0011269D">
        <w:rPr>
          <w:rFonts w:ascii="Times New Roman" w:hAnsi="Times New Roman" w:cs="Times New Roman"/>
        </w:rPr>
        <w:t xml:space="preserve"> syntyneen lohkon tiedot</w:t>
      </w:r>
      <w:r w:rsidR="00011353" w:rsidRPr="00011353">
        <w:rPr>
          <w:rFonts w:ascii="Times New Roman" w:hAnsi="Times New Roman" w:cs="Times New Roman"/>
        </w:rPr>
        <w:t xml:space="preserve"> kuten pinta-alan. </w:t>
      </w:r>
      <w:r w:rsidR="004C5998">
        <w:rPr>
          <w:rFonts w:ascii="inherit" w:hAnsi="inherit"/>
          <w:color w:val="000000"/>
          <w:shd w:val="clear" w:color="auto" w:fill="FFFFFF"/>
        </w:rPr>
        <w:t>Komissio ja sen lakipalvelut o</w:t>
      </w:r>
      <w:r w:rsidR="00C96779">
        <w:rPr>
          <w:rFonts w:ascii="inherit" w:hAnsi="inherit"/>
          <w:color w:val="000000"/>
          <w:shd w:val="clear" w:color="auto" w:fill="FFFFFF"/>
        </w:rPr>
        <w:t>n katsonut, että edellä mainittujen IACS-järjestelmän osien</w:t>
      </w:r>
      <w:r w:rsidR="00011353">
        <w:rPr>
          <w:rFonts w:ascii="inherit" w:hAnsi="inherit"/>
          <w:color w:val="000000"/>
          <w:shd w:val="clear" w:color="auto" w:fill="FFFFFF"/>
        </w:rPr>
        <w:t xml:space="preserve"> </w:t>
      </w:r>
      <w:r w:rsidR="00C96779">
        <w:rPr>
          <w:rFonts w:ascii="inherit" w:hAnsi="inherit"/>
          <w:color w:val="000000"/>
          <w:shd w:val="clear" w:color="auto" w:fill="FFFFFF"/>
        </w:rPr>
        <w:t>tie</w:t>
      </w:r>
      <w:r w:rsidR="004C5998">
        <w:rPr>
          <w:rFonts w:ascii="inherit" w:hAnsi="inherit"/>
          <w:color w:val="000000"/>
          <w:shd w:val="clear" w:color="auto" w:fill="FFFFFF"/>
        </w:rPr>
        <w:t>t</w:t>
      </w:r>
      <w:r w:rsidR="00C96779">
        <w:rPr>
          <w:rFonts w:ascii="inherit" w:hAnsi="inherit"/>
          <w:color w:val="000000"/>
          <w:shd w:val="clear" w:color="auto" w:fill="FFFFFF"/>
        </w:rPr>
        <w:t>o on pääosin muuta kuin henkilötietoa, joten se</w:t>
      </w:r>
      <w:r w:rsidR="00E25047">
        <w:rPr>
          <w:rFonts w:ascii="inherit" w:hAnsi="inherit"/>
          <w:color w:val="000000"/>
          <w:shd w:val="clear" w:color="auto" w:fill="FFFFFF"/>
        </w:rPr>
        <w:t>n</w:t>
      </w:r>
      <w:r w:rsidR="004C5998">
        <w:rPr>
          <w:rFonts w:ascii="inherit" w:hAnsi="inherit"/>
          <w:color w:val="000000"/>
          <w:shd w:val="clear" w:color="auto" w:fill="FFFFFF"/>
        </w:rPr>
        <w:t xml:space="preserve"> saataville asettamista </w:t>
      </w:r>
      <w:r w:rsidR="00C96779">
        <w:rPr>
          <w:rFonts w:ascii="inherit" w:hAnsi="inherit"/>
          <w:color w:val="000000"/>
          <w:shd w:val="clear" w:color="auto" w:fill="FFFFFF"/>
        </w:rPr>
        <w:t>voi vain rajoitetusti</w:t>
      </w:r>
      <w:r w:rsidR="004C5998">
        <w:rPr>
          <w:rFonts w:ascii="inherit" w:hAnsi="inherit"/>
          <w:color w:val="000000"/>
          <w:shd w:val="clear" w:color="auto" w:fill="FFFFFF"/>
        </w:rPr>
        <w:t xml:space="preserve"> </w:t>
      </w:r>
      <w:r w:rsidR="00C96779">
        <w:rPr>
          <w:rFonts w:ascii="inherit" w:hAnsi="inherit"/>
          <w:color w:val="000000"/>
          <w:shd w:val="clear" w:color="auto" w:fill="FFFFFF"/>
        </w:rPr>
        <w:t xml:space="preserve">estää </w:t>
      </w:r>
      <w:r w:rsidR="004C5998">
        <w:rPr>
          <w:rFonts w:ascii="inherit" w:hAnsi="inherit"/>
          <w:color w:val="000000"/>
          <w:shd w:val="clear" w:color="auto" w:fill="FFFFFF"/>
        </w:rPr>
        <w:t>henki</w:t>
      </w:r>
      <w:r w:rsidR="00C96779">
        <w:rPr>
          <w:rFonts w:ascii="inherit" w:hAnsi="inherit"/>
          <w:color w:val="000000"/>
          <w:shd w:val="clear" w:color="auto" w:fill="FFFFFF"/>
        </w:rPr>
        <w:t>lötietojen suojaan vedoten</w:t>
      </w:r>
      <w:r w:rsidR="004C5998">
        <w:rPr>
          <w:rFonts w:ascii="inherit" w:hAnsi="inherit"/>
          <w:color w:val="000000"/>
          <w:shd w:val="clear" w:color="auto" w:fill="FFFFFF"/>
        </w:rPr>
        <w:t>.</w:t>
      </w:r>
    </w:p>
    <w:p w:rsidR="004C5998" w:rsidRDefault="004C5998" w:rsidP="002A7580">
      <w:pPr>
        <w:spacing w:after="0"/>
        <w:jc w:val="both"/>
        <w:rPr>
          <w:rFonts w:ascii="inherit" w:hAnsi="inherit"/>
          <w:color w:val="000000"/>
          <w:shd w:val="clear" w:color="auto" w:fill="FFFFFF"/>
        </w:rPr>
      </w:pPr>
    </w:p>
    <w:p w:rsidR="00A002E5" w:rsidRDefault="004C5998" w:rsidP="002A7580">
      <w:pPr>
        <w:spacing w:after="0"/>
        <w:jc w:val="both"/>
        <w:rPr>
          <w:rFonts w:ascii="inherit" w:hAnsi="inherit"/>
          <w:color w:val="000000"/>
          <w:shd w:val="clear" w:color="auto" w:fill="FFFFFF"/>
        </w:rPr>
      </w:pPr>
      <w:r>
        <w:rPr>
          <w:rFonts w:ascii="inherit" w:hAnsi="inherit"/>
          <w:color w:val="000000"/>
          <w:shd w:val="clear" w:color="auto" w:fill="FFFFFF"/>
        </w:rPr>
        <w:t xml:space="preserve">Nykytilanteessa </w:t>
      </w:r>
      <w:r w:rsidR="00517E11">
        <w:rPr>
          <w:rFonts w:ascii="inherit" w:hAnsi="inherit"/>
          <w:color w:val="000000"/>
          <w:shd w:val="clear" w:color="auto" w:fill="FFFFFF"/>
        </w:rPr>
        <w:t xml:space="preserve">peltolohkorekisterin tiedoista on </w:t>
      </w:r>
      <w:r w:rsidR="00A002E5">
        <w:rPr>
          <w:rFonts w:ascii="inherit" w:hAnsi="inherit"/>
          <w:color w:val="000000"/>
          <w:shd w:val="clear" w:color="auto" w:fill="FFFFFF"/>
        </w:rPr>
        <w:t>Peltolohkot.fi-palvelun kautta</w:t>
      </w:r>
      <w:r w:rsidR="00517E11">
        <w:rPr>
          <w:rFonts w:ascii="inherit" w:hAnsi="inherit"/>
          <w:color w:val="000000"/>
          <w:shd w:val="clear" w:color="auto" w:fill="FFFFFF"/>
        </w:rPr>
        <w:t xml:space="preserve"> saatavilla lohkonumero, pinta-ala, ympärysmitta sekä karttanäkymä lohkosta. Lohkoja haetaan joko lohkonumerolla tai tilatunnuksella. Lohkonumerolla haettaessa palvelusta ei kuitenkaan saa tietoonsa tilatunnust</w:t>
      </w:r>
      <w:r w:rsidR="00E25047">
        <w:rPr>
          <w:rFonts w:ascii="inherit" w:hAnsi="inherit"/>
          <w:color w:val="000000"/>
          <w:shd w:val="clear" w:color="auto" w:fill="FFFFFF"/>
        </w:rPr>
        <w:t xml:space="preserve">a. Lisäksi </w:t>
      </w:r>
      <w:r w:rsidR="00517E11">
        <w:rPr>
          <w:rFonts w:ascii="inherit" w:hAnsi="inherit"/>
          <w:color w:val="000000"/>
          <w:shd w:val="clear" w:color="auto" w:fill="FFFFFF"/>
        </w:rPr>
        <w:t xml:space="preserve">Paikkatietoikkuna-palvelussa voi hakea peltolohkoja koskevia karttanäkymiä karttahaulla. </w:t>
      </w:r>
      <w:r w:rsidR="00537EA3">
        <w:rPr>
          <w:rFonts w:ascii="inherit" w:hAnsi="inherit"/>
          <w:color w:val="000000"/>
          <w:shd w:val="clear" w:color="auto" w:fill="FFFFFF"/>
        </w:rPr>
        <w:t xml:space="preserve">Lohkojen kasvillisuutta koskevia tietoja ei palvelujen kautta ole saatavilla. </w:t>
      </w:r>
    </w:p>
    <w:p w:rsidR="00A002E5" w:rsidRDefault="00A002E5" w:rsidP="002A7580">
      <w:pPr>
        <w:spacing w:after="0"/>
        <w:jc w:val="both"/>
        <w:rPr>
          <w:rFonts w:ascii="inherit" w:hAnsi="inherit"/>
          <w:color w:val="000000"/>
          <w:shd w:val="clear" w:color="auto" w:fill="FFFFFF"/>
        </w:rPr>
      </w:pPr>
    </w:p>
    <w:p w:rsidR="009918B0" w:rsidRPr="00234BE2" w:rsidRDefault="00665920" w:rsidP="006C60D3">
      <w:pPr>
        <w:spacing w:after="0"/>
        <w:jc w:val="both"/>
        <w:rPr>
          <w:rFonts w:ascii="inherit" w:hAnsi="inherit"/>
          <w:color w:val="000000"/>
          <w:shd w:val="clear" w:color="auto" w:fill="FFFFFF"/>
        </w:rPr>
      </w:pPr>
      <w:r>
        <w:rPr>
          <w:rFonts w:ascii="inherit" w:hAnsi="inherit"/>
          <w:color w:val="000000"/>
          <w:shd w:val="clear" w:color="auto" w:fill="FFFFFF"/>
        </w:rPr>
        <w:t xml:space="preserve">Tukihakemuksen tietoihin voidaan katsoa sisältyvän monelta osin henkilötietoja, eikä niiden </w:t>
      </w:r>
      <w:r>
        <w:rPr>
          <w:rFonts w:ascii="Times New Roman" w:eastAsia="Times New Roman" w:hAnsi="Times New Roman" w:cs="Times New Roman"/>
          <w:lang w:eastAsia="fi-FI"/>
        </w:rPr>
        <w:t>sähköistä julkaisemista avoimessa verkkopalvelussa sen vuoksi ole pidetty mahdollisena</w:t>
      </w:r>
      <w:r w:rsidRPr="00423F6D">
        <w:rPr>
          <w:rFonts w:ascii="Times New Roman" w:eastAsia="Times New Roman" w:hAnsi="Times New Roman" w:cs="Times New Roman"/>
          <w:lang w:eastAsia="fi-FI"/>
        </w:rPr>
        <w:t xml:space="preserve"> julkisuuslain </w:t>
      </w:r>
      <w:r w:rsidRPr="00423F6D">
        <w:rPr>
          <w:rFonts w:ascii="Times New Roman" w:hAnsi="Times New Roman" w:cs="Times New Roman"/>
        </w:rPr>
        <w:t>13 §:n 2 momentti ja 16 §:n 3 momentti</w:t>
      </w:r>
      <w:r>
        <w:rPr>
          <w:rFonts w:ascii="Times New Roman" w:hAnsi="Times New Roman" w:cs="Times New Roman"/>
        </w:rPr>
        <w:t xml:space="preserve"> huomioon ottaen. Inspire-direktiivin riittävän täytäntöönpanon varmistamiseksi olisi tarpeen luoda erityissääntelyä </w:t>
      </w:r>
      <w:r w:rsidR="00C96779">
        <w:rPr>
          <w:rFonts w:ascii="Times New Roman" w:hAnsi="Times New Roman" w:cs="Times New Roman"/>
        </w:rPr>
        <w:t xml:space="preserve">edellä </w:t>
      </w:r>
      <w:r>
        <w:rPr>
          <w:rFonts w:ascii="Times New Roman" w:hAnsi="Times New Roman" w:cs="Times New Roman"/>
        </w:rPr>
        <w:t xml:space="preserve">mainittujen paikkatietojen </w:t>
      </w:r>
      <w:r w:rsidRPr="00423F6D">
        <w:rPr>
          <w:rFonts w:ascii="Times New Roman" w:eastAsia="Times New Roman" w:hAnsi="Times New Roman" w:cs="Times New Roman"/>
          <w:lang w:eastAsia="fi-FI"/>
        </w:rPr>
        <w:t>avoimuu</w:t>
      </w:r>
      <w:r>
        <w:rPr>
          <w:rFonts w:ascii="Times New Roman" w:eastAsia="Times New Roman" w:hAnsi="Times New Roman" w:cs="Times New Roman"/>
          <w:lang w:eastAsia="fi-FI"/>
        </w:rPr>
        <w:t>tta koskevien velvoitteiden</w:t>
      </w:r>
      <w:r w:rsidRPr="00423F6D">
        <w:rPr>
          <w:rFonts w:ascii="Times New Roman" w:eastAsia="Times New Roman" w:hAnsi="Times New Roman" w:cs="Times New Roman"/>
          <w:lang w:eastAsia="fi-FI"/>
        </w:rPr>
        <w:t xml:space="preserve"> ja henkilöti</w:t>
      </w:r>
      <w:r>
        <w:rPr>
          <w:rFonts w:ascii="Times New Roman" w:eastAsia="Times New Roman" w:hAnsi="Times New Roman" w:cs="Times New Roman"/>
          <w:lang w:eastAsia="fi-FI"/>
        </w:rPr>
        <w:t>etojen suojan</w:t>
      </w:r>
      <w:r w:rsidRPr="00423F6D">
        <w:rPr>
          <w:rFonts w:ascii="Times New Roman" w:eastAsia="Times New Roman" w:hAnsi="Times New Roman" w:cs="Times New Roman"/>
          <w:lang w:eastAsia="fi-FI"/>
        </w:rPr>
        <w:t xml:space="preserve"> yhteen </w:t>
      </w:r>
      <w:r>
        <w:rPr>
          <w:rFonts w:ascii="Times New Roman" w:eastAsia="Times New Roman" w:hAnsi="Times New Roman" w:cs="Times New Roman"/>
          <w:lang w:eastAsia="fi-FI"/>
        </w:rPr>
        <w:t>sovittamiseksi</w:t>
      </w:r>
      <w:r w:rsidRPr="00423F6D">
        <w:rPr>
          <w:rFonts w:ascii="Times New Roman" w:eastAsia="Times New Roman" w:hAnsi="Times New Roman" w:cs="Times New Roman"/>
          <w:lang w:eastAsia="fi-FI"/>
        </w:rPr>
        <w:t xml:space="preserve">. </w:t>
      </w:r>
    </w:p>
    <w:p w:rsidR="00073B29" w:rsidRDefault="00073B29" w:rsidP="006C60D3">
      <w:pPr>
        <w:spacing w:after="0"/>
        <w:jc w:val="both"/>
        <w:rPr>
          <w:rFonts w:ascii="Times New Roman" w:hAnsi="Times New Roman" w:cs="Times New Roman"/>
        </w:rPr>
      </w:pPr>
    </w:p>
    <w:p w:rsidR="00A76750" w:rsidRPr="00A76750" w:rsidRDefault="0015582E" w:rsidP="00747983">
      <w:pPr>
        <w:pStyle w:val="Luettelokappale"/>
        <w:numPr>
          <w:ilvl w:val="0"/>
          <w:numId w:val="46"/>
        </w:numPr>
        <w:spacing w:after="0"/>
        <w:jc w:val="both"/>
        <w:rPr>
          <w:rFonts w:ascii="Times New Roman" w:hAnsi="Times New Roman" w:cs="Times New Roman"/>
          <w:b/>
        </w:rPr>
      </w:pPr>
      <w:r w:rsidRPr="00A76750">
        <w:rPr>
          <w:rFonts w:ascii="Times New Roman" w:hAnsi="Times New Roman" w:cs="Times New Roman"/>
          <w:b/>
        </w:rPr>
        <w:t>Tavoitteet</w:t>
      </w:r>
    </w:p>
    <w:p w:rsidR="00A76750" w:rsidRDefault="00A76750" w:rsidP="00A76750">
      <w:pPr>
        <w:spacing w:after="0"/>
        <w:jc w:val="both"/>
        <w:rPr>
          <w:rFonts w:ascii="Times New Roman" w:hAnsi="Times New Roman" w:cs="Times New Roman"/>
        </w:rPr>
      </w:pPr>
    </w:p>
    <w:p w:rsidR="009553F4" w:rsidRDefault="0015582E" w:rsidP="00DC407C">
      <w:pPr>
        <w:spacing w:after="0"/>
        <w:jc w:val="both"/>
        <w:rPr>
          <w:rFonts w:ascii="Times New Roman" w:hAnsi="Times New Roman" w:cs="Times New Roman"/>
        </w:rPr>
      </w:pPr>
      <w:r w:rsidRPr="00A76750">
        <w:rPr>
          <w:rFonts w:ascii="Times New Roman" w:hAnsi="Times New Roman" w:cs="Times New Roman"/>
        </w:rPr>
        <w:t>Esityksen tavoitteena on</w:t>
      </w:r>
      <w:r w:rsidR="00A76750" w:rsidRPr="00A76750">
        <w:rPr>
          <w:rFonts w:ascii="Times New Roman" w:hAnsi="Times New Roman" w:cs="Times New Roman"/>
        </w:rPr>
        <w:t xml:space="preserve"> </w:t>
      </w:r>
      <w:r w:rsidR="00A76750" w:rsidRPr="00A76750">
        <w:rPr>
          <w:rFonts w:ascii="inherit" w:hAnsi="inherit"/>
          <w:shd w:val="clear" w:color="auto" w:fill="FFFFFF"/>
        </w:rPr>
        <w:t>luoda maatalous-, elintarvike- ja maaseutuelinkeinohallinno</w:t>
      </w:r>
      <w:r w:rsidR="00A76750">
        <w:rPr>
          <w:rFonts w:ascii="inherit" w:hAnsi="inherit"/>
          <w:shd w:val="clear" w:color="auto" w:fill="FFFFFF"/>
        </w:rPr>
        <w:t xml:space="preserve">n rekisteritietojen </w:t>
      </w:r>
      <w:r w:rsidR="00AA6EFE">
        <w:rPr>
          <w:rFonts w:ascii="inherit" w:hAnsi="inherit"/>
          <w:shd w:val="clear" w:color="auto" w:fill="FFFFFF"/>
        </w:rPr>
        <w:t xml:space="preserve">ja muiden tietoaineistojen </w:t>
      </w:r>
      <w:r w:rsidR="00A76750">
        <w:rPr>
          <w:rFonts w:ascii="inherit" w:hAnsi="inherit"/>
          <w:shd w:val="clear" w:color="auto" w:fill="FFFFFF"/>
        </w:rPr>
        <w:t xml:space="preserve">käsittelyyn </w:t>
      </w:r>
      <w:r w:rsidR="00A76750" w:rsidRPr="00A76750">
        <w:rPr>
          <w:rFonts w:ascii="inherit" w:hAnsi="inherit"/>
          <w:shd w:val="clear" w:color="auto" w:fill="FFFFFF"/>
        </w:rPr>
        <w:t xml:space="preserve">ajantasainen </w:t>
      </w:r>
      <w:r w:rsidR="00C00F6C">
        <w:rPr>
          <w:rFonts w:ascii="inherit" w:hAnsi="inherit"/>
          <w:shd w:val="clear" w:color="auto" w:fill="FFFFFF"/>
        </w:rPr>
        <w:t xml:space="preserve">ja toimiva </w:t>
      </w:r>
      <w:r w:rsidR="00A76750">
        <w:rPr>
          <w:rFonts w:ascii="inherit" w:hAnsi="inherit"/>
          <w:shd w:val="clear" w:color="auto" w:fill="FFFFFF"/>
        </w:rPr>
        <w:t xml:space="preserve">lainsäädäntö, joka aiempaa paremmin </w:t>
      </w:r>
      <w:r w:rsidR="002D3B9B">
        <w:rPr>
          <w:rFonts w:ascii="Times New Roman" w:hAnsi="Times New Roman" w:cs="Times New Roman"/>
        </w:rPr>
        <w:t>vastaisi</w:t>
      </w:r>
      <w:r w:rsidR="009553F4">
        <w:rPr>
          <w:rFonts w:ascii="Times New Roman" w:hAnsi="Times New Roman" w:cs="Times New Roman"/>
        </w:rPr>
        <w:t xml:space="preserve"> digitalisaation ja datatalouden vahvistamisen luomiin tarpeisiin </w:t>
      </w:r>
      <w:r w:rsidR="009C5B7D">
        <w:rPr>
          <w:rFonts w:ascii="Times New Roman" w:hAnsi="Times New Roman" w:cs="Times New Roman"/>
        </w:rPr>
        <w:t xml:space="preserve">sekä paikkatietoa ja ympäristötietoa koskeviin avoimuusvelvoitteisiin </w:t>
      </w:r>
      <w:r w:rsidR="009553F4">
        <w:rPr>
          <w:rFonts w:ascii="Times New Roman" w:hAnsi="Times New Roman" w:cs="Times New Roman"/>
        </w:rPr>
        <w:t>kuitenkin rekisteröit</w:t>
      </w:r>
      <w:r w:rsidR="002D3B9B">
        <w:rPr>
          <w:rFonts w:ascii="Times New Roman" w:hAnsi="Times New Roman" w:cs="Times New Roman"/>
        </w:rPr>
        <w:t>yjen oikeusturva varmistaen</w:t>
      </w:r>
      <w:r w:rsidR="009553F4">
        <w:rPr>
          <w:rFonts w:ascii="Times New Roman" w:hAnsi="Times New Roman" w:cs="Times New Roman"/>
        </w:rPr>
        <w:t xml:space="preserve">. </w:t>
      </w:r>
    </w:p>
    <w:p w:rsidR="00C00F6C" w:rsidRDefault="00C00F6C" w:rsidP="00A76750">
      <w:pPr>
        <w:spacing w:after="0"/>
        <w:jc w:val="both"/>
        <w:rPr>
          <w:rFonts w:ascii="Times New Roman" w:hAnsi="Times New Roman" w:cs="Times New Roman"/>
        </w:rPr>
      </w:pPr>
    </w:p>
    <w:p w:rsidR="00A76750" w:rsidRDefault="00DC407C" w:rsidP="00A76750">
      <w:pPr>
        <w:spacing w:after="0"/>
        <w:jc w:val="both"/>
        <w:rPr>
          <w:rFonts w:ascii="Times New Roman" w:hAnsi="Times New Roman" w:cs="Times New Roman"/>
        </w:rPr>
      </w:pPr>
      <w:r>
        <w:rPr>
          <w:rFonts w:ascii="Times New Roman" w:hAnsi="Times New Roman" w:cs="Times New Roman"/>
        </w:rPr>
        <w:t>Esityksellä pyritään selkeyttämään</w:t>
      </w:r>
      <w:r w:rsidR="009553F4">
        <w:rPr>
          <w:rFonts w:ascii="Times New Roman" w:hAnsi="Times New Roman" w:cs="Times New Roman"/>
        </w:rPr>
        <w:t xml:space="preserve"> rekisterinpitoon liittyvät vastuut viranomaisten välillä tietosuoja-asetuksen sääntely huomioon ottaen sekä turvaten muiden h</w:t>
      </w:r>
      <w:r w:rsidR="004063EB">
        <w:rPr>
          <w:rFonts w:ascii="Times New Roman" w:hAnsi="Times New Roman" w:cs="Times New Roman"/>
        </w:rPr>
        <w:t xml:space="preserve">allinnonalan </w:t>
      </w:r>
      <w:r w:rsidR="009553F4" w:rsidRPr="00A76750">
        <w:rPr>
          <w:rFonts w:ascii="inherit" w:hAnsi="inherit"/>
          <w:shd w:val="clear" w:color="auto" w:fill="FFFFFF"/>
        </w:rPr>
        <w:t xml:space="preserve">viranomaisten </w:t>
      </w:r>
      <w:r w:rsidR="004063EB">
        <w:rPr>
          <w:rFonts w:ascii="inherit" w:hAnsi="inherit"/>
          <w:shd w:val="clear" w:color="auto" w:fill="FFFFFF"/>
        </w:rPr>
        <w:t>kuin rekisterinpitäjien tarpeelliset käyttöoikeudet tietoon.</w:t>
      </w:r>
      <w:r w:rsidR="009553F4" w:rsidRPr="00A76750">
        <w:rPr>
          <w:rFonts w:ascii="inherit" w:hAnsi="inherit"/>
          <w:shd w:val="clear" w:color="auto" w:fill="FFFFFF"/>
        </w:rPr>
        <w:t xml:space="preserve"> </w:t>
      </w:r>
      <w:r w:rsidR="009553F4">
        <w:rPr>
          <w:rFonts w:ascii="Times New Roman" w:hAnsi="Times New Roman" w:cs="Times New Roman"/>
        </w:rPr>
        <w:t xml:space="preserve">Tavoitteena on myös </w:t>
      </w:r>
      <w:r w:rsidR="004063EB">
        <w:rPr>
          <w:rFonts w:ascii="Times New Roman" w:hAnsi="Times New Roman" w:cs="Times New Roman"/>
        </w:rPr>
        <w:t xml:space="preserve">tarvittavilta osin </w:t>
      </w:r>
      <w:r w:rsidR="009553F4">
        <w:rPr>
          <w:rFonts w:ascii="Times New Roman" w:hAnsi="Times New Roman" w:cs="Times New Roman"/>
        </w:rPr>
        <w:t xml:space="preserve">mahdollistaa rekistereissä olevien tietojen hyödyntäminen </w:t>
      </w:r>
      <w:r w:rsidR="004063EB">
        <w:rPr>
          <w:rFonts w:ascii="Times New Roman" w:hAnsi="Times New Roman" w:cs="Times New Roman"/>
        </w:rPr>
        <w:t xml:space="preserve">hallinnonalan lakisääteisissä tehtävissä </w:t>
      </w:r>
      <w:r w:rsidR="009553F4">
        <w:rPr>
          <w:rFonts w:ascii="Times New Roman" w:hAnsi="Times New Roman" w:cs="Times New Roman"/>
        </w:rPr>
        <w:t>muuhun</w:t>
      </w:r>
      <w:r w:rsidR="004063EB">
        <w:rPr>
          <w:rFonts w:ascii="Times New Roman" w:hAnsi="Times New Roman" w:cs="Times New Roman"/>
        </w:rPr>
        <w:t>kin</w:t>
      </w:r>
      <w:r w:rsidR="009553F4">
        <w:rPr>
          <w:rFonts w:ascii="Times New Roman" w:hAnsi="Times New Roman" w:cs="Times New Roman"/>
        </w:rPr>
        <w:t xml:space="preserve"> kuin siihen alkuperäiseen tarkoitukseen, johon tiedot on kerätty. </w:t>
      </w:r>
      <w:r w:rsidR="004B6AEA">
        <w:rPr>
          <w:rFonts w:ascii="Times New Roman" w:hAnsi="Times New Roman" w:cs="Times New Roman"/>
        </w:rPr>
        <w:t>Esityksen tavoitteena on</w:t>
      </w:r>
      <w:r w:rsidR="00273FAA">
        <w:rPr>
          <w:rFonts w:ascii="Times New Roman" w:hAnsi="Times New Roman" w:cs="Times New Roman"/>
        </w:rPr>
        <w:t xml:space="preserve"> </w:t>
      </w:r>
      <w:r w:rsidR="002D3B9B">
        <w:rPr>
          <w:rFonts w:ascii="Times New Roman" w:hAnsi="Times New Roman" w:cs="Times New Roman"/>
        </w:rPr>
        <w:t xml:space="preserve">lisäksi </w:t>
      </w:r>
      <w:r w:rsidR="004B6AEA">
        <w:rPr>
          <w:rFonts w:ascii="Times New Roman" w:hAnsi="Times New Roman" w:cs="Times New Roman"/>
        </w:rPr>
        <w:t>yksinkertaistaa</w:t>
      </w:r>
      <w:r w:rsidR="00273FAA">
        <w:rPr>
          <w:rFonts w:ascii="Times New Roman" w:hAnsi="Times New Roman" w:cs="Times New Roman"/>
        </w:rPr>
        <w:t xml:space="preserve"> tietojärjestelmälain säännöksiä rekisterikokonaisuuden rakenteesta ja sisällöstä sekä </w:t>
      </w:r>
      <w:r w:rsidR="004B6AEA">
        <w:rPr>
          <w:rFonts w:ascii="Times New Roman" w:hAnsi="Times New Roman" w:cs="Times New Roman"/>
        </w:rPr>
        <w:t>poistaa</w:t>
      </w:r>
      <w:r w:rsidR="009553F4" w:rsidRPr="00A76750">
        <w:rPr>
          <w:rFonts w:ascii="Times New Roman" w:hAnsi="Times New Roman" w:cs="Times New Roman"/>
        </w:rPr>
        <w:t xml:space="preserve"> tietojärjestelmälain tarpeettomat päällekkäisy</w:t>
      </w:r>
      <w:r w:rsidR="00273FAA">
        <w:rPr>
          <w:rFonts w:ascii="Times New Roman" w:hAnsi="Times New Roman" w:cs="Times New Roman"/>
        </w:rPr>
        <w:t>ydet yleislainsäädäntöön nähden</w:t>
      </w:r>
      <w:r w:rsidR="009C5B7D">
        <w:rPr>
          <w:rFonts w:ascii="Times New Roman" w:hAnsi="Times New Roman" w:cs="Times New Roman"/>
        </w:rPr>
        <w:t>. Tällä pyritään selkeyttämään lain soveltamisalaan kuuluvia rekistereitä koskevaa varsin laajaa ja monimutkaista yleis- ja erityissäännösten kokonaisuutta sekä helpottamaan sen soveltamista</w:t>
      </w:r>
      <w:r w:rsidR="00273FAA">
        <w:rPr>
          <w:rFonts w:ascii="Times New Roman" w:hAnsi="Times New Roman" w:cs="Times New Roman"/>
        </w:rPr>
        <w:t>.</w:t>
      </w:r>
    </w:p>
    <w:p w:rsidR="00DC407C" w:rsidRDefault="00DC407C" w:rsidP="00A76750">
      <w:pPr>
        <w:spacing w:after="0"/>
        <w:jc w:val="both"/>
        <w:rPr>
          <w:rFonts w:ascii="Times New Roman" w:hAnsi="Times New Roman" w:cs="Times New Roman"/>
        </w:rPr>
      </w:pPr>
    </w:p>
    <w:p w:rsidR="00EA5C00" w:rsidRDefault="00DC407C" w:rsidP="00A76750">
      <w:pPr>
        <w:spacing w:after="0"/>
        <w:jc w:val="both"/>
        <w:rPr>
          <w:rFonts w:ascii="Times New Roman" w:hAnsi="Times New Roman" w:cs="Times New Roman"/>
        </w:rPr>
      </w:pPr>
      <w:r>
        <w:rPr>
          <w:rFonts w:ascii="Times New Roman" w:hAnsi="Times New Roman" w:cs="Times New Roman"/>
        </w:rPr>
        <w:t>Tavoitteena on, että uudistettu lainsäädäntökehys tukee tarkoituksenmukaisella tavalla yhteisen maatalouspolitiikan tulevalle kaudelle laadittavan strategiasuunnitelman toimeenpanoa.</w:t>
      </w:r>
    </w:p>
    <w:p w:rsidR="00A76750" w:rsidRPr="00A76750" w:rsidRDefault="00A76750" w:rsidP="006C60D3">
      <w:pPr>
        <w:keepLines/>
        <w:spacing w:after="0"/>
        <w:jc w:val="both"/>
        <w:rPr>
          <w:rFonts w:ascii="Times New Roman" w:hAnsi="Times New Roman" w:cs="Times New Roman"/>
        </w:rPr>
      </w:pPr>
    </w:p>
    <w:p w:rsidR="0015582E" w:rsidRDefault="0015582E" w:rsidP="006C60D3">
      <w:pPr>
        <w:spacing w:after="0"/>
        <w:jc w:val="both"/>
        <w:rPr>
          <w:rFonts w:ascii="Times New Roman" w:hAnsi="Times New Roman" w:cs="Times New Roman"/>
          <w:b/>
        </w:rPr>
      </w:pPr>
      <w:r>
        <w:rPr>
          <w:rFonts w:ascii="Times New Roman" w:hAnsi="Times New Roman" w:cs="Times New Roman"/>
          <w:b/>
        </w:rPr>
        <w:t>4 Ehdotukset ja niiden vaikutukset</w:t>
      </w:r>
    </w:p>
    <w:p w:rsidR="00D247EF" w:rsidRDefault="00D247EF" w:rsidP="006C60D3">
      <w:pPr>
        <w:spacing w:after="0"/>
        <w:jc w:val="both"/>
        <w:rPr>
          <w:rFonts w:ascii="Times New Roman" w:hAnsi="Times New Roman" w:cs="Times New Roman"/>
          <w:b/>
        </w:rPr>
      </w:pPr>
    </w:p>
    <w:p w:rsidR="0015582E" w:rsidRPr="0098784F" w:rsidRDefault="0015582E" w:rsidP="006C60D3">
      <w:pPr>
        <w:spacing w:after="0"/>
        <w:jc w:val="both"/>
        <w:rPr>
          <w:rFonts w:ascii="Times New Roman" w:hAnsi="Times New Roman" w:cs="Times New Roman"/>
          <w:b/>
        </w:rPr>
      </w:pPr>
      <w:r>
        <w:rPr>
          <w:rFonts w:ascii="Times New Roman" w:hAnsi="Times New Roman" w:cs="Times New Roman"/>
          <w:b/>
        </w:rPr>
        <w:t xml:space="preserve">4.1 Keskeiset ehdotukset </w:t>
      </w:r>
    </w:p>
    <w:p w:rsidR="005B5D0F" w:rsidRDefault="005B5D0F" w:rsidP="006C60D3">
      <w:pPr>
        <w:spacing w:after="0"/>
        <w:jc w:val="both"/>
        <w:rPr>
          <w:rFonts w:ascii="Times New Roman" w:hAnsi="Times New Roman" w:cs="Times New Roman"/>
        </w:rPr>
      </w:pPr>
    </w:p>
    <w:p w:rsidR="00E1424E" w:rsidRDefault="0015125C" w:rsidP="00AD5A5B">
      <w:pPr>
        <w:spacing w:after="0"/>
        <w:jc w:val="both"/>
        <w:rPr>
          <w:rFonts w:ascii="Times New Roman" w:hAnsi="Times New Roman" w:cs="Times New Roman"/>
        </w:rPr>
      </w:pPr>
      <w:r>
        <w:rPr>
          <w:rFonts w:ascii="Times New Roman" w:hAnsi="Times New Roman" w:cs="Times New Roman"/>
        </w:rPr>
        <w:t xml:space="preserve">Esityksessä ehdotetaan annettavaksi uusi laki, jolla kumottaisiin nykyinen </w:t>
      </w:r>
      <w:r w:rsidR="00EC3894">
        <w:rPr>
          <w:rFonts w:ascii="Times New Roman" w:hAnsi="Times New Roman" w:cs="Times New Roman"/>
        </w:rPr>
        <w:t>tietojärjestelmä</w:t>
      </w:r>
      <w:r>
        <w:rPr>
          <w:rFonts w:ascii="Times New Roman" w:hAnsi="Times New Roman" w:cs="Times New Roman"/>
        </w:rPr>
        <w:t>laki. Uu</w:t>
      </w:r>
      <w:r w:rsidR="0042091C">
        <w:rPr>
          <w:rFonts w:ascii="Times New Roman" w:hAnsi="Times New Roman" w:cs="Times New Roman"/>
        </w:rPr>
        <w:t xml:space="preserve">den lain soveltamisalaan kuuluva rekisterikokonaisuus vastaisi voimassa olevan lain </w:t>
      </w:r>
      <w:r w:rsidR="00E1424E">
        <w:rPr>
          <w:rFonts w:ascii="Times New Roman" w:hAnsi="Times New Roman" w:cs="Times New Roman"/>
        </w:rPr>
        <w:t xml:space="preserve">kattamaa kokonaisuutta. </w:t>
      </w:r>
      <w:r w:rsidR="00BD6A13">
        <w:rPr>
          <w:rFonts w:ascii="Times New Roman" w:hAnsi="Times New Roman" w:cs="Times New Roman"/>
        </w:rPr>
        <w:t xml:space="preserve">Rekisterien lisäksi soveltamisalaan kuuluisivat muut hallinnon tehtäviin liittyvät tietoaineistot. </w:t>
      </w:r>
      <w:r w:rsidR="00E1424E">
        <w:rPr>
          <w:rFonts w:ascii="Times New Roman" w:hAnsi="Times New Roman" w:cs="Times New Roman"/>
        </w:rPr>
        <w:t xml:space="preserve">Kokonaisuus </w:t>
      </w:r>
      <w:r w:rsidR="0042091C">
        <w:rPr>
          <w:rFonts w:ascii="Times New Roman" w:hAnsi="Times New Roman" w:cs="Times New Roman"/>
        </w:rPr>
        <w:t>määriteltäisiin niiden viranomaistehtävien kautta, joita varten rekisterejä pidetään</w:t>
      </w:r>
      <w:r w:rsidR="00E1424E">
        <w:rPr>
          <w:rFonts w:ascii="Times New Roman" w:hAnsi="Times New Roman" w:cs="Times New Roman"/>
        </w:rPr>
        <w:t xml:space="preserve"> ja joissa tietoaineistoja syntyy</w:t>
      </w:r>
      <w:r w:rsidR="0042091C">
        <w:rPr>
          <w:rFonts w:ascii="Times New Roman" w:hAnsi="Times New Roman" w:cs="Times New Roman"/>
        </w:rPr>
        <w:t>, eikä käyttämällä aiempia käsitteitä maatalous-, elintarvike- ja maaseutuelinkeinohallinto.</w:t>
      </w:r>
      <w:r w:rsidR="0042091C" w:rsidDel="0042091C">
        <w:rPr>
          <w:rFonts w:ascii="Times New Roman" w:hAnsi="Times New Roman" w:cs="Times New Roman"/>
        </w:rPr>
        <w:t xml:space="preserve"> </w:t>
      </w:r>
    </w:p>
    <w:p w:rsidR="00E1424E" w:rsidRDefault="00E1424E" w:rsidP="00AD5A5B">
      <w:pPr>
        <w:spacing w:after="0"/>
        <w:jc w:val="both"/>
        <w:rPr>
          <w:rFonts w:ascii="Times New Roman" w:hAnsi="Times New Roman" w:cs="Times New Roman"/>
        </w:rPr>
      </w:pPr>
    </w:p>
    <w:p w:rsidR="0015125C" w:rsidRDefault="0042091C" w:rsidP="00AD5A5B">
      <w:pPr>
        <w:spacing w:after="0"/>
        <w:jc w:val="both"/>
        <w:rPr>
          <w:rFonts w:ascii="Times New Roman" w:hAnsi="Times New Roman" w:cs="Times New Roman"/>
        </w:rPr>
      </w:pPr>
      <w:r>
        <w:rPr>
          <w:rFonts w:ascii="Times New Roman" w:hAnsi="Times New Roman" w:cs="Times New Roman"/>
        </w:rPr>
        <w:t xml:space="preserve">Laki </w:t>
      </w:r>
      <w:r w:rsidR="0015125C">
        <w:rPr>
          <w:rFonts w:ascii="Times New Roman" w:hAnsi="Times New Roman" w:cs="Times New Roman"/>
        </w:rPr>
        <w:t>koskisi aiempaa selvemmin</w:t>
      </w:r>
      <w:r w:rsidR="00E02134">
        <w:rPr>
          <w:rFonts w:ascii="Times New Roman" w:hAnsi="Times New Roman" w:cs="Times New Roman"/>
        </w:rPr>
        <w:t xml:space="preserve"> tietoa ja sen käsittelyä</w:t>
      </w:r>
      <w:r w:rsidR="0015125C">
        <w:rPr>
          <w:rFonts w:ascii="Times New Roman" w:hAnsi="Times New Roman" w:cs="Times New Roman"/>
        </w:rPr>
        <w:t xml:space="preserve">, </w:t>
      </w:r>
      <w:r w:rsidR="00E02134">
        <w:rPr>
          <w:rFonts w:ascii="Times New Roman" w:hAnsi="Times New Roman" w:cs="Times New Roman"/>
        </w:rPr>
        <w:t>ei niinkään</w:t>
      </w:r>
      <w:r w:rsidR="0015125C">
        <w:rPr>
          <w:rFonts w:ascii="Times New Roman" w:hAnsi="Times New Roman" w:cs="Times New Roman"/>
        </w:rPr>
        <w:t xml:space="preserve"> </w:t>
      </w:r>
      <w:r w:rsidR="00E02134">
        <w:rPr>
          <w:rFonts w:ascii="Times New Roman" w:hAnsi="Times New Roman" w:cs="Times New Roman"/>
        </w:rPr>
        <w:t xml:space="preserve">tietojärjestelmää, jonka osia </w:t>
      </w:r>
      <w:r w:rsidR="00BD6A13">
        <w:rPr>
          <w:rFonts w:ascii="Times New Roman" w:hAnsi="Times New Roman" w:cs="Times New Roman"/>
        </w:rPr>
        <w:t xml:space="preserve">viranomaisten </w:t>
      </w:r>
      <w:r w:rsidR="00E02134">
        <w:rPr>
          <w:rFonts w:ascii="Times New Roman" w:hAnsi="Times New Roman" w:cs="Times New Roman"/>
        </w:rPr>
        <w:t>rekisterit ovat</w:t>
      </w:r>
      <w:r w:rsidR="003B712C">
        <w:rPr>
          <w:rFonts w:ascii="Times New Roman" w:hAnsi="Times New Roman" w:cs="Times New Roman"/>
        </w:rPr>
        <w:t>, eikä</w:t>
      </w:r>
      <w:r w:rsidR="00E02134">
        <w:rPr>
          <w:rFonts w:ascii="Times New Roman" w:hAnsi="Times New Roman" w:cs="Times New Roman"/>
        </w:rPr>
        <w:t xml:space="preserve"> sitä digitaalista alustaa</w:t>
      </w:r>
      <w:r w:rsidR="0015125C">
        <w:rPr>
          <w:rFonts w:ascii="Times New Roman" w:hAnsi="Times New Roman" w:cs="Times New Roman"/>
        </w:rPr>
        <w:t xml:space="preserve">, </w:t>
      </w:r>
      <w:r w:rsidR="00E02134">
        <w:rPr>
          <w:rFonts w:ascii="Times New Roman" w:hAnsi="Times New Roman" w:cs="Times New Roman"/>
        </w:rPr>
        <w:t xml:space="preserve">jolla rekisterit toimivat. </w:t>
      </w:r>
      <w:r>
        <w:rPr>
          <w:rFonts w:ascii="Times New Roman" w:hAnsi="Times New Roman" w:cs="Times New Roman"/>
        </w:rPr>
        <w:t xml:space="preserve">Tämän vuoksi lain kattamaan kokonaisuuteen viitattaisiin käyttämällä </w:t>
      </w:r>
      <w:r w:rsidR="00C65C75">
        <w:rPr>
          <w:rFonts w:ascii="Times New Roman" w:hAnsi="Times New Roman" w:cs="Times New Roman"/>
        </w:rPr>
        <w:t xml:space="preserve">maaseutuelinkeinohallinnon </w:t>
      </w:r>
      <w:r>
        <w:rPr>
          <w:rFonts w:ascii="Times New Roman" w:hAnsi="Times New Roman" w:cs="Times New Roman"/>
        </w:rPr>
        <w:t xml:space="preserve">tietojärjestelmän sijasta käsitettä </w:t>
      </w:r>
      <w:r w:rsidRPr="005827DB">
        <w:rPr>
          <w:rFonts w:ascii="Times New Roman" w:hAnsi="Times New Roman" w:cs="Times New Roman"/>
          <w:i/>
        </w:rPr>
        <w:t>ruokahallinnon tietovaranto</w:t>
      </w:r>
      <w:r>
        <w:rPr>
          <w:rFonts w:ascii="Times New Roman" w:hAnsi="Times New Roman" w:cs="Times New Roman"/>
        </w:rPr>
        <w:t>. Mainittua muutosta ilmentäisi</w:t>
      </w:r>
      <w:r w:rsidR="0015125C">
        <w:rPr>
          <w:rFonts w:ascii="Times New Roman" w:hAnsi="Times New Roman" w:cs="Times New Roman"/>
        </w:rPr>
        <w:t xml:space="preserve"> myös lain nimen muutos</w:t>
      </w:r>
      <w:r>
        <w:rPr>
          <w:rFonts w:ascii="Times New Roman" w:hAnsi="Times New Roman" w:cs="Times New Roman"/>
        </w:rPr>
        <w:t>.</w:t>
      </w:r>
    </w:p>
    <w:p w:rsidR="00783769" w:rsidRDefault="00783769" w:rsidP="00AD5A5B">
      <w:pPr>
        <w:spacing w:after="0" w:line="240" w:lineRule="auto"/>
        <w:jc w:val="both"/>
        <w:textAlignment w:val="baseline"/>
        <w:rPr>
          <w:rFonts w:ascii="Times New Roman" w:eastAsia="Times New Roman" w:hAnsi="Times New Roman" w:cs="Times New Roman"/>
          <w:lang w:eastAsia="fi-FI"/>
        </w:rPr>
      </w:pPr>
    </w:p>
    <w:p w:rsidR="00E11D47" w:rsidRDefault="005B5D0F" w:rsidP="00AD5A5B">
      <w:pPr>
        <w:spacing w:after="0" w:line="240" w:lineRule="auto"/>
        <w:jc w:val="both"/>
        <w:textAlignment w:val="baseline"/>
        <w:rPr>
          <w:rFonts w:ascii="Times New Roman" w:eastAsia="Times New Roman" w:hAnsi="Times New Roman" w:cs="Times New Roman"/>
          <w:lang w:eastAsia="fi-FI"/>
        </w:rPr>
      </w:pPr>
      <w:r w:rsidRPr="0015125C">
        <w:rPr>
          <w:rFonts w:ascii="Times New Roman" w:eastAsia="Times New Roman" w:hAnsi="Times New Roman" w:cs="Times New Roman"/>
          <w:lang w:eastAsia="fi-FI"/>
        </w:rPr>
        <w:t xml:space="preserve">Säädettävä laki olisi </w:t>
      </w:r>
      <w:r w:rsidR="00BD6A13">
        <w:rPr>
          <w:rFonts w:ascii="Times New Roman" w:eastAsia="Times New Roman" w:hAnsi="Times New Roman" w:cs="Times New Roman"/>
          <w:lang w:eastAsia="fi-FI"/>
        </w:rPr>
        <w:t xml:space="preserve">laissa tarkoitetun </w:t>
      </w:r>
      <w:r w:rsidR="00002193">
        <w:rPr>
          <w:rFonts w:ascii="Times New Roman" w:eastAsia="Times New Roman" w:hAnsi="Times New Roman" w:cs="Times New Roman"/>
          <w:lang w:eastAsia="fi-FI"/>
        </w:rPr>
        <w:t xml:space="preserve">ruokahallinnon </w:t>
      </w:r>
      <w:r w:rsidRPr="0015125C">
        <w:rPr>
          <w:rFonts w:ascii="Times New Roman" w:eastAsia="Times New Roman" w:hAnsi="Times New Roman" w:cs="Times New Roman"/>
          <w:lang w:eastAsia="fi-FI"/>
        </w:rPr>
        <w:t>tieto</w:t>
      </w:r>
      <w:r w:rsidR="005827DB">
        <w:rPr>
          <w:rFonts w:ascii="Times New Roman" w:eastAsia="Times New Roman" w:hAnsi="Times New Roman" w:cs="Times New Roman"/>
          <w:lang w:eastAsia="fi-FI"/>
        </w:rPr>
        <w:t>varannon</w:t>
      </w:r>
      <w:r w:rsidR="00783769">
        <w:rPr>
          <w:rFonts w:ascii="Times New Roman" w:eastAsia="Times New Roman" w:hAnsi="Times New Roman" w:cs="Times New Roman"/>
          <w:lang w:eastAsia="fi-FI"/>
        </w:rPr>
        <w:t xml:space="preserve"> </w:t>
      </w:r>
      <w:r w:rsidRPr="0015125C">
        <w:rPr>
          <w:rFonts w:ascii="Times New Roman" w:eastAsia="Times New Roman" w:hAnsi="Times New Roman" w:cs="Times New Roman"/>
          <w:lang w:eastAsia="fi-FI"/>
        </w:rPr>
        <w:t xml:space="preserve">hallinnointia koskeva laki. Alan erityislaeissa puolestaan olisi </w:t>
      </w:r>
      <w:r w:rsidR="00002193">
        <w:rPr>
          <w:rFonts w:ascii="Times New Roman" w:eastAsia="Times New Roman" w:hAnsi="Times New Roman" w:cs="Times New Roman"/>
          <w:lang w:eastAsia="fi-FI"/>
        </w:rPr>
        <w:t>edelleen tarvittavat</w:t>
      </w:r>
      <w:r w:rsidRPr="0015125C">
        <w:rPr>
          <w:rFonts w:ascii="Times New Roman" w:eastAsia="Times New Roman" w:hAnsi="Times New Roman" w:cs="Times New Roman"/>
          <w:lang w:eastAsia="fi-FI"/>
        </w:rPr>
        <w:t xml:space="preserve"> tarkemmat säännökset viranomai</w:t>
      </w:r>
      <w:r w:rsidR="00002193">
        <w:rPr>
          <w:rFonts w:ascii="Times New Roman" w:eastAsia="Times New Roman" w:hAnsi="Times New Roman" w:cs="Times New Roman"/>
          <w:lang w:eastAsia="fi-FI"/>
        </w:rPr>
        <w:t xml:space="preserve">sten velvollisuudesta pitää rekisteriä tietyistä tiedoista sekä </w:t>
      </w:r>
      <w:r w:rsidRPr="0015125C">
        <w:rPr>
          <w:rFonts w:ascii="Times New Roman" w:eastAsia="Times New Roman" w:hAnsi="Times New Roman" w:cs="Times New Roman"/>
          <w:lang w:eastAsia="fi-FI"/>
        </w:rPr>
        <w:t xml:space="preserve">asiakkaiden </w:t>
      </w:r>
      <w:r w:rsidR="00002193">
        <w:rPr>
          <w:rFonts w:ascii="Times New Roman" w:eastAsia="Times New Roman" w:hAnsi="Times New Roman" w:cs="Times New Roman"/>
          <w:lang w:eastAsia="fi-FI"/>
        </w:rPr>
        <w:t>velvollisuudesta rekisteröityä ja ilmoittaa muuttuneita tietoja rekisteriin</w:t>
      </w:r>
      <w:r w:rsidRPr="0015125C">
        <w:rPr>
          <w:rFonts w:ascii="Times New Roman" w:eastAsia="Times New Roman" w:hAnsi="Times New Roman" w:cs="Times New Roman"/>
          <w:lang w:eastAsia="fi-FI"/>
        </w:rPr>
        <w:t>.</w:t>
      </w:r>
    </w:p>
    <w:p w:rsidR="000F0C4E" w:rsidRDefault="000F0C4E" w:rsidP="00AD5A5B">
      <w:pPr>
        <w:spacing w:after="0" w:line="240" w:lineRule="auto"/>
        <w:jc w:val="both"/>
        <w:textAlignment w:val="baseline"/>
        <w:rPr>
          <w:rFonts w:ascii="Times New Roman" w:eastAsia="Times New Roman" w:hAnsi="Times New Roman" w:cs="Times New Roman"/>
          <w:lang w:eastAsia="fi-FI"/>
        </w:rPr>
      </w:pPr>
    </w:p>
    <w:p w:rsidR="00225AE1" w:rsidRDefault="00225AE1" w:rsidP="00AD5A5B">
      <w:pPr>
        <w:spacing w:after="0" w:line="240" w:lineRule="auto"/>
        <w:jc w:val="both"/>
        <w:textAlignment w:val="baseline"/>
        <w:rPr>
          <w:rFonts w:ascii="Times New Roman" w:hAnsi="Times New Roman" w:cs="Times New Roman"/>
        </w:rPr>
      </w:pPr>
      <w:r>
        <w:rPr>
          <w:rFonts w:ascii="Times New Roman" w:eastAsia="Times New Roman" w:hAnsi="Times New Roman" w:cs="Times New Roman"/>
          <w:lang w:eastAsia="fi-FI"/>
        </w:rPr>
        <w:t>Ehdotetussa l</w:t>
      </w:r>
      <w:r w:rsidRPr="00890A06">
        <w:rPr>
          <w:rFonts w:ascii="Times New Roman" w:eastAsia="Times New Roman" w:hAnsi="Times New Roman" w:cs="Times New Roman"/>
          <w:lang w:eastAsia="fi-FI"/>
        </w:rPr>
        <w:t xml:space="preserve">aissa säädettäisiin </w:t>
      </w:r>
      <w:r w:rsidR="0042091C">
        <w:rPr>
          <w:rFonts w:ascii="Times New Roman" w:eastAsia="Times New Roman" w:hAnsi="Times New Roman" w:cs="Times New Roman"/>
          <w:lang w:eastAsia="fi-FI"/>
        </w:rPr>
        <w:t xml:space="preserve">ruokahallinnon </w:t>
      </w:r>
      <w:r w:rsidRPr="00890A06">
        <w:rPr>
          <w:rFonts w:ascii="Times New Roman" w:eastAsia="Times New Roman" w:hAnsi="Times New Roman" w:cs="Times New Roman"/>
          <w:lang w:eastAsia="fi-FI"/>
        </w:rPr>
        <w:t>tietovaran</w:t>
      </w:r>
      <w:r w:rsidR="00C65C75">
        <w:rPr>
          <w:rFonts w:ascii="Times New Roman" w:eastAsia="Times New Roman" w:hAnsi="Times New Roman" w:cs="Times New Roman"/>
          <w:lang w:eastAsia="fi-FI"/>
        </w:rPr>
        <w:t>non rekisteriin</w:t>
      </w:r>
      <w:r w:rsidRPr="00890A06">
        <w:rPr>
          <w:rFonts w:ascii="Times New Roman" w:eastAsia="Times New Roman" w:hAnsi="Times New Roman" w:cs="Times New Roman"/>
          <w:lang w:eastAsia="fi-FI"/>
        </w:rPr>
        <w:t xml:space="preserve"> talletettavista hen</w:t>
      </w:r>
      <w:r w:rsidR="00783769">
        <w:rPr>
          <w:rFonts w:ascii="Times New Roman" w:eastAsia="Times New Roman" w:hAnsi="Times New Roman" w:cs="Times New Roman"/>
          <w:lang w:eastAsia="fi-FI"/>
        </w:rPr>
        <w:t>kilö</w:t>
      </w:r>
      <w:r w:rsidRPr="00890A06">
        <w:rPr>
          <w:rFonts w:ascii="Times New Roman" w:eastAsia="Times New Roman" w:hAnsi="Times New Roman" w:cs="Times New Roman"/>
          <w:lang w:eastAsia="fi-FI"/>
        </w:rPr>
        <w:t>tiedoista</w:t>
      </w:r>
      <w:r w:rsidR="00BD6A13">
        <w:rPr>
          <w:rFonts w:ascii="Times New Roman" w:eastAsia="Times New Roman" w:hAnsi="Times New Roman" w:cs="Times New Roman"/>
          <w:lang w:eastAsia="fi-FI"/>
        </w:rPr>
        <w:t>, joilla on tunnistetiedon luonne</w:t>
      </w:r>
      <w:r w:rsidR="00783769">
        <w:rPr>
          <w:rFonts w:ascii="Times New Roman" w:eastAsia="Times New Roman" w:hAnsi="Times New Roman" w:cs="Times New Roman"/>
          <w:lang w:eastAsia="fi-FI"/>
        </w:rPr>
        <w:t xml:space="preserve">. Lisäksi </w:t>
      </w:r>
      <w:r w:rsidR="00C65C75">
        <w:rPr>
          <w:rFonts w:ascii="Times New Roman" w:eastAsia="Times New Roman" w:hAnsi="Times New Roman" w:cs="Times New Roman"/>
          <w:lang w:eastAsia="fi-FI"/>
        </w:rPr>
        <w:t>rekisteriin</w:t>
      </w:r>
      <w:r w:rsidRPr="00890A06">
        <w:rPr>
          <w:rFonts w:ascii="Times New Roman" w:eastAsia="Times New Roman" w:hAnsi="Times New Roman" w:cs="Times New Roman"/>
          <w:lang w:eastAsia="fi-FI"/>
        </w:rPr>
        <w:t xml:space="preserve"> voitaisiin</w:t>
      </w:r>
      <w:r w:rsidRPr="00890A06">
        <w:rPr>
          <w:rFonts w:ascii="Times New Roman" w:hAnsi="Times New Roman" w:cs="Times New Roman"/>
        </w:rPr>
        <w:t xml:space="preserve"> tallettaa viranomaistoiminnan kannalta välttämättömiä tietoja. Näistä säädetään osaltaan hallinnonalan rekistereitä koskevissa erityislaeissa. Siltä osin kuin erityissäännöksiä ei ole, </w:t>
      </w:r>
      <w:r w:rsidR="00783769">
        <w:rPr>
          <w:rFonts w:ascii="Times New Roman" w:hAnsi="Times New Roman" w:cs="Times New Roman"/>
        </w:rPr>
        <w:t>henkilö</w:t>
      </w:r>
      <w:r w:rsidRPr="00890A06">
        <w:rPr>
          <w:rFonts w:ascii="Times New Roman" w:hAnsi="Times New Roman" w:cs="Times New Roman"/>
        </w:rPr>
        <w:t xml:space="preserve">tietojen rekisteröinnin laillisten perusteiden osalta sovellettaisiin tietosuoja-asetuksen säännöksiä.  </w:t>
      </w:r>
    </w:p>
    <w:p w:rsidR="00BD6A13" w:rsidRDefault="00BD6A13" w:rsidP="00AD5A5B">
      <w:pPr>
        <w:spacing w:after="0" w:line="240" w:lineRule="auto"/>
        <w:jc w:val="both"/>
        <w:textAlignment w:val="baseline"/>
        <w:rPr>
          <w:rFonts w:ascii="Times New Roman" w:eastAsia="Times New Roman" w:hAnsi="Times New Roman" w:cs="Times New Roman"/>
          <w:lang w:eastAsia="fi-FI"/>
        </w:rPr>
      </w:pPr>
    </w:p>
    <w:p w:rsidR="00BD6A13" w:rsidRDefault="00E11D47" w:rsidP="00AD5A5B">
      <w:pPr>
        <w:spacing w:after="360" w:line="240" w:lineRule="auto"/>
        <w:jc w:val="both"/>
        <w:textAlignment w:val="baseline"/>
        <w:rPr>
          <w:rFonts w:ascii="Times New Roman" w:hAnsi="Times New Roman" w:cs="Times New Roman"/>
        </w:rPr>
      </w:pPr>
      <w:r>
        <w:rPr>
          <w:rFonts w:ascii="Times New Roman" w:hAnsi="Times New Roman" w:cs="Times New Roman"/>
        </w:rPr>
        <w:t>Viranomaisten rooleja rekisterinpidossa selkeytettäisiin. Ruokaviraston ohella ely-keskukset, aluehallintovirastot ja hallinnon tehtäviä hoitavat kunnan viranomaiset säädet</w:t>
      </w:r>
      <w:r w:rsidR="00225AE1">
        <w:rPr>
          <w:rFonts w:ascii="Times New Roman" w:hAnsi="Times New Roman" w:cs="Times New Roman"/>
        </w:rPr>
        <w:t>täisiin rekisterinpitäjiksi, ja</w:t>
      </w:r>
      <w:r>
        <w:rPr>
          <w:rFonts w:ascii="Times New Roman" w:hAnsi="Times New Roman" w:cs="Times New Roman"/>
        </w:rPr>
        <w:t xml:space="preserve"> yhteisreki</w:t>
      </w:r>
      <w:r w:rsidR="00225AE1">
        <w:rPr>
          <w:rFonts w:ascii="Times New Roman" w:hAnsi="Times New Roman" w:cs="Times New Roman"/>
        </w:rPr>
        <w:t>sterinpitotilanteeseen liittyvät</w:t>
      </w:r>
      <w:r>
        <w:rPr>
          <w:rFonts w:ascii="Times New Roman" w:hAnsi="Times New Roman" w:cs="Times New Roman"/>
        </w:rPr>
        <w:t xml:space="preserve"> vastuunjakoperiaatteet määriteltäisiin laissa. Muita hallinnonalan tehtäviä hoitavia viranomaisia ei säädettäisi rekisterin</w:t>
      </w:r>
      <w:r w:rsidR="00783769">
        <w:rPr>
          <w:rFonts w:ascii="Times New Roman" w:hAnsi="Times New Roman" w:cs="Times New Roman"/>
        </w:rPr>
        <w:t>pitäjiksi, mutta laissa olisi</w:t>
      </w:r>
      <w:r>
        <w:rPr>
          <w:rFonts w:ascii="Times New Roman" w:hAnsi="Times New Roman" w:cs="Times New Roman"/>
        </w:rPr>
        <w:t xml:space="preserve"> säännökset näiden viranomaisten oikeudesta käyttää ja velvollisuudesta päivittää rekisterien tietoa.</w:t>
      </w:r>
      <w:r w:rsidRPr="000A2706">
        <w:rPr>
          <w:rFonts w:ascii="Times New Roman" w:hAnsi="Times New Roman" w:cs="Times New Roman"/>
        </w:rPr>
        <w:t xml:space="preserve"> </w:t>
      </w:r>
    </w:p>
    <w:p w:rsidR="004E2252" w:rsidRPr="004E2252" w:rsidRDefault="009964B2" w:rsidP="004E2252">
      <w:pPr>
        <w:spacing w:after="360" w:line="240" w:lineRule="auto"/>
        <w:jc w:val="both"/>
        <w:textAlignment w:val="baseline"/>
        <w:rPr>
          <w:rFonts w:ascii="Times New Roman" w:eastAsia="Times New Roman" w:hAnsi="Times New Roman" w:cs="Times New Roman"/>
          <w:lang w:eastAsia="fi-FI"/>
        </w:rPr>
      </w:pPr>
      <w:r w:rsidRPr="00743553">
        <w:rPr>
          <w:rFonts w:ascii="Times New Roman" w:hAnsi="Times New Roman" w:cs="Times New Roman"/>
        </w:rPr>
        <w:t xml:space="preserve">Laissa </w:t>
      </w:r>
      <w:r w:rsidR="00225AE1" w:rsidRPr="00743553">
        <w:rPr>
          <w:rFonts w:ascii="Times New Roman" w:hAnsi="Times New Roman" w:cs="Times New Roman"/>
        </w:rPr>
        <w:t xml:space="preserve">säädettäisiin </w:t>
      </w:r>
      <w:r w:rsidR="00BD6A13">
        <w:rPr>
          <w:rFonts w:ascii="Times New Roman" w:hAnsi="Times New Roman" w:cs="Times New Roman"/>
        </w:rPr>
        <w:t xml:space="preserve">viranomaisten ja muiden julkisia hallintotehtäviä hoitavia tahojen </w:t>
      </w:r>
      <w:r w:rsidR="00225AE1" w:rsidRPr="00743553">
        <w:rPr>
          <w:rFonts w:ascii="Times New Roman" w:hAnsi="Times New Roman" w:cs="Times New Roman"/>
        </w:rPr>
        <w:t xml:space="preserve">oikeudesta </w:t>
      </w:r>
      <w:r w:rsidR="004E2252">
        <w:rPr>
          <w:rFonts w:ascii="Times New Roman" w:hAnsi="Times New Roman" w:cs="Times New Roman"/>
        </w:rPr>
        <w:t>saada ja käyttää</w:t>
      </w:r>
      <w:r w:rsidR="00225AE1" w:rsidRPr="00743553">
        <w:rPr>
          <w:rFonts w:ascii="Times New Roman" w:hAnsi="Times New Roman" w:cs="Times New Roman"/>
        </w:rPr>
        <w:t xml:space="preserve"> </w:t>
      </w:r>
      <w:r w:rsidR="00BD6A13">
        <w:rPr>
          <w:rFonts w:ascii="Times New Roman" w:hAnsi="Times New Roman" w:cs="Times New Roman"/>
        </w:rPr>
        <w:t xml:space="preserve">ruokahallinnon tietovarannon </w:t>
      </w:r>
      <w:r w:rsidR="00225AE1" w:rsidRPr="00743553">
        <w:rPr>
          <w:rFonts w:ascii="Times New Roman" w:hAnsi="Times New Roman" w:cs="Times New Roman"/>
        </w:rPr>
        <w:t xml:space="preserve">tietoja </w:t>
      </w:r>
      <w:r w:rsidR="004E2252">
        <w:rPr>
          <w:rFonts w:ascii="Times New Roman" w:hAnsi="Times New Roman" w:cs="Times New Roman"/>
        </w:rPr>
        <w:t>hallinnonalan</w:t>
      </w:r>
      <w:r w:rsidR="00225AE1" w:rsidRPr="00743553">
        <w:rPr>
          <w:rFonts w:ascii="Times New Roman" w:hAnsi="Times New Roman" w:cs="Times New Roman"/>
        </w:rPr>
        <w:t xml:space="preserve"> </w:t>
      </w:r>
      <w:r w:rsidR="00C65C75">
        <w:rPr>
          <w:rFonts w:ascii="Times New Roman" w:hAnsi="Times New Roman" w:cs="Times New Roman"/>
        </w:rPr>
        <w:t>hallinto</w:t>
      </w:r>
      <w:r w:rsidR="00225AE1" w:rsidRPr="00743553">
        <w:rPr>
          <w:rFonts w:ascii="Times New Roman" w:hAnsi="Times New Roman" w:cs="Times New Roman"/>
        </w:rPr>
        <w:t>tehtävissä</w:t>
      </w:r>
      <w:r w:rsidR="004E2252">
        <w:rPr>
          <w:rFonts w:ascii="Times New Roman" w:hAnsi="Times New Roman" w:cs="Times New Roman"/>
        </w:rPr>
        <w:t>. Rekistereihin sisältyviä henkilötietoja voitaisiin</w:t>
      </w:r>
      <w:r w:rsidR="00783769">
        <w:rPr>
          <w:rFonts w:ascii="Times New Roman" w:hAnsi="Times New Roman" w:cs="Times New Roman"/>
        </w:rPr>
        <w:t xml:space="preserve"> rajoitetusti</w:t>
      </w:r>
      <w:r w:rsidR="004E2252">
        <w:rPr>
          <w:rFonts w:ascii="Times New Roman" w:hAnsi="Times New Roman" w:cs="Times New Roman"/>
        </w:rPr>
        <w:t xml:space="preserve"> käyttää</w:t>
      </w:r>
      <w:r w:rsidR="00225AE1" w:rsidRPr="00743553">
        <w:rPr>
          <w:rFonts w:ascii="Times New Roman" w:hAnsi="Times New Roman" w:cs="Times New Roman"/>
        </w:rPr>
        <w:t xml:space="preserve"> myös ylittäen se alkuperäinen käyttötarkoitus, johon tiedot on kerätty. </w:t>
      </w:r>
      <w:r w:rsidR="004E2252">
        <w:rPr>
          <w:rFonts w:ascii="Times New Roman" w:hAnsi="Times New Roman" w:cs="Times New Roman"/>
        </w:rPr>
        <w:t>Laissa täsmennettäisiin viranomaisten tehtävänjakoa luovutettaessa tietoja hallinnon ulkopuolisille tahoille.</w:t>
      </w:r>
      <w:r w:rsidR="004E2252">
        <w:rPr>
          <w:rFonts w:ascii="Times New Roman" w:eastAsia="Times New Roman" w:hAnsi="Times New Roman" w:cs="Times New Roman"/>
          <w:lang w:eastAsia="fi-FI"/>
        </w:rPr>
        <w:t xml:space="preserve"> </w:t>
      </w:r>
    </w:p>
    <w:p w:rsidR="000F0C4E" w:rsidRDefault="00225AE1" w:rsidP="00AD5A5B">
      <w:pPr>
        <w:spacing w:after="0" w:line="240" w:lineRule="auto"/>
        <w:jc w:val="both"/>
        <w:textAlignment w:val="baseline"/>
        <w:rPr>
          <w:rFonts w:ascii="Times New Roman" w:hAnsi="Times New Roman" w:cs="Times New Roman"/>
        </w:rPr>
      </w:pPr>
      <w:r w:rsidRPr="00743553">
        <w:rPr>
          <w:rFonts w:ascii="Times New Roman" w:hAnsi="Times New Roman" w:cs="Times New Roman"/>
        </w:rPr>
        <w:t>Lisäksi laissa</w:t>
      </w:r>
      <w:r w:rsidR="00E933F1">
        <w:rPr>
          <w:rFonts w:ascii="Times New Roman" w:hAnsi="Times New Roman" w:cs="Times New Roman"/>
        </w:rPr>
        <w:t xml:space="preserve"> säädettäisiin </w:t>
      </w:r>
      <w:r w:rsidR="00F82DAF">
        <w:rPr>
          <w:rFonts w:ascii="Times New Roman" w:hAnsi="Times New Roman" w:cs="Times New Roman"/>
        </w:rPr>
        <w:t xml:space="preserve">viranomaisten </w:t>
      </w:r>
      <w:r w:rsidR="00E933F1">
        <w:rPr>
          <w:rFonts w:ascii="Times New Roman" w:hAnsi="Times New Roman" w:cs="Times New Roman"/>
        </w:rPr>
        <w:t xml:space="preserve">velvollisuudesta </w:t>
      </w:r>
      <w:r w:rsidR="00C65C75">
        <w:rPr>
          <w:rFonts w:ascii="Times New Roman" w:hAnsi="Times New Roman" w:cs="Times New Roman"/>
        </w:rPr>
        <w:t>ilmoittaa toiselle viranomaiselle tiedosta</w:t>
      </w:r>
      <w:r w:rsidR="00984106">
        <w:rPr>
          <w:rFonts w:ascii="Times New Roman" w:hAnsi="Times New Roman" w:cs="Times New Roman"/>
        </w:rPr>
        <w:t>, joka voi m</w:t>
      </w:r>
      <w:r w:rsidR="00C65C75">
        <w:rPr>
          <w:rFonts w:ascii="Times New Roman" w:hAnsi="Times New Roman" w:cs="Times New Roman"/>
        </w:rPr>
        <w:t>erkitä toisen</w:t>
      </w:r>
      <w:r w:rsidR="00984106">
        <w:rPr>
          <w:rFonts w:ascii="Times New Roman" w:hAnsi="Times New Roman" w:cs="Times New Roman"/>
        </w:rPr>
        <w:t xml:space="preserve"> viranomaisen</w:t>
      </w:r>
      <w:r w:rsidR="00E933F1">
        <w:rPr>
          <w:rFonts w:ascii="Times New Roman" w:hAnsi="Times New Roman" w:cs="Times New Roman"/>
        </w:rPr>
        <w:t xml:space="preserve"> </w:t>
      </w:r>
      <w:r w:rsidR="00743553" w:rsidRPr="00743553">
        <w:rPr>
          <w:rFonts w:ascii="Times New Roman" w:hAnsi="Times New Roman" w:cs="Times New Roman"/>
        </w:rPr>
        <w:t>valvontatoimivaltaan kuuluvan</w:t>
      </w:r>
      <w:r w:rsidR="00EC3894" w:rsidRPr="00743553">
        <w:rPr>
          <w:rFonts w:ascii="Times New Roman" w:hAnsi="Times New Roman" w:cs="Times New Roman"/>
        </w:rPr>
        <w:t xml:space="preserve"> lainsäädännön rikkomusta.</w:t>
      </w:r>
      <w:r w:rsidR="00743553">
        <w:rPr>
          <w:rFonts w:ascii="Times New Roman" w:hAnsi="Times New Roman" w:cs="Times New Roman"/>
        </w:rPr>
        <w:t xml:space="preserve"> Säännösten tarkoituksena on</w:t>
      </w:r>
      <w:r w:rsidR="00EC3894" w:rsidRPr="00890A06">
        <w:rPr>
          <w:rFonts w:ascii="Times New Roman" w:hAnsi="Times New Roman" w:cs="Times New Roman"/>
        </w:rPr>
        <w:t xml:space="preserve"> </w:t>
      </w:r>
      <w:r w:rsidR="00743553">
        <w:rPr>
          <w:rFonts w:ascii="Times New Roman" w:hAnsi="Times New Roman" w:cs="Times New Roman"/>
        </w:rPr>
        <w:t xml:space="preserve">tehostaa hallinnonalan viranomaisten toimintaa, </w:t>
      </w:r>
      <w:r w:rsidR="00EC3894" w:rsidRPr="00890A06">
        <w:rPr>
          <w:rFonts w:ascii="Times New Roman" w:hAnsi="Times New Roman" w:cs="Times New Roman"/>
        </w:rPr>
        <w:t xml:space="preserve">varmistaa tietojen tarkoituksenmukainen siirtyminen </w:t>
      </w:r>
      <w:r w:rsidR="00C65C75">
        <w:rPr>
          <w:rFonts w:ascii="Times New Roman" w:hAnsi="Times New Roman" w:cs="Times New Roman"/>
        </w:rPr>
        <w:t>viranomaisten</w:t>
      </w:r>
      <w:r w:rsidR="00EC3894" w:rsidRPr="00890A06">
        <w:rPr>
          <w:rFonts w:ascii="Times New Roman" w:hAnsi="Times New Roman" w:cs="Times New Roman"/>
        </w:rPr>
        <w:t xml:space="preserve"> välillä myös yli </w:t>
      </w:r>
      <w:r w:rsidR="00C65C75">
        <w:rPr>
          <w:rFonts w:ascii="Times New Roman" w:hAnsi="Times New Roman" w:cs="Times New Roman"/>
        </w:rPr>
        <w:t>näiden</w:t>
      </w:r>
      <w:r w:rsidR="00EC3894" w:rsidRPr="00890A06">
        <w:rPr>
          <w:rFonts w:ascii="Times New Roman" w:hAnsi="Times New Roman" w:cs="Times New Roman"/>
        </w:rPr>
        <w:t xml:space="preserve"> tehtävärajojen</w:t>
      </w:r>
      <w:r w:rsidR="000F0C4E">
        <w:rPr>
          <w:rFonts w:ascii="Times New Roman" w:hAnsi="Times New Roman" w:cs="Times New Roman"/>
        </w:rPr>
        <w:t xml:space="preserve"> sekä vähentää byrokratiaa ja samojen </w:t>
      </w:r>
      <w:r w:rsidR="00E75955">
        <w:rPr>
          <w:rFonts w:ascii="Times New Roman" w:hAnsi="Times New Roman" w:cs="Times New Roman"/>
        </w:rPr>
        <w:t xml:space="preserve">tietojen </w:t>
      </w:r>
      <w:r w:rsidR="000F0C4E">
        <w:rPr>
          <w:rFonts w:ascii="Times New Roman" w:hAnsi="Times New Roman" w:cs="Times New Roman"/>
        </w:rPr>
        <w:t>keräämistä rekisteröidyiltä useaan kertaan</w:t>
      </w:r>
      <w:r w:rsidR="00EC3894" w:rsidRPr="00890A06">
        <w:rPr>
          <w:rFonts w:ascii="Times New Roman" w:hAnsi="Times New Roman" w:cs="Times New Roman"/>
        </w:rPr>
        <w:t xml:space="preserve">. </w:t>
      </w:r>
    </w:p>
    <w:p w:rsidR="00783769" w:rsidRDefault="00783769" w:rsidP="00AD5A5B">
      <w:pPr>
        <w:spacing w:after="0" w:line="240" w:lineRule="auto"/>
        <w:jc w:val="both"/>
        <w:textAlignment w:val="baseline"/>
        <w:rPr>
          <w:rFonts w:ascii="Times New Roman" w:hAnsi="Times New Roman" w:cs="Times New Roman"/>
        </w:rPr>
      </w:pPr>
    </w:p>
    <w:p w:rsidR="00E55CEB" w:rsidRDefault="00743553" w:rsidP="00AD5A5B">
      <w:pPr>
        <w:spacing w:after="0" w:line="240" w:lineRule="auto"/>
        <w:jc w:val="both"/>
        <w:textAlignment w:val="baseline"/>
        <w:rPr>
          <w:rFonts w:ascii="Times New Roman" w:hAnsi="Times New Roman" w:cs="Times New Roman"/>
        </w:rPr>
      </w:pPr>
      <w:r w:rsidRPr="00E175EF">
        <w:rPr>
          <w:rFonts w:ascii="Times New Roman" w:hAnsi="Times New Roman" w:cs="Times New Roman"/>
        </w:rPr>
        <w:t xml:space="preserve">Ehdotetussa </w:t>
      </w:r>
      <w:r w:rsidR="00460391">
        <w:rPr>
          <w:rFonts w:ascii="Times New Roman" w:hAnsi="Times New Roman" w:cs="Times New Roman"/>
        </w:rPr>
        <w:t>ruokahallinnon tietovarantoa</w:t>
      </w:r>
      <w:r w:rsidRPr="00E175EF">
        <w:rPr>
          <w:rFonts w:ascii="Times New Roman" w:hAnsi="Times New Roman" w:cs="Times New Roman"/>
        </w:rPr>
        <w:t xml:space="preserve"> koskevassa laissa olisi </w:t>
      </w:r>
      <w:r w:rsidR="00E55CEB">
        <w:rPr>
          <w:rFonts w:ascii="Times New Roman" w:hAnsi="Times New Roman" w:cs="Times New Roman"/>
        </w:rPr>
        <w:t xml:space="preserve">myös </w:t>
      </w:r>
      <w:r w:rsidRPr="00E175EF">
        <w:rPr>
          <w:rFonts w:ascii="Times New Roman" w:hAnsi="Times New Roman" w:cs="Times New Roman"/>
        </w:rPr>
        <w:t xml:space="preserve">uudet Inspire-direktiivin ja ympäristötietodirektiivin täytäntöönpanoon liittyvät säännökset eräiden paikkatietojen sekä ympäristötiedon luovuttamisesta </w:t>
      </w:r>
      <w:r w:rsidR="00160C30">
        <w:rPr>
          <w:rFonts w:ascii="Times New Roman" w:hAnsi="Times New Roman" w:cs="Times New Roman"/>
        </w:rPr>
        <w:t xml:space="preserve">ruokahallinnon </w:t>
      </w:r>
      <w:r w:rsidRPr="00E175EF">
        <w:rPr>
          <w:rFonts w:ascii="Times New Roman" w:hAnsi="Times New Roman" w:cs="Times New Roman"/>
        </w:rPr>
        <w:t xml:space="preserve">tietovarannosta. </w:t>
      </w:r>
      <w:r w:rsidR="00664081">
        <w:rPr>
          <w:rFonts w:ascii="Times New Roman" w:hAnsi="Times New Roman" w:cs="Times New Roman"/>
        </w:rPr>
        <w:t xml:space="preserve">Paikkatietoja koskevia </w:t>
      </w:r>
      <w:r w:rsidRPr="00890A06">
        <w:rPr>
          <w:rFonts w:ascii="Times New Roman" w:hAnsi="Times New Roman" w:cs="Times New Roman"/>
        </w:rPr>
        <w:t>avoimuusvel</w:t>
      </w:r>
      <w:r w:rsidR="00664081">
        <w:rPr>
          <w:rFonts w:ascii="Times New Roman" w:hAnsi="Times New Roman" w:cs="Times New Roman"/>
        </w:rPr>
        <w:t xml:space="preserve">voitteita toteutettaessa </w:t>
      </w:r>
      <w:r w:rsidR="007C01A7">
        <w:rPr>
          <w:rFonts w:ascii="Times New Roman" w:hAnsi="Times New Roman" w:cs="Times New Roman"/>
        </w:rPr>
        <w:t xml:space="preserve">Ruokavirasto </w:t>
      </w:r>
      <w:r w:rsidR="00664081">
        <w:rPr>
          <w:rFonts w:ascii="Times New Roman" w:hAnsi="Times New Roman" w:cs="Times New Roman"/>
        </w:rPr>
        <w:t>voi</w:t>
      </w:r>
      <w:r w:rsidR="007C01A7">
        <w:rPr>
          <w:rFonts w:ascii="Times New Roman" w:hAnsi="Times New Roman" w:cs="Times New Roman"/>
        </w:rPr>
        <w:t xml:space="preserve">si </w:t>
      </w:r>
      <w:r w:rsidR="00160C30">
        <w:rPr>
          <w:rFonts w:ascii="Times New Roman" w:hAnsi="Times New Roman" w:cs="Times New Roman"/>
        </w:rPr>
        <w:t xml:space="preserve">paikkatietoinfrastruktuurista annetun lain 7 §:n mukaisesti saattaa </w:t>
      </w:r>
      <w:r w:rsidRPr="00890A06">
        <w:rPr>
          <w:rFonts w:ascii="Times New Roman" w:hAnsi="Times New Roman" w:cs="Times New Roman"/>
        </w:rPr>
        <w:t>ruokahallinnon tietovarantoon sisältyviä viljelylohkoja ja kasvulohkoja koskevia julkisia paikkatietoja sekä näitä koskevat rekisteröintitunnukset</w:t>
      </w:r>
      <w:r w:rsidR="00783769">
        <w:rPr>
          <w:rFonts w:ascii="Times New Roman" w:hAnsi="Times New Roman" w:cs="Times New Roman"/>
        </w:rPr>
        <w:t xml:space="preserve"> yleisesti</w:t>
      </w:r>
      <w:r w:rsidR="00160C30">
        <w:rPr>
          <w:rFonts w:ascii="Times New Roman" w:hAnsi="Times New Roman" w:cs="Times New Roman"/>
        </w:rPr>
        <w:t xml:space="preserve"> saataville tietoverkossa aineiston katselua tai lataamista varten</w:t>
      </w:r>
      <w:r w:rsidR="00664081">
        <w:rPr>
          <w:rFonts w:ascii="Times New Roman" w:hAnsi="Times New Roman" w:cs="Times New Roman"/>
        </w:rPr>
        <w:t>.</w:t>
      </w:r>
      <w:r w:rsidRPr="00890A06">
        <w:rPr>
          <w:rFonts w:ascii="Times New Roman" w:hAnsi="Times New Roman" w:cs="Times New Roman"/>
        </w:rPr>
        <w:t xml:space="preserve"> </w:t>
      </w:r>
      <w:r w:rsidR="00664081">
        <w:rPr>
          <w:rFonts w:ascii="Times New Roman" w:hAnsi="Times New Roman" w:cs="Times New Roman"/>
        </w:rPr>
        <w:t xml:space="preserve">Laissa määriteltäviä ympäristötietoja saisi julkisuuslain estämättä luovuttaa </w:t>
      </w:r>
      <w:r w:rsidR="005827DB">
        <w:rPr>
          <w:rFonts w:ascii="Times New Roman" w:hAnsi="Times New Roman" w:cs="Times New Roman"/>
        </w:rPr>
        <w:t xml:space="preserve">ruokahallinnon </w:t>
      </w:r>
      <w:r w:rsidR="00664081">
        <w:rPr>
          <w:rFonts w:ascii="Times New Roman" w:hAnsi="Times New Roman" w:cs="Times New Roman"/>
        </w:rPr>
        <w:t>tietovarannosta ilman että pyytäjän tarvitsee</w:t>
      </w:r>
      <w:r w:rsidRPr="00890A06">
        <w:rPr>
          <w:rFonts w:ascii="Times New Roman" w:hAnsi="Times New Roman" w:cs="Times New Roman"/>
        </w:rPr>
        <w:t xml:space="preserve"> perustella </w:t>
      </w:r>
      <w:r w:rsidRPr="00890A06">
        <w:rPr>
          <w:rFonts w:ascii="Times New Roman" w:hAnsi="Times New Roman" w:cs="Times New Roman"/>
        </w:rPr>
        <w:lastRenderedPageBreak/>
        <w:t xml:space="preserve">pyyntöään. </w:t>
      </w:r>
      <w:r w:rsidR="00E55CEB">
        <w:rPr>
          <w:rFonts w:ascii="Times New Roman" w:hAnsi="Times New Roman" w:cs="Times New Roman"/>
        </w:rPr>
        <w:t xml:space="preserve">Paikkatietoina tai ympäristötietoina ei luovutettaisi </w:t>
      </w:r>
      <w:r w:rsidR="00C65C75">
        <w:rPr>
          <w:rFonts w:ascii="Times New Roman" w:hAnsi="Times New Roman" w:cs="Times New Roman"/>
        </w:rPr>
        <w:t xml:space="preserve">tietoja, joista </w:t>
      </w:r>
      <w:r w:rsidR="00E55CEB">
        <w:rPr>
          <w:rFonts w:ascii="Times New Roman" w:hAnsi="Times New Roman" w:cs="Times New Roman"/>
        </w:rPr>
        <w:t>henkil</w:t>
      </w:r>
      <w:r w:rsidR="00C65C75">
        <w:rPr>
          <w:rFonts w:ascii="Times New Roman" w:hAnsi="Times New Roman" w:cs="Times New Roman"/>
        </w:rPr>
        <w:t>öt ovat suoraan tunnistettavissa</w:t>
      </w:r>
      <w:r w:rsidRPr="00890A06">
        <w:rPr>
          <w:rFonts w:ascii="Times New Roman" w:hAnsi="Times New Roman" w:cs="Times New Roman"/>
        </w:rPr>
        <w:t xml:space="preserve">. </w:t>
      </w:r>
    </w:p>
    <w:p w:rsidR="00044D46" w:rsidRDefault="00044D46" w:rsidP="00AD5A5B">
      <w:pPr>
        <w:spacing w:after="0" w:line="240" w:lineRule="auto"/>
        <w:jc w:val="both"/>
        <w:textAlignment w:val="baseline"/>
        <w:rPr>
          <w:rFonts w:ascii="Times New Roman" w:hAnsi="Times New Roman" w:cs="Times New Roman"/>
        </w:rPr>
      </w:pPr>
    </w:p>
    <w:p w:rsidR="003D2B27" w:rsidRDefault="00743553" w:rsidP="00AD5A5B">
      <w:pPr>
        <w:spacing w:after="0" w:line="240" w:lineRule="auto"/>
        <w:jc w:val="both"/>
        <w:textAlignment w:val="baseline"/>
        <w:rPr>
          <w:rFonts w:ascii="Times New Roman" w:hAnsi="Times New Roman" w:cs="Times New Roman"/>
        </w:rPr>
      </w:pPr>
      <w:r w:rsidRPr="00664081">
        <w:rPr>
          <w:rFonts w:ascii="Times New Roman" w:hAnsi="Times New Roman" w:cs="Times New Roman"/>
        </w:rPr>
        <w:t>Lisäksi ehdotetussa laissa olisi muun muassa säännökset tuensaajien julkistamisesta</w:t>
      </w:r>
      <w:r w:rsidR="00B655B3">
        <w:rPr>
          <w:rFonts w:ascii="Times New Roman" w:hAnsi="Times New Roman" w:cs="Times New Roman"/>
        </w:rPr>
        <w:t>, viranomaisen oikeudesta luovuttaa tietoja oma-aloitteisesti eräille harmaan talouden torjuntaan osallistuville viranomaisille</w:t>
      </w:r>
      <w:r w:rsidRPr="00664081">
        <w:rPr>
          <w:rFonts w:ascii="Times New Roman" w:hAnsi="Times New Roman" w:cs="Times New Roman"/>
        </w:rPr>
        <w:t xml:space="preserve"> </w:t>
      </w:r>
      <w:r w:rsidR="00B655B3">
        <w:rPr>
          <w:rFonts w:ascii="Times New Roman" w:hAnsi="Times New Roman" w:cs="Times New Roman"/>
        </w:rPr>
        <w:t>sekä</w:t>
      </w:r>
      <w:r w:rsidRPr="00664081">
        <w:rPr>
          <w:rFonts w:ascii="Times New Roman" w:hAnsi="Times New Roman" w:cs="Times New Roman"/>
        </w:rPr>
        <w:t xml:space="preserve"> </w:t>
      </w:r>
      <w:r w:rsidR="005827DB">
        <w:rPr>
          <w:rFonts w:ascii="Times New Roman" w:hAnsi="Times New Roman" w:cs="Times New Roman"/>
        </w:rPr>
        <w:t xml:space="preserve">ruokahallinnon </w:t>
      </w:r>
      <w:r w:rsidRPr="00664081">
        <w:rPr>
          <w:rFonts w:ascii="Times New Roman" w:hAnsi="Times New Roman" w:cs="Times New Roman"/>
        </w:rPr>
        <w:t>tietovarannon</w:t>
      </w:r>
      <w:r w:rsidR="00783769">
        <w:rPr>
          <w:rFonts w:ascii="Times New Roman" w:hAnsi="Times New Roman" w:cs="Times New Roman"/>
        </w:rPr>
        <w:t xml:space="preserve"> rekisteri</w:t>
      </w:r>
      <w:r w:rsidRPr="00664081">
        <w:rPr>
          <w:rFonts w:ascii="Times New Roman" w:hAnsi="Times New Roman" w:cs="Times New Roman"/>
        </w:rPr>
        <w:t xml:space="preserve">tietojen poistamisesta. </w:t>
      </w:r>
    </w:p>
    <w:p w:rsidR="003D2B27" w:rsidRDefault="003D2B27" w:rsidP="00AD5A5B">
      <w:pPr>
        <w:spacing w:after="0" w:line="240" w:lineRule="auto"/>
        <w:jc w:val="both"/>
        <w:textAlignment w:val="baseline"/>
        <w:rPr>
          <w:rFonts w:ascii="Times New Roman" w:hAnsi="Times New Roman" w:cs="Times New Roman"/>
        </w:rPr>
      </w:pPr>
    </w:p>
    <w:p w:rsidR="00A65C39" w:rsidRPr="00783769" w:rsidRDefault="003D2B27" w:rsidP="00AD5A5B">
      <w:pPr>
        <w:spacing w:after="0" w:line="240" w:lineRule="auto"/>
        <w:jc w:val="both"/>
        <w:textAlignment w:val="baseline"/>
        <w:rPr>
          <w:rFonts w:ascii="inherit" w:hAnsi="inherit"/>
          <w:shd w:val="clear" w:color="auto" w:fill="FFFFFF"/>
        </w:rPr>
      </w:pPr>
      <w:r>
        <w:rPr>
          <w:rFonts w:ascii="Times New Roman" w:hAnsi="Times New Roman" w:cs="Times New Roman"/>
        </w:rPr>
        <w:t>Laissa ei o</w:t>
      </w:r>
      <w:r w:rsidR="00A65C39">
        <w:rPr>
          <w:rFonts w:ascii="Times New Roman" w:hAnsi="Times New Roman" w:cs="Times New Roman"/>
        </w:rPr>
        <w:t>lisi enää</w:t>
      </w:r>
      <w:r>
        <w:rPr>
          <w:rFonts w:ascii="Times New Roman" w:hAnsi="Times New Roman" w:cs="Times New Roman"/>
        </w:rPr>
        <w:t xml:space="preserve"> erityistä säännöstä luottotietojen sekä tiettyjen lainoja ja takauksia koskevien tietojen salassapidosta. Julkisuuslain </w:t>
      </w:r>
      <w:r w:rsidRPr="00783769">
        <w:rPr>
          <w:rFonts w:ascii="Times New Roman" w:hAnsi="Times New Roman" w:cs="Times New Roman"/>
        </w:rPr>
        <w:t xml:space="preserve">24 §:n 1 momentin 23 kohdassa säädetään salassa pidettäviksi henkilöiden taloudellista asemaa koskevat tiedot. </w:t>
      </w:r>
      <w:r w:rsidR="00A65C39" w:rsidRPr="00783769">
        <w:rPr>
          <w:rFonts w:ascii="Times New Roman" w:hAnsi="Times New Roman" w:cs="Times New Roman"/>
        </w:rPr>
        <w:t xml:space="preserve">Lisäksi mainitun momentin 20 kohdan mukaan salassa pidettäviä ovat </w:t>
      </w:r>
      <w:r w:rsidR="00A65C39" w:rsidRPr="00783769">
        <w:rPr>
          <w:rFonts w:ascii="inherit" w:hAnsi="inherit"/>
          <w:shd w:val="clear" w:color="auto" w:fill="FFFFFF"/>
        </w:rPr>
        <w:t>asiakirjat, jotka sisältävät tietoja yksityisestä liikesalaisuudesta sekä sellaiset asiakirjat, jotka sisältävät tietoja muusta vastaavasta yksityisen elinkeinotoimintaa koskevasta seikasta, jos tiedon antaminen niistä aiheuttaisi elinkeinonharjoittajalle taloudellista vahinkoa. Näiden säännösten katsotaan olevan riittäviä turvaamaan voimassa olevalla säännöksen taustalla olevat salassapitointressit. Uudistuksen tavoitteena on osaltaan välttää yleislainsäädännön kanssa päällekkäistä sääntelyä. Perustuslakivaliokunta on lisäksi lausuntokäytännössään korostanut pidättyvää suhtautumista viranomaisten asiakirjojen julkisuutta koskevien säännösten sijoittamiseen erityislainsäädäntöön.</w:t>
      </w:r>
      <w:r w:rsidR="000A766A" w:rsidRPr="00783769">
        <w:rPr>
          <w:rFonts w:ascii="inherit" w:hAnsi="inherit"/>
          <w:shd w:val="clear" w:color="auto" w:fill="FFFFFF"/>
        </w:rPr>
        <w:t xml:space="preserve"> Nykyisen lain salassapitosäännöksess</w:t>
      </w:r>
      <w:r w:rsidR="004E2252" w:rsidRPr="00783769">
        <w:rPr>
          <w:rFonts w:ascii="inherit" w:hAnsi="inherit"/>
          <w:shd w:val="clear" w:color="auto" w:fill="FFFFFF"/>
        </w:rPr>
        <w:t>ä tulkintaepäselvyyttä</w:t>
      </w:r>
      <w:r w:rsidR="000A766A" w:rsidRPr="00783769">
        <w:rPr>
          <w:rFonts w:ascii="inherit" w:hAnsi="inherit"/>
          <w:shd w:val="clear" w:color="auto" w:fill="FFFFFF"/>
        </w:rPr>
        <w:t xml:space="preserve"> aiheuttaa </w:t>
      </w:r>
      <w:r w:rsidR="004E2252" w:rsidRPr="00783769">
        <w:rPr>
          <w:rFonts w:ascii="inherit" w:hAnsi="inherit"/>
          <w:shd w:val="clear" w:color="auto" w:fill="FFFFFF"/>
        </w:rPr>
        <w:t xml:space="preserve">lisäksi </w:t>
      </w:r>
      <w:r w:rsidR="000A766A" w:rsidRPr="00783769">
        <w:rPr>
          <w:rFonts w:ascii="inherit" w:hAnsi="inherit"/>
          <w:shd w:val="clear" w:color="auto" w:fill="FFFFFF"/>
        </w:rPr>
        <w:t xml:space="preserve">maininta siitä, että </w:t>
      </w:r>
      <w:r w:rsidR="00102B41" w:rsidRPr="00783769">
        <w:rPr>
          <w:rFonts w:ascii="inherit" w:hAnsi="inherit"/>
          <w:shd w:val="clear" w:color="auto" w:fill="FFFFFF"/>
        </w:rPr>
        <w:t xml:space="preserve">säännös ei vaikuta siinä mainittuja tietoja sisältävien asiakirjojen julkisuuteen. </w:t>
      </w:r>
    </w:p>
    <w:p w:rsidR="00E55CEB" w:rsidRPr="00664081" w:rsidRDefault="00E55CEB" w:rsidP="00AD5A5B">
      <w:pPr>
        <w:spacing w:after="0" w:line="240" w:lineRule="auto"/>
        <w:jc w:val="both"/>
        <w:textAlignment w:val="baseline"/>
        <w:rPr>
          <w:rFonts w:ascii="Times New Roman" w:hAnsi="Times New Roman" w:cs="Times New Roman"/>
        </w:rPr>
      </w:pPr>
    </w:p>
    <w:p w:rsidR="00A65C39" w:rsidRDefault="00FF7EB9" w:rsidP="00AD5A5B">
      <w:pPr>
        <w:spacing w:after="0" w:line="240" w:lineRule="auto"/>
        <w:jc w:val="both"/>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Hallinnonalan laeissa olisi jatkossakin säännöksiä, jotka koskevat laeissa säädettyihin rekistereihin sisältyvien tietojen luovuttamista sekä muun muassa tietojen säilytysaikoja. Säännökset saattavat esimerkiksi EU-lainsäädännöstä johtuvista syistä poiketa</w:t>
      </w:r>
      <w:r w:rsidR="00A65C39">
        <w:rPr>
          <w:rFonts w:ascii="Times New Roman" w:eastAsia="Times New Roman" w:hAnsi="Times New Roman" w:cs="Times New Roman"/>
          <w:lang w:eastAsia="fi-FI"/>
        </w:rPr>
        <w:t xml:space="preserve"> ehdotetun ruokahallinnon tietovarantoa koskevan lain</w:t>
      </w:r>
      <w:r>
        <w:rPr>
          <w:rFonts w:ascii="Times New Roman" w:eastAsia="Times New Roman" w:hAnsi="Times New Roman" w:cs="Times New Roman"/>
          <w:lang w:eastAsia="fi-FI"/>
        </w:rPr>
        <w:t xml:space="preserve"> vastaavista säännöksistä. </w:t>
      </w:r>
    </w:p>
    <w:p w:rsidR="00A65C39" w:rsidRDefault="00A65C39" w:rsidP="00AD5A5B">
      <w:pPr>
        <w:spacing w:after="0" w:line="240" w:lineRule="auto"/>
        <w:jc w:val="both"/>
        <w:textAlignment w:val="baseline"/>
        <w:rPr>
          <w:rFonts w:ascii="Times New Roman" w:eastAsia="Times New Roman" w:hAnsi="Times New Roman" w:cs="Times New Roman"/>
          <w:lang w:eastAsia="fi-FI"/>
        </w:rPr>
      </w:pPr>
    </w:p>
    <w:p w:rsidR="00536482" w:rsidRDefault="00C65C75" w:rsidP="00AD5A5B">
      <w:pPr>
        <w:spacing w:after="0" w:line="240" w:lineRule="auto"/>
        <w:jc w:val="both"/>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Hallinnonalan lakeihin esitetään tässä yhteydessä erityisesti tietojärjestelmälakiin kohdistuvia viittaussäännöksiä koskevia teknisluonteisia muutoksia, mutta myös erityislaeissa olevien rekisteripitäjyyttä koskevien säännösten yhdenmukaistamista tarvittavilta osin ehdotetun lain sääntelyyn. Muutettavia lakeja olisivat: laki </w:t>
      </w:r>
      <w:r>
        <w:rPr>
          <w:rFonts w:ascii="Times New Roman" w:hAnsi="Times New Roman" w:cs="Times New Roman"/>
        </w:rPr>
        <w:t>e</w:t>
      </w:r>
      <w:r w:rsidRPr="004E15DF">
        <w:rPr>
          <w:rFonts w:ascii="Times New Roman" w:hAnsi="Times New Roman" w:cs="Times New Roman"/>
        </w:rPr>
        <w:t>läinten kuljetuksesta, rehulaki</w:t>
      </w:r>
      <w:r>
        <w:rPr>
          <w:rFonts w:ascii="Times New Roman" w:hAnsi="Times New Roman" w:cs="Times New Roman"/>
        </w:rPr>
        <w:t>, laki kasvinjalostajanoikeudesta, laki porotalouden ja luontaiselinkeinojen</w:t>
      </w:r>
      <w:r w:rsidR="00460391">
        <w:rPr>
          <w:rFonts w:ascii="Times New Roman" w:hAnsi="Times New Roman" w:cs="Times New Roman"/>
        </w:rPr>
        <w:t xml:space="preserve"> rakennetuista, laki maataloustuotteiden markkinajärjestely</w:t>
      </w:r>
      <w:r>
        <w:rPr>
          <w:rFonts w:ascii="Times New Roman" w:hAnsi="Times New Roman" w:cs="Times New Roman"/>
        </w:rPr>
        <w:t>stä, laki maatalouden tukien toimeenpanosta, laki tieteellisiin ja opetustarkoituksiin käytettävien eläinten suojelusta, laki maaseudun kehittämisen tukemisesta, laki eläinjalostustoiminnasta,</w:t>
      </w:r>
      <w:r w:rsidR="00D82BA9">
        <w:rPr>
          <w:rFonts w:ascii="Times New Roman" w:hAnsi="Times New Roman" w:cs="Times New Roman"/>
        </w:rPr>
        <w:t xml:space="preserve"> laki eläinten lääkitsemisestä</w:t>
      </w:r>
      <w:r>
        <w:rPr>
          <w:rFonts w:ascii="Times New Roman" w:hAnsi="Times New Roman" w:cs="Times New Roman"/>
        </w:rPr>
        <w:t>, laki luonnonmukaisen tuotannon valvonnasta, laki eläimistä saatavista sivutuotteista ja siemenlaki.</w:t>
      </w:r>
      <w:r>
        <w:rPr>
          <w:rFonts w:ascii="Times New Roman" w:eastAsia="Times New Roman" w:hAnsi="Times New Roman" w:cs="Times New Roman"/>
          <w:lang w:eastAsia="fi-FI"/>
        </w:rPr>
        <w:t xml:space="preserve"> </w:t>
      </w:r>
      <w:r w:rsidR="00D82BA9">
        <w:rPr>
          <w:rFonts w:ascii="Times New Roman" w:hAnsi="Times New Roman" w:cs="Times New Roman"/>
        </w:rPr>
        <w:t>Ruoka- ja luonnonvaratilastoista annettuun lakiin tehtäisiin muutos, joka johtuu siitä, että Luonnonvarakeskusta ei ehdoteta uuden lain mukaiseksi rekisterinpitäj</w:t>
      </w:r>
      <w:r w:rsidR="00D82BA9" w:rsidRPr="00AC0E13">
        <w:rPr>
          <w:rFonts w:ascii="Times New Roman" w:hAnsi="Times New Roman" w:cs="Times New Roman"/>
        </w:rPr>
        <w:t>äksi.</w:t>
      </w:r>
      <w:r w:rsidR="00D82BA9" w:rsidRPr="00AC0E13">
        <w:rPr>
          <w:rFonts w:ascii="Times New Roman" w:eastAsia="Times New Roman" w:hAnsi="Times New Roman" w:cs="Times New Roman"/>
          <w:lang w:eastAsia="fi-FI"/>
        </w:rPr>
        <w:t xml:space="preserve"> </w:t>
      </w:r>
      <w:r w:rsidR="00536482" w:rsidRPr="00AC0E13">
        <w:rPr>
          <w:rFonts w:ascii="Times New Roman" w:eastAsia="Times New Roman" w:hAnsi="Times New Roman" w:cs="Times New Roman"/>
          <w:lang w:eastAsia="fi-FI"/>
        </w:rPr>
        <w:t>R</w:t>
      </w:r>
      <w:r w:rsidR="00D82BA9" w:rsidRPr="00AC0E13">
        <w:rPr>
          <w:rFonts w:ascii="Times New Roman" w:eastAsia="Times New Roman" w:hAnsi="Times New Roman" w:cs="Times New Roman"/>
          <w:lang w:eastAsia="fi-FI"/>
        </w:rPr>
        <w:t>iistavahinkolakia (105/2009) muutettaisiin lisäämällä siihen säännös</w:t>
      </w:r>
      <w:r w:rsidR="00536482" w:rsidRPr="00AC0E13">
        <w:rPr>
          <w:rFonts w:ascii="Times New Roman" w:eastAsia="Times New Roman" w:hAnsi="Times New Roman" w:cs="Times New Roman"/>
          <w:lang w:eastAsia="fi-FI"/>
        </w:rPr>
        <w:t xml:space="preserve"> lain mukaisia viranomaistehtäviä hoitavien oikeudesta käyttää ehdotetun lain mukaisen ruokahallinnon tietovarannon tietoja.</w:t>
      </w:r>
    </w:p>
    <w:p w:rsidR="00536482" w:rsidRDefault="00536482" w:rsidP="00AD5A5B">
      <w:pPr>
        <w:spacing w:after="0" w:line="240" w:lineRule="auto"/>
        <w:jc w:val="both"/>
        <w:textAlignment w:val="baseline"/>
        <w:rPr>
          <w:rFonts w:ascii="Times New Roman" w:eastAsia="Times New Roman" w:hAnsi="Times New Roman" w:cs="Times New Roman"/>
          <w:lang w:eastAsia="fi-FI"/>
        </w:rPr>
      </w:pPr>
    </w:p>
    <w:p w:rsidR="00482C3B" w:rsidRPr="00E55CEB" w:rsidRDefault="00FF7EB9" w:rsidP="00AD5A5B">
      <w:pPr>
        <w:spacing w:after="0" w:line="240" w:lineRule="auto"/>
        <w:jc w:val="both"/>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Joiltakin osin erityislakien säännöksiä </w:t>
      </w:r>
      <w:r w:rsidR="00350268">
        <w:rPr>
          <w:rFonts w:ascii="Times New Roman" w:eastAsia="Times New Roman" w:hAnsi="Times New Roman" w:cs="Times New Roman"/>
          <w:lang w:eastAsia="fi-FI"/>
        </w:rPr>
        <w:t xml:space="preserve">on tarkoitus päivittää ja </w:t>
      </w:r>
      <w:r>
        <w:rPr>
          <w:rFonts w:ascii="Times New Roman" w:eastAsia="Times New Roman" w:hAnsi="Times New Roman" w:cs="Times New Roman"/>
          <w:lang w:eastAsia="fi-FI"/>
        </w:rPr>
        <w:t xml:space="preserve">sovittaa </w:t>
      </w:r>
      <w:r w:rsidR="00350268">
        <w:rPr>
          <w:rFonts w:ascii="Times New Roman" w:eastAsia="Times New Roman" w:hAnsi="Times New Roman" w:cs="Times New Roman"/>
          <w:lang w:eastAsia="fi-FI"/>
        </w:rPr>
        <w:t xml:space="preserve">yhteen </w:t>
      </w:r>
      <w:r>
        <w:rPr>
          <w:rFonts w:ascii="Times New Roman" w:eastAsia="Times New Roman" w:hAnsi="Times New Roman" w:cs="Times New Roman"/>
          <w:lang w:eastAsia="fi-FI"/>
        </w:rPr>
        <w:t xml:space="preserve">ehdotetun uuden lain säännöksiin </w:t>
      </w:r>
      <w:r w:rsidR="00E75955">
        <w:rPr>
          <w:rFonts w:ascii="Times New Roman" w:eastAsia="Times New Roman" w:hAnsi="Times New Roman" w:cs="Times New Roman"/>
          <w:lang w:eastAsia="fi-FI"/>
        </w:rPr>
        <w:t xml:space="preserve">vireillä olevien </w:t>
      </w:r>
      <w:r w:rsidR="009F791E">
        <w:rPr>
          <w:rFonts w:ascii="Times New Roman" w:eastAsia="Times New Roman" w:hAnsi="Times New Roman" w:cs="Times New Roman"/>
          <w:lang w:eastAsia="fi-FI"/>
        </w:rPr>
        <w:t>lakihankkeiden</w:t>
      </w:r>
      <w:r w:rsidR="00E75955">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yhteydessä.</w:t>
      </w:r>
      <w:r w:rsidR="00A65C39">
        <w:rPr>
          <w:rFonts w:ascii="Times New Roman" w:eastAsia="Times New Roman" w:hAnsi="Times New Roman" w:cs="Times New Roman"/>
          <w:lang w:eastAsia="fi-FI"/>
        </w:rPr>
        <w:t xml:space="preserve"> </w:t>
      </w:r>
    </w:p>
    <w:p w:rsidR="0015582E" w:rsidRDefault="0015582E" w:rsidP="006C60D3">
      <w:pPr>
        <w:spacing w:after="0"/>
        <w:jc w:val="both"/>
        <w:rPr>
          <w:rFonts w:ascii="Times New Roman" w:hAnsi="Times New Roman" w:cs="Times New Roman"/>
        </w:rPr>
      </w:pPr>
      <w:r>
        <w:rPr>
          <w:rFonts w:ascii="Times New Roman" w:hAnsi="Times New Roman" w:cs="Times New Roman"/>
        </w:rPr>
        <w:t xml:space="preserve"> </w:t>
      </w:r>
    </w:p>
    <w:p w:rsidR="0015582E" w:rsidRPr="0098784F" w:rsidRDefault="0015582E" w:rsidP="006C60D3">
      <w:pPr>
        <w:spacing w:after="0"/>
        <w:jc w:val="both"/>
        <w:rPr>
          <w:rFonts w:ascii="Times New Roman" w:hAnsi="Times New Roman" w:cs="Times New Roman"/>
          <w:b/>
        </w:rPr>
      </w:pPr>
      <w:r>
        <w:rPr>
          <w:rFonts w:ascii="Times New Roman" w:hAnsi="Times New Roman" w:cs="Times New Roman"/>
          <w:b/>
        </w:rPr>
        <w:t>4.2 Pääasialliset</w:t>
      </w:r>
      <w:r w:rsidRPr="0098784F">
        <w:rPr>
          <w:rFonts w:ascii="Times New Roman" w:hAnsi="Times New Roman" w:cs="Times New Roman"/>
          <w:b/>
        </w:rPr>
        <w:t xml:space="preserve"> vaikutukset</w:t>
      </w:r>
    </w:p>
    <w:p w:rsidR="002077ED" w:rsidRDefault="002077ED" w:rsidP="006C60D3">
      <w:pPr>
        <w:spacing w:after="0"/>
        <w:jc w:val="both"/>
        <w:rPr>
          <w:rFonts w:ascii="Times New Roman" w:hAnsi="Times New Roman" w:cs="Times New Roman"/>
          <w:b/>
        </w:rPr>
      </w:pPr>
    </w:p>
    <w:p w:rsidR="0015582E" w:rsidRPr="0098784F" w:rsidRDefault="0015582E" w:rsidP="006C60D3">
      <w:pPr>
        <w:spacing w:after="0"/>
        <w:jc w:val="both"/>
        <w:rPr>
          <w:rFonts w:ascii="Times New Roman" w:hAnsi="Times New Roman" w:cs="Times New Roman"/>
          <w:b/>
        </w:rPr>
      </w:pPr>
      <w:r>
        <w:rPr>
          <w:rFonts w:ascii="Times New Roman" w:hAnsi="Times New Roman" w:cs="Times New Roman"/>
          <w:b/>
        </w:rPr>
        <w:t>4.2</w:t>
      </w:r>
      <w:r w:rsidRPr="0098784F">
        <w:rPr>
          <w:rFonts w:ascii="Times New Roman" w:hAnsi="Times New Roman" w:cs="Times New Roman"/>
          <w:b/>
        </w:rPr>
        <w:t>.1 Taloudelliset vaikutukset</w:t>
      </w:r>
    </w:p>
    <w:p w:rsidR="007469E1" w:rsidRDefault="007469E1" w:rsidP="006C60D3">
      <w:pPr>
        <w:spacing w:after="0" w:line="315" w:lineRule="atLeast"/>
        <w:jc w:val="both"/>
        <w:rPr>
          <w:rFonts w:ascii="Times New Roman" w:eastAsia="Times New Roman" w:hAnsi="Times New Roman" w:cs="Times New Roman"/>
          <w:lang w:eastAsia="fi-FI"/>
        </w:rPr>
      </w:pPr>
    </w:p>
    <w:p w:rsidR="0015582E" w:rsidRDefault="007469E1" w:rsidP="009777F1">
      <w:pPr>
        <w:spacing w:after="0" w:line="240" w:lineRule="auto"/>
        <w:jc w:val="both"/>
        <w:rPr>
          <w:rFonts w:ascii="Times New Roman" w:hAnsi="Times New Roman" w:cs="Times New Roman"/>
        </w:rPr>
      </w:pPr>
      <w:r>
        <w:rPr>
          <w:rFonts w:ascii="Times New Roman" w:eastAsia="Times New Roman" w:hAnsi="Times New Roman" w:cs="Times New Roman"/>
          <w:lang w:eastAsia="fi-FI"/>
        </w:rPr>
        <w:t>Ehdotettu laki ei merkitse sellaisia muutoksia sen soveltamisalaan kuuluvaan rekisterikokonaisuuteen, jotka edellyttäisivät</w:t>
      </w:r>
      <w:r w:rsidR="002077ED">
        <w:rPr>
          <w:rFonts w:ascii="Times New Roman" w:eastAsia="Times New Roman" w:hAnsi="Times New Roman" w:cs="Times New Roman"/>
          <w:lang w:eastAsia="fi-FI"/>
        </w:rPr>
        <w:t xml:space="preserve"> kustannuksia aiheuttavia muutoksia </w:t>
      </w:r>
      <w:r w:rsidR="000A2706">
        <w:rPr>
          <w:rFonts w:ascii="Times New Roman" w:eastAsia="Times New Roman" w:hAnsi="Times New Roman" w:cs="Times New Roman"/>
          <w:lang w:eastAsia="fi-FI"/>
        </w:rPr>
        <w:t>tietojärjestelmien tekniseen toteutukseen</w:t>
      </w:r>
      <w:r>
        <w:rPr>
          <w:rFonts w:ascii="Times New Roman" w:eastAsia="Times New Roman" w:hAnsi="Times New Roman" w:cs="Times New Roman"/>
          <w:lang w:eastAsia="fi-FI"/>
        </w:rPr>
        <w:t>.</w:t>
      </w:r>
      <w:r w:rsidR="002077ED">
        <w:rPr>
          <w:rFonts w:ascii="Times New Roman" w:eastAsia="Times New Roman" w:hAnsi="Times New Roman" w:cs="Times New Roman"/>
          <w:lang w:eastAsia="fi-FI"/>
        </w:rPr>
        <w:t xml:space="preserve"> Esityksellä ei siten arvioida olevan vaikutusta valtiontalouteen. </w:t>
      </w:r>
    </w:p>
    <w:p w:rsidR="007469E1" w:rsidRPr="00E75DEB" w:rsidRDefault="007469E1" w:rsidP="006C60D3">
      <w:pPr>
        <w:spacing w:after="0" w:line="315" w:lineRule="atLeast"/>
        <w:jc w:val="both"/>
        <w:rPr>
          <w:rFonts w:ascii="Times New Roman" w:hAnsi="Times New Roman" w:cs="Times New Roman"/>
        </w:rPr>
      </w:pPr>
    </w:p>
    <w:p w:rsidR="00E11D47" w:rsidRDefault="0015582E" w:rsidP="000A2706">
      <w:pPr>
        <w:spacing w:after="0"/>
        <w:jc w:val="both"/>
        <w:rPr>
          <w:rFonts w:ascii="Times New Roman" w:hAnsi="Times New Roman" w:cs="Times New Roman"/>
          <w:b/>
        </w:rPr>
      </w:pPr>
      <w:r>
        <w:rPr>
          <w:rFonts w:ascii="Times New Roman" w:hAnsi="Times New Roman" w:cs="Times New Roman"/>
          <w:b/>
        </w:rPr>
        <w:t>4</w:t>
      </w:r>
      <w:r w:rsidRPr="0098784F">
        <w:rPr>
          <w:rFonts w:ascii="Times New Roman" w:hAnsi="Times New Roman" w:cs="Times New Roman"/>
          <w:b/>
        </w:rPr>
        <w:t>.2</w:t>
      </w:r>
      <w:r>
        <w:rPr>
          <w:rFonts w:ascii="Times New Roman" w:hAnsi="Times New Roman" w:cs="Times New Roman"/>
          <w:b/>
        </w:rPr>
        <w:t>.2</w:t>
      </w:r>
      <w:r w:rsidRPr="0098784F">
        <w:rPr>
          <w:rFonts w:ascii="Times New Roman" w:hAnsi="Times New Roman" w:cs="Times New Roman"/>
          <w:b/>
        </w:rPr>
        <w:t xml:space="preserve"> Vaiku</w:t>
      </w:r>
      <w:r w:rsidR="00E11D47">
        <w:rPr>
          <w:rFonts w:ascii="Times New Roman" w:hAnsi="Times New Roman" w:cs="Times New Roman"/>
          <w:b/>
        </w:rPr>
        <w:t>tukset viranomaisten toimintaan</w:t>
      </w:r>
    </w:p>
    <w:p w:rsidR="00E11D47" w:rsidRDefault="00E11D47" w:rsidP="000A2706">
      <w:pPr>
        <w:spacing w:after="0"/>
        <w:jc w:val="both"/>
        <w:rPr>
          <w:rFonts w:ascii="Times New Roman" w:hAnsi="Times New Roman" w:cs="Times New Roman"/>
          <w:b/>
        </w:rPr>
      </w:pPr>
    </w:p>
    <w:p w:rsidR="00E11D47" w:rsidRDefault="00E11D47" w:rsidP="000A2706">
      <w:pPr>
        <w:spacing w:after="0"/>
        <w:jc w:val="both"/>
        <w:rPr>
          <w:rFonts w:ascii="Times New Roman" w:hAnsi="Times New Roman" w:cs="Times New Roman"/>
          <w:b/>
        </w:rPr>
      </w:pPr>
      <w:r>
        <w:rPr>
          <w:rFonts w:ascii="Times New Roman" w:hAnsi="Times New Roman" w:cs="Times New Roman"/>
        </w:rPr>
        <w:t xml:space="preserve">Rekisterinpitoon sekä rekisterien käyttöön liittyvien viranomaisten roolien selkeyttäminen olisi omiaan helpottamaan viranomaisten toimintaa sekä tietosuoja-asetuksen soveltamista. </w:t>
      </w:r>
    </w:p>
    <w:p w:rsidR="00E11D47" w:rsidRDefault="00E11D47" w:rsidP="000A2706">
      <w:pPr>
        <w:spacing w:after="0"/>
        <w:jc w:val="both"/>
        <w:rPr>
          <w:rFonts w:ascii="Times New Roman" w:hAnsi="Times New Roman" w:cs="Times New Roman"/>
          <w:b/>
        </w:rPr>
      </w:pPr>
    </w:p>
    <w:p w:rsidR="00E11D47" w:rsidRDefault="000A2706" w:rsidP="000A2706">
      <w:pPr>
        <w:spacing w:after="0"/>
        <w:jc w:val="both"/>
        <w:rPr>
          <w:rFonts w:ascii="Times New Roman" w:hAnsi="Times New Roman" w:cs="Times New Roman"/>
        </w:rPr>
      </w:pPr>
      <w:r>
        <w:rPr>
          <w:rFonts w:ascii="Times New Roman" w:hAnsi="Times New Roman" w:cs="Times New Roman"/>
        </w:rPr>
        <w:lastRenderedPageBreak/>
        <w:t>Esityksen</w:t>
      </w:r>
      <w:r w:rsidRPr="000A2706">
        <w:rPr>
          <w:rFonts w:ascii="Times New Roman" w:hAnsi="Times New Roman" w:cs="Times New Roman"/>
        </w:rPr>
        <w:t xml:space="preserve"> </w:t>
      </w:r>
      <w:r>
        <w:rPr>
          <w:rFonts w:ascii="Times New Roman" w:hAnsi="Times New Roman" w:cs="Times New Roman"/>
        </w:rPr>
        <w:t>arvioidaan</w:t>
      </w:r>
      <w:r w:rsidR="00E11D47">
        <w:rPr>
          <w:rFonts w:ascii="Times New Roman" w:hAnsi="Times New Roman" w:cs="Times New Roman"/>
        </w:rPr>
        <w:t xml:space="preserve"> myös</w:t>
      </w:r>
      <w:r>
        <w:rPr>
          <w:rFonts w:ascii="Times New Roman" w:hAnsi="Times New Roman" w:cs="Times New Roman"/>
        </w:rPr>
        <w:t xml:space="preserve"> selkeyttävän ja helpottavan</w:t>
      </w:r>
      <w:r w:rsidRPr="000A2706">
        <w:rPr>
          <w:rFonts w:ascii="Times New Roman" w:hAnsi="Times New Roman" w:cs="Times New Roman"/>
        </w:rPr>
        <w:t xml:space="preserve"> viranomaisten välistä sekä virano</w:t>
      </w:r>
      <w:r>
        <w:rPr>
          <w:rFonts w:ascii="Times New Roman" w:hAnsi="Times New Roman" w:cs="Times New Roman"/>
        </w:rPr>
        <w:t>maisen sisäistä tiedonvaihtoa. Mahdollisuus käyttää ti</w:t>
      </w:r>
      <w:r w:rsidR="00E11D47">
        <w:rPr>
          <w:rFonts w:ascii="Times New Roman" w:hAnsi="Times New Roman" w:cs="Times New Roman"/>
        </w:rPr>
        <w:t xml:space="preserve">etoja säädetyissä rajoissa </w:t>
      </w:r>
      <w:r>
        <w:rPr>
          <w:rFonts w:ascii="Times New Roman" w:hAnsi="Times New Roman" w:cs="Times New Roman"/>
        </w:rPr>
        <w:t>muuhun</w:t>
      </w:r>
      <w:r w:rsidR="00E11D47">
        <w:rPr>
          <w:rFonts w:ascii="Times New Roman" w:hAnsi="Times New Roman" w:cs="Times New Roman"/>
        </w:rPr>
        <w:t>kin</w:t>
      </w:r>
      <w:r>
        <w:rPr>
          <w:rFonts w:ascii="Times New Roman" w:hAnsi="Times New Roman" w:cs="Times New Roman"/>
        </w:rPr>
        <w:t xml:space="preserve"> kuin tietojen alkuperäiseen kä</w:t>
      </w:r>
      <w:r w:rsidR="00ED2746">
        <w:rPr>
          <w:rFonts w:ascii="Times New Roman" w:hAnsi="Times New Roman" w:cs="Times New Roman"/>
        </w:rPr>
        <w:t>yttötarkoitukseen voisi helpottaa viranomaisvalvonnan toteuttamista. E</w:t>
      </w:r>
      <w:r>
        <w:rPr>
          <w:rFonts w:ascii="Times New Roman" w:hAnsi="Times New Roman" w:cs="Times New Roman"/>
        </w:rPr>
        <w:t xml:space="preserve">hdotettu </w:t>
      </w:r>
      <w:r w:rsidR="009F791E">
        <w:rPr>
          <w:rFonts w:ascii="Times New Roman" w:hAnsi="Times New Roman" w:cs="Times New Roman"/>
        </w:rPr>
        <w:t>viranomaisen</w:t>
      </w:r>
      <w:r w:rsidR="00E933F1">
        <w:rPr>
          <w:rFonts w:ascii="Times New Roman" w:hAnsi="Times New Roman" w:cs="Times New Roman"/>
        </w:rPr>
        <w:t xml:space="preserve"> </w:t>
      </w:r>
      <w:r>
        <w:rPr>
          <w:rFonts w:ascii="Times New Roman" w:hAnsi="Times New Roman" w:cs="Times New Roman"/>
        </w:rPr>
        <w:t>velvollisuus</w:t>
      </w:r>
      <w:r w:rsidR="00E11D47">
        <w:rPr>
          <w:rFonts w:ascii="Times New Roman" w:hAnsi="Times New Roman" w:cs="Times New Roman"/>
        </w:rPr>
        <w:t xml:space="preserve"> an</w:t>
      </w:r>
      <w:r w:rsidR="00E933F1">
        <w:rPr>
          <w:rFonts w:ascii="Times New Roman" w:hAnsi="Times New Roman" w:cs="Times New Roman"/>
        </w:rPr>
        <w:t>taa toiselle viranomaiselle tietoja</w:t>
      </w:r>
      <w:r>
        <w:rPr>
          <w:rFonts w:ascii="Times New Roman" w:hAnsi="Times New Roman" w:cs="Times New Roman"/>
        </w:rPr>
        <w:t xml:space="preserve"> havaituista näiden toimivaltaan kuuluvista</w:t>
      </w:r>
      <w:r w:rsidR="00E11D47">
        <w:rPr>
          <w:rFonts w:ascii="Times New Roman" w:hAnsi="Times New Roman" w:cs="Times New Roman"/>
        </w:rPr>
        <w:t xml:space="preserve"> ongelmista </w:t>
      </w:r>
      <w:r w:rsidR="00ED2746">
        <w:rPr>
          <w:rFonts w:ascii="Times New Roman" w:hAnsi="Times New Roman" w:cs="Times New Roman"/>
        </w:rPr>
        <w:t>parantaisi tiedonkulkua ja tehostaisi viranomaisvalvontaa</w:t>
      </w:r>
      <w:r>
        <w:rPr>
          <w:rFonts w:ascii="Times New Roman" w:hAnsi="Times New Roman" w:cs="Times New Roman"/>
        </w:rPr>
        <w:t xml:space="preserve">. </w:t>
      </w:r>
    </w:p>
    <w:p w:rsidR="0061651E" w:rsidRDefault="0061651E" w:rsidP="000A2706">
      <w:pPr>
        <w:spacing w:after="0"/>
        <w:jc w:val="both"/>
        <w:rPr>
          <w:rFonts w:ascii="Times New Roman" w:hAnsi="Times New Roman" w:cs="Times New Roman"/>
        </w:rPr>
      </w:pPr>
    </w:p>
    <w:p w:rsidR="000A2706" w:rsidRPr="00E11D47" w:rsidRDefault="000A2706" w:rsidP="000A2706">
      <w:pPr>
        <w:spacing w:after="0"/>
        <w:jc w:val="both"/>
        <w:rPr>
          <w:rFonts w:ascii="Times New Roman" w:hAnsi="Times New Roman" w:cs="Times New Roman"/>
          <w:b/>
        </w:rPr>
      </w:pPr>
      <w:r>
        <w:rPr>
          <w:rFonts w:ascii="Times New Roman" w:hAnsi="Times New Roman" w:cs="Times New Roman"/>
        </w:rPr>
        <w:t>Mahdolliset t</w:t>
      </w:r>
      <w:r w:rsidRPr="000A2706">
        <w:rPr>
          <w:rFonts w:ascii="Times New Roman" w:hAnsi="Times New Roman" w:cs="Times New Roman"/>
        </w:rPr>
        <w:t>ieto</w:t>
      </w:r>
      <w:r>
        <w:rPr>
          <w:rFonts w:ascii="Times New Roman" w:hAnsi="Times New Roman" w:cs="Times New Roman"/>
        </w:rPr>
        <w:t>jen luovuttamistavat monipuolistuisivat, mikä voisi</w:t>
      </w:r>
      <w:r w:rsidRPr="000A2706">
        <w:rPr>
          <w:rFonts w:ascii="Times New Roman" w:hAnsi="Times New Roman" w:cs="Times New Roman"/>
        </w:rPr>
        <w:t xml:space="preserve"> osaltaan lisätä tietopyyntöjen määrää. Tois</w:t>
      </w:r>
      <w:r>
        <w:rPr>
          <w:rFonts w:ascii="Times New Roman" w:hAnsi="Times New Roman" w:cs="Times New Roman"/>
        </w:rPr>
        <w:t>aalta jatkossa uudenlaisten sähköisten tiedonluovutustapojen käyttöönotto osaksi nopeuttaisi tiedon luovuttamista</w:t>
      </w:r>
      <w:r w:rsidRPr="000A2706">
        <w:rPr>
          <w:rFonts w:ascii="Times New Roman" w:hAnsi="Times New Roman" w:cs="Times New Roman"/>
        </w:rPr>
        <w:t>.</w:t>
      </w:r>
    </w:p>
    <w:p w:rsidR="002077ED" w:rsidRDefault="002077ED" w:rsidP="006C60D3">
      <w:pPr>
        <w:spacing w:after="0"/>
        <w:jc w:val="both"/>
        <w:rPr>
          <w:rFonts w:ascii="Times New Roman" w:hAnsi="Times New Roman" w:cs="Times New Roman"/>
        </w:rPr>
      </w:pPr>
    </w:p>
    <w:p w:rsidR="002077ED" w:rsidRDefault="000A2706" w:rsidP="006C60D3">
      <w:pPr>
        <w:spacing w:after="0"/>
        <w:jc w:val="both"/>
        <w:rPr>
          <w:rFonts w:ascii="Times New Roman" w:eastAsia="Times New Roman" w:hAnsi="Times New Roman" w:cs="Times New Roman"/>
          <w:lang w:eastAsia="fi-FI"/>
        </w:rPr>
      </w:pPr>
      <w:r>
        <w:rPr>
          <w:rFonts w:ascii="Times New Roman" w:eastAsia="Times New Roman" w:hAnsi="Times New Roman" w:cs="Times New Roman"/>
          <w:lang w:eastAsia="fi-FI"/>
        </w:rPr>
        <w:t>Esityksellä e</w:t>
      </w:r>
      <w:r w:rsidR="002077ED">
        <w:rPr>
          <w:rFonts w:ascii="Times New Roman" w:eastAsia="Times New Roman" w:hAnsi="Times New Roman" w:cs="Times New Roman"/>
          <w:lang w:eastAsia="fi-FI"/>
        </w:rPr>
        <w:t xml:space="preserve">i </w:t>
      </w:r>
      <w:r>
        <w:rPr>
          <w:rFonts w:ascii="Times New Roman" w:eastAsia="Times New Roman" w:hAnsi="Times New Roman" w:cs="Times New Roman"/>
          <w:lang w:eastAsia="fi-FI"/>
        </w:rPr>
        <w:t xml:space="preserve">arvioida olevan </w:t>
      </w:r>
      <w:r w:rsidR="002077ED">
        <w:rPr>
          <w:rFonts w:ascii="Times New Roman" w:eastAsia="Times New Roman" w:hAnsi="Times New Roman" w:cs="Times New Roman"/>
          <w:lang w:eastAsia="fi-FI"/>
        </w:rPr>
        <w:t>vaikutuksia kuntien talouteen</w:t>
      </w:r>
      <w:r>
        <w:rPr>
          <w:rFonts w:ascii="Times New Roman" w:eastAsia="Times New Roman" w:hAnsi="Times New Roman" w:cs="Times New Roman"/>
          <w:lang w:eastAsia="fi-FI"/>
        </w:rPr>
        <w:t>.</w:t>
      </w:r>
    </w:p>
    <w:p w:rsidR="002077ED" w:rsidRDefault="002077ED" w:rsidP="006C60D3">
      <w:pPr>
        <w:spacing w:after="0"/>
        <w:jc w:val="both"/>
        <w:rPr>
          <w:rFonts w:ascii="Times New Roman" w:hAnsi="Times New Roman" w:cs="Times New Roman"/>
        </w:rPr>
      </w:pPr>
    </w:p>
    <w:p w:rsidR="0061651E" w:rsidRDefault="0015582E" w:rsidP="0061651E">
      <w:pPr>
        <w:spacing w:after="0"/>
        <w:jc w:val="both"/>
        <w:rPr>
          <w:rFonts w:ascii="Times New Roman" w:hAnsi="Times New Roman" w:cs="Times New Roman"/>
          <w:b/>
        </w:rPr>
      </w:pPr>
      <w:r>
        <w:rPr>
          <w:rFonts w:ascii="Times New Roman" w:hAnsi="Times New Roman" w:cs="Times New Roman"/>
          <w:b/>
        </w:rPr>
        <w:t>4.2</w:t>
      </w:r>
      <w:r w:rsidRPr="0098784F">
        <w:rPr>
          <w:rFonts w:ascii="Times New Roman" w:hAnsi="Times New Roman" w:cs="Times New Roman"/>
          <w:b/>
        </w:rPr>
        <w:t>.3 Yhteiskunnalli</w:t>
      </w:r>
      <w:r w:rsidR="0061651E">
        <w:rPr>
          <w:rFonts w:ascii="Times New Roman" w:hAnsi="Times New Roman" w:cs="Times New Roman"/>
          <w:b/>
        </w:rPr>
        <w:t>set vaikutukset</w:t>
      </w:r>
    </w:p>
    <w:p w:rsidR="0061651E" w:rsidRDefault="0061651E" w:rsidP="0061651E">
      <w:pPr>
        <w:spacing w:after="0"/>
        <w:jc w:val="both"/>
        <w:rPr>
          <w:rFonts w:ascii="Times New Roman" w:hAnsi="Times New Roman" w:cs="Times New Roman"/>
          <w:b/>
        </w:rPr>
      </w:pPr>
    </w:p>
    <w:p w:rsidR="002E7561" w:rsidRDefault="00E11D47" w:rsidP="00AD5A5B">
      <w:pPr>
        <w:spacing w:after="0"/>
        <w:jc w:val="both"/>
        <w:rPr>
          <w:rFonts w:ascii="Times New Roman" w:hAnsi="Times New Roman" w:cs="Times New Roman"/>
        </w:rPr>
      </w:pPr>
      <w:r>
        <w:rPr>
          <w:rFonts w:ascii="Times New Roman" w:hAnsi="Times New Roman" w:cs="Times New Roman"/>
        </w:rPr>
        <w:t>Ehdotetut sähköisiin tiedon luovutustapoihin liittyvät muutokset edistäisivät</w:t>
      </w:r>
      <w:r w:rsidR="000125EC">
        <w:rPr>
          <w:rFonts w:ascii="Times New Roman" w:hAnsi="Times New Roman" w:cs="Times New Roman"/>
        </w:rPr>
        <w:t xml:space="preserve"> </w:t>
      </w:r>
      <w:r w:rsidR="00350268">
        <w:rPr>
          <w:rFonts w:ascii="Times New Roman" w:hAnsi="Times New Roman" w:cs="Times New Roman"/>
        </w:rPr>
        <w:t xml:space="preserve">hallitusohjelman mukaisesti </w:t>
      </w:r>
      <w:r w:rsidRPr="00E11D47">
        <w:rPr>
          <w:rFonts w:ascii="Times New Roman" w:hAnsi="Times New Roman" w:cs="Times New Roman"/>
        </w:rPr>
        <w:t>sähköisten pal</w:t>
      </w:r>
      <w:r>
        <w:rPr>
          <w:rFonts w:ascii="Times New Roman" w:hAnsi="Times New Roman" w:cs="Times New Roman"/>
        </w:rPr>
        <w:t>velujen kehittämistä</w:t>
      </w:r>
      <w:r w:rsidR="005C5116">
        <w:rPr>
          <w:rFonts w:ascii="Times New Roman" w:hAnsi="Times New Roman" w:cs="Times New Roman"/>
        </w:rPr>
        <w:t xml:space="preserve"> </w:t>
      </w:r>
      <w:r w:rsidR="00804C5B">
        <w:rPr>
          <w:rFonts w:ascii="Times New Roman" w:hAnsi="Times New Roman" w:cs="Times New Roman"/>
        </w:rPr>
        <w:t xml:space="preserve">ja tekisivät </w:t>
      </w:r>
      <w:r w:rsidR="005C5116" w:rsidRPr="00650DE0">
        <w:rPr>
          <w:rFonts w:ascii="Times New Roman" w:eastAsia="Times New Roman" w:hAnsi="Times New Roman" w:cs="Times New Roman"/>
          <w:lang w:eastAsia="fi-FI"/>
        </w:rPr>
        <w:t xml:space="preserve">mahdolliseksi </w:t>
      </w:r>
      <w:r w:rsidR="005C5116">
        <w:rPr>
          <w:rFonts w:ascii="Times New Roman" w:eastAsia="Times New Roman" w:hAnsi="Times New Roman" w:cs="Times New Roman"/>
          <w:lang w:eastAsia="fi-FI"/>
        </w:rPr>
        <w:t xml:space="preserve">ruokaketjuun liittyvien toimintojen </w:t>
      </w:r>
      <w:r w:rsidR="005C5116" w:rsidRPr="00650DE0">
        <w:rPr>
          <w:rFonts w:ascii="Times New Roman" w:eastAsia="Times New Roman" w:hAnsi="Times New Roman" w:cs="Times New Roman"/>
          <w:lang w:eastAsia="fi-FI"/>
        </w:rPr>
        <w:t>nykyistä laa</w:t>
      </w:r>
      <w:r w:rsidR="00804C5B">
        <w:rPr>
          <w:rFonts w:ascii="Times New Roman" w:eastAsia="Times New Roman" w:hAnsi="Times New Roman" w:cs="Times New Roman"/>
          <w:lang w:eastAsia="fi-FI"/>
        </w:rPr>
        <w:t>ja-alaisemman digitalisoitumisen</w:t>
      </w:r>
      <w:r>
        <w:rPr>
          <w:rFonts w:ascii="Times New Roman" w:hAnsi="Times New Roman" w:cs="Times New Roman"/>
        </w:rPr>
        <w:t>. T</w:t>
      </w:r>
      <w:r w:rsidR="002E7561">
        <w:rPr>
          <w:rFonts w:ascii="Times New Roman" w:hAnsi="Times New Roman" w:cs="Times New Roman"/>
        </w:rPr>
        <w:t xml:space="preserve">ietojen luovuttamista päättävää viranomaista koskevan sääntelyn täsmentäminen tukisi </w:t>
      </w:r>
      <w:r w:rsidRPr="00E11D47">
        <w:rPr>
          <w:rFonts w:ascii="Times New Roman" w:hAnsi="Times New Roman" w:cs="Times New Roman"/>
        </w:rPr>
        <w:t>yhden luukun palveluperiaatteen toteutumista.</w:t>
      </w:r>
    </w:p>
    <w:p w:rsidR="0061651E" w:rsidRPr="0061651E" w:rsidRDefault="0061651E" w:rsidP="00AD5A5B">
      <w:pPr>
        <w:spacing w:after="0"/>
        <w:jc w:val="both"/>
        <w:rPr>
          <w:rFonts w:ascii="Times New Roman" w:hAnsi="Times New Roman" w:cs="Times New Roman"/>
          <w:b/>
        </w:rPr>
      </w:pPr>
    </w:p>
    <w:p w:rsidR="00030CD7" w:rsidRDefault="00030CD7" w:rsidP="00AD5A5B">
      <w:pPr>
        <w:spacing w:after="0"/>
        <w:jc w:val="both"/>
        <w:rPr>
          <w:rFonts w:ascii="Times New Roman" w:hAnsi="Times New Roman" w:cs="Times New Roman"/>
        </w:rPr>
      </w:pPr>
      <w:r>
        <w:rPr>
          <w:rFonts w:ascii="Times New Roman" w:hAnsi="Times New Roman" w:cs="Times New Roman"/>
        </w:rPr>
        <w:t xml:space="preserve">Paikkatiedon luovuttamista </w:t>
      </w:r>
      <w:r w:rsidR="002E7561">
        <w:rPr>
          <w:rFonts w:ascii="Times New Roman" w:hAnsi="Times New Roman" w:cs="Times New Roman"/>
        </w:rPr>
        <w:t xml:space="preserve">koskevat erityiset säännökset </w:t>
      </w:r>
      <w:r>
        <w:rPr>
          <w:rFonts w:ascii="Times New Roman" w:hAnsi="Times New Roman" w:cs="Times New Roman"/>
        </w:rPr>
        <w:t>lisäisivät p</w:t>
      </w:r>
      <w:r w:rsidR="00C47228">
        <w:rPr>
          <w:rFonts w:ascii="Times New Roman" w:hAnsi="Times New Roman" w:cs="Times New Roman"/>
        </w:rPr>
        <w:t>aikkatiedon avoimuutta ja sen</w:t>
      </w:r>
      <w:r>
        <w:rPr>
          <w:rFonts w:ascii="Times New Roman" w:hAnsi="Times New Roman" w:cs="Times New Roman"/>
        </w:rPr>
        <w:t xml:space="preserve"> hyödyntämismahdollisuuksia. Ympäristön tilaa koskevan tiedon luovuttamista koskevat säännökset aiempaa paremmin turvaisivat ympäristötiedon saatavuutta sekä sitä kautta Århusin sopimuksen ja ympäristötietodirektiivin tavoitteiden mukaisesti vahvistaisivat yhteiskunnan eri toimijoiden vaikuttamis- ja osallistumismahdollisuuksia ympäristöään koskevaan päätöksentekoon.</w:t>
      </w:r>
      <w:r w:rsidR="00E933F1">
        <w:rPr>
          <w:rFonts w:ascii="Times New Roman" w:hAnsi="Times New Roman" w:cs="Times New Roman"/>
        </w:rPr>
        <w:t xml:space="preserve"> </w:t>
      </w:r>
      <w:r w:rsidR="00B655B3">
        <w:rPr>
          <w:rFonts w:ascii="Times New Roman" w:hAnsi="Times New Roman" w:cs="Times New Roman"/>
        </w:rPr>
        <w:t>Viranomaisille ehdotettu oikeus luovuttaa tiettyjä tietoja muiden hallinnonalojen viranomaisille salassapitosäännösten estämättä</w:t>
      </w:r>
      <w:r w:rsidR="00E933F1">
        <w:rPr>
          <w:rFonts w:ascii="Times New Roman" w:hAnsi="Times New Roman" w:cs="Times New Roman"/>
        </w:rPr>
        <w:t xml:space="preserve"> edistäisi harmaan talouden torjuntaa.</w:t>
      </w:r>
    </w:p>
    <w:p w:rsidR="00EA5C00" w:rsidRDefault="00EA5C00" w:rsidP="00AD5A5B">
      <w:pPr>
        <w:spacing w:after="0"/>
        <w:jc w:val="both"/>
        <w:rPr>
          <w:rFonts w:ascii="Times New Roman" w:hAnsi="Times New Roman" w:cs="Times New Roman"/>
        </w:rPr>
      </w:pPr>
    </w:p>
    <w:p w:rsidR="00EA5C00" w:rsidRDefault="00EA5C00" w:rsidP="00AD5A5B">
      <w:pPr>
        <w:spacing w:after="0"/>
        <w:jc w:val="both"/>
        <w:rPr>
          <w:rFonts w:ascii="Times New Roman" w:hAnsi="Times New Roman" w:cs="Times New Roman"/>
        </w:rPr>
      </w:pPr>
      <w:r>
        <w:rPr>
          <w:rFonts w:ascii="Times New Roman" w:eastAsia="Times New Roman" w:hAnsi="Times New Roman" w:cs="Times New Roman"/>
          <w:lang w:eastAsia="fi-FI"/>
        </w:rPr>
        <w:t>Ruokahallinnon tietovarantoa koskevan yhteisen sääntelyn keskeisenä taustana on tarve turvata yhteisen maatalouspolitiikan mukaisten tukijärjestelmien mukaiset Suomen maksajaviraston suorittamat noin 2 miljardin euron vuosittaiset maksut tuensaajille sekä näid</w:t>
      </w:r>
      <w:r w:rsidR="00F24C41">
        <w:rPr>
          <w:rFonts w:ascii="Times New Roman" w:eastAsia="Times New Roman" w:hAnsi="Times New Roman" w:cs="Times New Roman"/>
          <w:lang w:eastAsia="fi-FI"/>
        </w:rPr>
        <w:t>en maksujen ja muun EU-lainsäädännön edellyttämät</w:t>
      </w:r>
      <w:r>
        <w:rPr>
          <w:rFonts w:ascii="Times New Roman" w:eastAsia="Times New Roman" w:hAnsi="Times New Roman" w:cs="Times New Roman"/>
          <w:lang w:eastAsia="fi-FI"/>
        </w:rPr>
        <w:t xml:space="preserve"> maataloustuotannon valvonnat ja niihin liittyvä tiedonsaanti, ja lakiin ehdotetut muutok</w:t>
      </w:r>
      <w:r w:rsidR="00F61163">
        <w:rPr>
          <w:rFonts w:ascii="Times New Roman" w:eastAsia="Times New Roman" w:hAnsi="Times New Roman" w:cs="Times New Roman"/>
          <w:lang w:eastAsia="fi-FI"/>
        </w:rPr>
        <w:t>set oletettavasti tukisivat</w:t>
      </w:r>
      <w:r>
        <w:rPr>
          <w:rFonts w:ascii="Times New Roman" w:eastAsia="Times New Roman" w:hAnsi="Times New Roman" w:cs="Times New Roman"/>
          <w:lang w:eastAsia="fi-FI"/>
        </w:rPr>
        <w:t xml:space="preserve"> tämän </w:t>
      </w:r>
      <w:r w:rsidR="000125EC">
        <w:rPr>
          <w:rFonts w:ascii="Times New Roman" w:eastAsia="Times New Roman" w:hAnsi="Times New Roman" w:cs="Times New Roman"/>
          <w:lang w:eastAsia="fi-FI"/>
        </w:rPr>
        <w:t xml:space="preserve">tavoitteen </w:t>
      </w:r>
      <w:r>
        <w:rPr>
          <w:rFonts w:ascii="Times New Roman" w:eastAsia="Times New Roman" w:hAnsi="Times New Roman" w:cs="Times New Roman"/>
          <w:lang w:eastAsia="fi-FI"/>
        </w:rPr>
        <w:t>toteutumista.</w:t>
      </w:r>
    </w:p>
    <w:p w:rsidR="00E11D47" w:rsidRDefault="00E11D47" w:rsidP="00AD5A5B">
      <w:pPr>
        <w:spacing w:after="0"/>
        <w:jc w:val="both"/>
        <w:rPr>
          <w:rFonts w:ascii="Times New Roman" w:eastAsia="Times New Roman" w:hAnsi="Times New Roman" w:cs="Times New Roman"/>
        </w:rPr>
      </w:pPr>
    </w:p>
    <w:p w:rsidR="000F6EF8" w:rsidRDefault="0015582E" w:rsidP="00AD5A5B">
      <w:pPr>
        <w:keepLines/>
        <w:spacing w:after="0"/>
        <w:jc w:val="both"/>
        <w:rPr>
          <w:rFonts w:ascii="Times New Roman" w:eastAsia="Times New Roman" w:hAnsi="Times New Roman" w:cs="Times New Roman"/>
          <w:b/>
        </w:rPr>
      </w:pPr>
      <w:r w:rsidRPr="00DC5BB5">
        <w:rPr>
          <w:rFonts w:ascii="Times New Roman" w:eastAsia="Times New Roman" w:hAnsi="Times New Roman" w:cs="Times New Roman"/>
          <w:b/>
        </w:rPr>
        <w:t>5 Muut toteuttamisvaihtoehdot</w:t>
      </w:r>
    </w:p>
    <w:p w:rsidR="0015582E" w:rsidRPr="00DC5BB5" w:rsidRDefault="0015582E" w:rsidP="00AD5A5B">
      <w:pPr>
        <w:keepLines/>
        <w:spacing w:after="0"/>
        <w:jc w:val="both"/>
        <w:rPr>
          <w:rFonts w:ascii="Times New Roman" w:eastAsia="Times New Roman" w:hAnsi="Times New Roman" w:cs="Times New Roman"/>
          <w:b/>
        </w:rPr>
      </w:pPr>
      <w:r w:rsidRPr="00DC5BB5">
        <w:rPr>
          <w:rFonts w:ascii="Times New Roman" w:eastAsia="Times New Roman" w:hAnsi="Times New Roman" w:cs="Times New Roman"/>
          <w:b/>
        </w:rPr>
        <w:t xml:space="preserve"> </w:t>
      </w:r>
    </w:p>
    <w:p w:rsidR="002B7B7B" w:rsidRDefault="002B7B7B" w:rsidP="00AD5A5B">
      <w:pPr>
        <w:spacing w:after="0"/>
        <w:jc w:val="both"/>
        <w:rPr>
          <w:rFonts w:ascii="Times New Roman" w:eastAsia="Times New Roman" w:hAnsi="Times New Roman" w:cs="Times New Roman"/>
          <w:lang w:eastAsia="fi-FI"/>
        </w:rPr>
      </w:pPr>
      <w:r>
        <w:rPr>
          <w:rFonts w:ascii="Times New Roman" w:eastAsia="Times New Roman" w:hAnsi="Times New Roman" w:cs="Times New Roman"/>
          <w:lang w:eastAsia="fi-FI"/>
        </w:rPr>
        <w:t>Esityksen valmiste</w:t>
      </w:r>
      <w:r w:rsidR="00B000B7">
        <w:rPr>
          <w:rFonts w:ascii="Times New Roman" w:eastAsia="Times New Roman" w:hAnsi="Times New Roman" w:cs="Times New Roman"/>
          <w:lang w:eastAsia="fi-FI"/>
        </w:rPr>
        <w:t xml:space="preserve">luvaiheessa on tarkasteltu </w:t>
      </w:r>
      <w:r>
        <w:rPr>
          <w:rFonts w:ascii="Times New Roman" w:eastAsia="Times New Roman" w:hAnsi="Times New Roman" w:cs="Times New Roman"/>
          <w:lang w:eastAsia="fi-FI"/>
        </w:rPr>
        <w:t xml:space="preserve">sitä vaihtoehtoa, että uuden lain soveltamisala </w:t>
      </w:r>
      <w:r w:rsidR="004909BB">
        <w:rPr>
          <w:rFonts w:ascii="Times New Roman" w:eastAsia="Times New Roman" w:hAnsi="Times New Roman" w:cs="Times New Roman"/>
          <w:lang w:eastAsia="fi-FI"/>
        </w:rPr>
        <w:t>kattaisi</w:t>
      </w:r>
      <w:r>
        <w:rPr>
          <w:rFonts w:ascii="Times New Roman" w:eastAsia="Times New Roman" w:hAnsi="Times New Roman" w:cs="Times New Roman"/>
          <w:lang w:eastAsia="fi-FI"/>
        </w:rPr>
        <w:t xml:space="preserve"> myös n</w:t>
      </w:r>
      <w:r w:rsidR="004909BB">
        <w:rPr>
          <w:rFonts w:ascii="Times New Roman" w:eastAsia="Times New Roman" w:hAnsi="Times New Roman" w:cs="Times New Roman"/>
          <w:lang w:eastAsia="fi-FI"/>
        </w:rPr>
        <w:t>e</w:t>
      </w:r>
      <w:r>
        <w:rPr>
          <w:rFonts w:ascii="Times New Roman" w:eastAsia="Times New Roman" w:hAnsi="Times New Roman" w:cs="Times New Roman"/>
          <w:lang w:eastAsia="fi-FI"/>
        </w:rPr>
        <w:t xml:space="preserve"> luonnonvaratehtäviin kytkeytyv</w:t>
      </w:r>
      <w:r w:rsidR="004909BB">
        <w:rPr>
          <w:rFonts w:ascii="Times New Roman" w:eastAsia="Times New Roman" w:hAnsi="Times New Roman" w:cs="Times New Roman"/>
          <w:lang w:eastAsia="fi-FI"/>
        </w:rPr>
        <w:t>ät</w:t>
      </w:r>
      <w:r>
        <w:rPr>
          <w:rFonts w:ascii="Times New Roman" w:eastAsia="Times New Roman" w:hAnsi="Times New Roman" w:cs="Times New Roman"/>
          <w:lang w:eastAsia="fi-FI"/>
        </w:rPr>
        <w:t xml:space="preserve"> rekister</w:t>
      </w:r>
      <w:r w:rsidR="004909BB">
        <w:rPr>
          <w:rFonts w:ascii="Times New Roman" w:eastAsia="Times New Roman" w:hAnsi="Times New Roman" w:cs="Times New Roman"/>
          <w:lang w:eastAsia="fi-FI"/>
        </w:rPr>
        <w:t>it</w:t>
      </w:r>
      <w:r>
        <w:rPr>
          <w:rFonts w:ascii="Times New Roman" w:eastAsia="Times New Roman" w:hAnsi="Times New Roman" w:cs="Times New Roman"/>
          <w:lang w:eastAsia="fi-FI"/>
        </w:rPr>
        <w:t xml:space="preserve">, joita Ruokavirasto hoitaa sen omaan </w:t>
      </w:r>
      <w:r w:rsidR="004909BB">
        <w:rPr>
          <w:rFonts w:ascii="Times New Roman" w:eastAsia="Times New Roman" w:hAnsi="Times New Roman" w:cs="Times New Roman"/>
          <w:lang w:eastAsia="fi-FI"/>
        </w:rPr>
        <w:t xml:space="preserve">Ruokavirastosta annetun lain 1 §:ssä määriteltyyn </w:t>
      </w:r>
      <w:r>
        <w:rPr>
          <w:rFonts w:ascii="Times New Roman" w:eastAsia="Times New Roman" w:hAnsi="Times New Roman" w:cs="Times New Roman"/>
          <w:lang w:eastAsia="fi-FI"/>
        </w:rPr>
        <w:t>toimialaan kuulumattomina erityistehtävinä.</w:t>
      </w:r>
      <w:r w:rsidR="0015582E">
        <w:rPr>
          <w:rFonts w:ascii="Times New Roman" w:hAnsi="Times New Roman" w:cs="Times New Roman"/>
          <w:color w:val="000000"/>
        </w:rPr>
        <w:t xml:space="preserve"> </w:t>
      </w:r>
      <w:r w:rsidR="00B000B7">
        <w:rPr>
          <w:rFonts w:ascii="Times New Roman" w:hAnsi="Times New Roman" w:cs="Times New Roman"/>
        </w:rPr>
        <w:t xml:space="preserve">Tällaisia luonnonvaratehtäviä </w:t>
      </w:r>
      <w:r>
        <w:rPr>
          <w:rFonts w:ascii="Times New Roman" w:eastAsia="Times New Roman" w:hAnsi="Times New Roman" w:cs="Times New Roman"/>
          <w:lang w:eastAsia="fi-FI"/>
        </w:rPr>
        <w:t xml:space="preserve">säädetään </w:t>
      </w:r>
      <w:r w:rsidR="00B000B7">
        <w:rPr>
          <w:rFonts w:ascii="Times New Roman" w:eastAsia="Times New Roman" w:hAnsi="Times New Roman" w:cs="Times New Roman"/>
          <w:lang w:eastAsia="fi-FI"/>
        </w:rPr>
        <w:t xml:space="preserve">Ruokaviraston vastuulle </w:t>
      </w:r>
      <w:r w:rsidR="00AE5461">
        <w:rPr>
          <w:rFonts w:ascii="Times New Roman" w:eastAsia="Times New Roman" w:hAnsi="Times New Roman" w:cs="Times New Roman"/>
          <w:lang w:eastAsia="fi-FI"/>
        </w:rPr>
        <w:t xml:space="preserve">yhdeksässä </w:t>
      </w:r>
      <w:r w:rsidR="00B000B7">
        <w:rPr>
          <w:rFonts w:ascii="Times New Roman" w:hAnsi="Times New Roman" w:cs="Times New Roman"/>
        </w:rPr>
        <w:t>m</w:t>
      </w:r>
      <w:r>
        <w:rPr>
          <w:rFonts w:ascii="Times New Roman" w:eastAsia="Times New Roman" w:hAnsi="Times New Roman" w:cs="Times New Roman"/>
          <w:lang w:eastAsia="fi-FI"/>
        </w:rPr>
        <w:t>etsä-</w:t>
      </w:r>
      <w:r w:rsidRPr="0032384B">
        <w:rPr>
          <w:rFonts w:ascii="Times New Roman" w:eastAsia="Times New Roman" w:hAnsi="Times New Roman" w:cs="Times New Roman"/>
          <w:lang w:eastAsia="fi-FI"/>
        </w:rPr>
        <w:t xml:space="preserve">, </w:t>
      </w:r>
      <w:r w:rsidR="00AE5461">
        <w:rPr>
          <w:rFonts w:ascii="Times New Roman" w:eastAsia="Times New Roman" w:hAnsi="Times New Roman" w:cs="Times New Roman"/>
          <w:lang w:eastAsia="fi-FI"/>
        </w:rPr>
        <w:t>riista- ja kalataloutta koskevassa laissa.</w:t>
      </w:r>
      <w:r w:rsidR="005C3BC2">
        <w:rPr>
          <w:rFonts w:ascii="Times New Roman" w:eastAsia="Times New Roman" w:hAnsi="Times New Roman" w:cs="Times New Roman"/>
          <w:lang w:eastAsia="fi-FI"/>
        </w:rPr>
        <w:t xml:space="preserve"> T</w:t>
      </w:r>
      <w:r>
        <w:rPr>
          <w:rFonts w:ascii="Times New Roman" w:eastAsia="Times New Roman" w:hAnsi="Times New Roman" w:cs="Times New Roman"/>
          <w:lang w:eastAsia="fi-FI"/>
        </w:rPr>
        <w:t xml:space="preserve">ehtävät liittyvät </w:t>
      </w:r>
      <w:r w:rsidR="005C3BC2">
        <w:rPr>
          <w:rFonts w:ascii="Times New Roman" w:eastAsia="Times New Roman" w:hAnsi="Times New Roman" w:cs="Times New Roman"/>
          <w:lang w:eastAsia="fi-FI"/>
        </w:rPr>
        <w:t xml:space="preserve">esimerkiksi </w:t>
      </w:r>
      <w:r>
        <w:rPr>
          <w:rFonts w:ascii="Times New Roman" w:eastAsia="Times New Roman" w:hAnsi="Times New Roman" w:cs="Times New Roman"/>
          <w:lang w:eastAsia="fi-FI"/>
        </w:rPr>
        <w:t>takaisinperintöjen ja hallinnollisten seuraam</w:t>
      </w:r>
      <w:r w:rsidR="005C3BC2">
        <w:rPr>
          <w:rFonts w:ascii="Times New Roman" w:eastAsia="Times New Roman" w:hAnsi="Times New Roman" w:cs="Times New Roman"/>
          <w:lang w:eastAsia="fi-FI"/>
        </w:rPr>
        <w:t>usten määräämiseen, ja niiden</w:t>
      </w:r>
      <w:r>
        <w:rPr>
          <w:rFonts w:ascii="Times New Roman" w:eastAsia="Times New Roman" w:hAnsi="Times New Roman" w:cs="Times New Roman"/>
          <w:lang w:eastAsia="fi-FI"/>
        </w:rPr>
        <w:t xml:space="preserve"> säätäminen Ruokavirastolle on johtunut pitkälti s</w:t>
      </w:r>
      <w:r w:rsidR="007B75EB">
        <w:rPr>
          <w:rFonts w:ascii="Times New Roman" w:eastAsia="Times New Roman" w:hAnsi="Times New Roman" w:cs="Times New Roman"/>
          <w:lang w:eastAsia="fi-FI"/>
        </w:rPr>
        <w:t xml:space="preserve">iitä, että </w:t>
      </w:r>
      <w:r w:rsidR="00717F67">
        <w:rPr>
          <w:rFonts w:ascii="Times New Roman" w:eastAsia="Times New Roman" w:hAnsi="Times New Roman" w:cs="Times New Roman"/>
          <w:lang w:eastAsia="fi-FI"/>
        </w:rPr>
        <w:t xml:space="preserve">useat </w:t>
      </w:r>
      <w:r w:rsidR="007B75EB">
        <w:rPr>
          <w:rFonts w:ascii="Times New Roman" w:eastAsia="Times New Roman" w:hAnsi="Times New Roman" w:cs="Times New Roman"/>
          <w:lang w:eastAsia="fi-FI"/>
        </w:rPr>
        <w:t xml:space="preserve">luonnonvaratehtäviä </w:t>
      </w:r>
      <w:r w:rsidR="00717F67">
        <w:rPr>
          <w:rFonts w:ascii="Times New Roman" w:eastAsia="Times New Roman" w:hAnsi="Times New Roman" w:cs="Times New Roman"/>
          <w:lang w:eastAsia="fi-FI"/>
        </w:rPr>
        <w:t xml:space="preserve">hoitavat tahot </w:t>
      </w:r>
      <w:r>
        <w:rPr>
          <w:rFonts w:ascii="Times New Roman" w:eastAsia="Times New Roman" w:hAnsi="Times New Roman" w:cs="Times New Roman"/>
          <w:lang w:eastAsia="fi-FI"/>
        </w:rPr>
        <w:t xml:space="preserve">eivät ole viranomaisia eivätkä siksi voi </w:t>
      </w:r>
      <w:r w:rsidRPr="0032384B">
        <w:rPr>
          <w:rFonts w:ascii="Times New Roman" w:eastAsia="Times New Roman" w:hAnsi="Times New Roman" w:cs="Times New Roman"/>
          <w:lang w:eastAsia="fi-FI"/>
        </w:rPr>
        <w:t>käyt</w:t>
      </w:r>
      <w:r>
        <w:rPr>
          <w:rFonts w:ascii="Times New Roman" w:eastAsia="Times New Roman" w:hAnsi="Times New Roman" w:cs="Times New Roman"/>
          <w:lang w:eastAsia="fi-FI"/>
        </w:rPr>
        <w:t xml:space="preserve">tää merkittävää julkista valtaa. </w:t>
      </w:r>
    </w:p>
    <w:p w:rsidR="007B75EB" w:rsidRDefault="007B75EB" w:rsidP="00AD5A5B">
      <w:pPr>
        <w:spacing w:after="0"/>
        <w:jc w:val="both"/>
        <w:rPr>
          <w:rFonts w:ascii="Times New Roman" w:eastAsia="Times New Roman" w:hAnsi="Times New Roman" w:cs="Times New Roman"/>
          <w:lang w:eastAsia="fi-FI"/>
        </w:rPr>
      </w:pPr>
    </w:p>
    <w:p w:rsidR="00717F67" w:rsidRDefault="002B6522" w:rsidP="00AD5A5B">
      <w:pPr>
        <w:spacing w:after="0"/>
        <w:jc w:val="both"/>
        <w:rPr>
          <w:rFonts w:ascii="Times New Roman" w:eastAsia="Times New Roman" w:hAnsi="Times New Roman" w:cs="Times New Roman"/>
          <w:lang w:eastAsia="fi-FI"/>
        </w:rPr>
      </w:pPr>
      <w:r>
        <w:rPr>
          <w:rFonts w:ascii="Times New Roman" w:eastAsia="Times New Roman" w:hAnsi="Times New Roman" w:cs="Times New Roman"/>
          <w:lang w:eastAsia="fi-FI"/>
        </w:rPr>
        <w:t>L</w:t>
      </w:r>
      <w:r w:rsidR="005B1F68">
        <w:rPr>
          <w:rFonts w:ascii="Times New Roman" w:eastAsia="Times New Roman" w:hAnsi="Times New Roman" w:cs="Times New Roman"/>
          <w:lang w:eastAsia="fi-FI"/>
        </w:rPr>
        <w:t>uonnonvaratehtäviin lii</w:t>
      </w:r>
      <w:r>
        <w:rPr>
          <w:rFonts w:ascii="Times New Roman" w:eastAsia="Times New Roman" w:hAnsi="Times New Roman" w:cs="Times New Roman"/>
          <w:lang w:eastAsia="fi-FI"/>
        </w:rPr>
        <w:t>ttyvä rekisterikokonaisuus on laaja</w:t>
      </w:r>
      <w:r w:rsidR="007B75EB">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K</w:t>
      </w:r>
      <w:r w:rsidR="00AE5461">
        <w:rPr>
          <w:rFonts w:ascii="Times New Roman" w:eastAsia="Times New Roman" w:hAnsi="Times New Roman" w:cs="Times New Roman"/>
          <w:lang w:eastAsia="fi-FI"/>
        </w:rPr>
        <w:t>alas</w:t>
      </w:r>
      <w:r w:rsidR="00923EAE">
        <w:rPr>
          <w:rFonts w:ascii="Times New Roman" w:eastAsia="Times New Roman" w:hAnsi="Times New Roman" w:cs="Times New Roman"/>
          <w:lang w:eastAsia="fi-FI"/>
        </w:rPr>
        <w:t>tuslaissa (379/2015) säädetään</w:t>
      </w:r>
      <w:r w:rsidR="005B1F68">
        <w:rPr>
          <w:rFonts w:ascii="Times New Roman" w:eastAsia="Times New Roman" w:hAnsi="Times New Roman" w:cs="Times New Roman"/>
          <w:lang w:eastAsia="fi-FI"/>
        </w:rPr>
        <w:t xml:space="preserve"> </w:t>
      </w:r>
      <w:r w:rsidR="00D06AD2">
        <w:rPr>
          <w:rFonts w:ascii="Times New Roman" w:eastAsia="Times New Roman" w:hAnsi="Times New Roman" w:cs="Times New Roman"/>
          <w:lang w:eastAsia="fi-FI"/>
        </w:rPr>
        <w:t xml:space="preserve">kahdeksan rekisteriä kattavasta </w:t>
      </w:r>
      <w:r w:rsidR="00AE5461">
        <w:rPr>
          <w:rFonts w:ascii="Times New Roman" w:eastAsia="Times New Roman" w:hAnsi="Times New Roman" w:cs="Times New Roman"/>
          <w:lang w:eastAsia="fi-FI"/>
        </w:rPr>
        <w:t>kalatalou</w:t>
      </w:r>
      <w:r w:rsidR="00D06AD2">
        <w:rPr>
          <w:rFonts w:ascii="Times New Roman" w:eastAsia="Times New Roman" w:hAnsi="Times New Roman" w:cs="Times New Roman"/>
          <w:lang w:eastAsia="fi-FI"/>
        </w:rPr>
        <w:t>shallinnon tietojärjestelmästä</w:t>
      </w:r>
      <w:r w:rsidR="00923EAE">
        <w:rPr>
          <w:rFonts w:ascii="Times New Roman" w:eastAsia="Times New Roman" w:hAnsi="Times New Roman" w:cs="Times New Roman"/>
          <w:lang w:eastAsia="fi-FI"/>
        </w:rPr>
        <w:t>,</w:t>
      </w:r>
      <w:r w:rsidR="00D06AD2">
        <w:rPr>
          <w:rFonts w:ascii="Times New Roman" w:eastAsia="Times New Roman" w:hAnsi="Times New Roman" w:cs="Times New Roman"/>
          <w:lang w:eastAsia="fi-FI"/>
        </w:rPr>
        <w:t xml:space="preserve"> ja</w:t>
      </w:r>
      <w:r w:rsidR="00AE5461">
        <w:rPr>
          <w:rFonts w:ascii="Times New Roman" w:eastAsia="Times New Roman" w:hAnsi="Times New Roman" w:cs="Times New Roman"/>
          <w:lang w:eastAsia="fi-FI"/>
        </w:rPr>
        <w:t xml:space="preserve"> Suomen metsäkeskuksen metsätietojärjestelmästä annetussa laissa (419/2011) </w:t>
      </w:r>
      <w:r w:rsidR="00923EAE">
        <w:rPr>
          <w:rFonts w:ascii="Times New Roman" w:eastAsia="Times New Roman" w:hAnsi="Times New Roman" w:cs="Times New Roman"/>
          <w:lang w:eastAsia="fi-FI"/>
        </w:rPr>
        <w:t xml:space="preserve">säädetään </w:t>
      </w:r>
      <w:r w:rsidR="00D06AD2">
        <w:rPr>
          <w:rFonts w:ascii="Times New Roman" w:eastAsia="Times New Roman" w:hAnsi="Times New Roman" w:cs="Times New Roman"/>
          <w:lang w:eastAsia="fi-FI"/>
        </w:rPr>
        <w:t>metsätalouden julkisten hallintotehtävien hoitamiseen käytettävästä tietojärjestelmästä. Riistanhoitomaksusta</w:t>
      </w:r>
      <w:r w:rsidR="007B75EB">
        <w:rPr>
          <w:rFonts w:ascii="Times New Roman" w:eastAsia="Times New Roman" w:hAnsi="Times New Roman" w:cs="Times New Roman"/>
          <w:lang w:eastAsia="fi-FI"/>
        </w:rPr>
        <w:t xml:space="preserve"> ja pyyntilupamaksusta annetun lain</w:t>
      </w:r>
      <w:r w:rsidR="00D06AD2">
        <w:rPr>
          <w:rFonts w:ascii="Times New Roman" w:eastAsia="Times New Roman" w:hAnsi="Times New Roman" w:cs="Times New Roman"/>
          <w:lang w:eastAsia="fi-FI"/>
        </w:rPr>
        <w:t xml:space="preserve"> (616/1993) </w:t>
      </w:r>
      <w:r w:rsidR="007B75EB">
        <w:rPr>
          <w:rFonts w:ascii="Times New Roman" w:eastAsia="Times New Roman" w:hAnsi="Times New Roman" w:cs="Times New Roman"/>
          <w:lang w:eastAsia="fi-FI"/>
        </w:rPr>
        <w:t>mukaan pidetään</w:t>
      </w:r>
      <w:r w:rsidR="00D06AD2">
        <w:rPr>
          <w:rFonts w:ascii="Times New Roman" w:eastAsia="Times New Roman" w:hAnsi="Times New Roman" w:cs="Times New Roman"/>
          <w:lang w:eastAsia="fi-FI"/>
        </w:rPr>
        <w:t xml:space="preserve"> metsästäjärekisteristä </w:t>
      </w:r>
      <w:r w:rsidR="007B75EB">
        <w:rPr>
          <w:rFonts w:ascii="Times New Roman" w:eastAsia="Times New Roman" w:hAnsi="Times New Roman" w:cs="Times New Roman"/>
          <w:lang w:eastAsia="fi-FI"/>
        </w:rPr>
        <w:t>ja riistavahinkolain</w:t>
      </w:r>
      <w:r w:rsidR="00D06AD2">
        <w:rPr>
          <w:rFonts w:ascii="Times New Roman" w:eastAsia="Times New Roman" w:hAnsi="Times New Roman" w:cs="Times New Roman"/>
          <w:lang w:eastAsia="fi-FI"/>
        </w:rPr>
        <w:t xml:space="preserve"> (105/2009) </w:t>
      </w:r>
      <w:r w:rsidR="007B75EB">
        <w:rPr>
          <w:rFonts w:ascii="Times New Roman" w:eastAsia="Times New Roman" w:hAnsi="Times New Roman" w:cs="Times New Roman"/>
          <w:lang w:eastAsia="fi-FI"/>
        </w:rPr>
        <w:t xml:space="preserve">mukaan </w:t>
      </w:r>
      <w:r w:rsidR="00D06AD2">
        <w:rPr>
          <w:rFonts w:ascii="Times New Roman" w:eastAsia="Times New Roman" w:hAnsi="Times New Roman" w:cs="Times New Roman"/>
          <w:lang w:eastAsia="fi-FI"/>
        </w:rPr>
        <w:t>riistavahinkorekisteristä.</w:t>
      </w:r>
      <w:r w:rsidR="005B1F68">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Lisäksi rekisterejä koskevia säännöksiä on useissa muissa laeissa. </w:t>
      </w:r>
    </w:p>
    <w:p w:rsidR="00717F67" w:rsidRDefault="00717F67" w:rsidP="00AD5A5B">
      <w:pPr>
        <w:spacing w:after="0"/>
        <w:jc w:val="both"/>
        <w:rPr>
          <w:rFonts w:ascii="Times New Roman" w:eastAsia="Times New Roman" w:hAnsi="Times New Roman" w:cs="Times New Roman"/>
          <w:lang w:eastAsia="fi-FI"/>
        </w:rPr>
      </w:pPr>
    </w:p>
    <w:p w:rsidR="002B7B7B" w:rsidRPr="00BD0798" w:rsidRDefault="002B6522" w:rsidP="00AD5A5B">
      <w:pPr>
        <w:spacing w:after="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Ruokavirasto käyttää ja päivittää sille säädettyjä tehtäviä hoitaessaan osaa metsä-, riista- ja kalatalouteen liittyvistä rekistereistä, mutta </w:t>
      </w:r>
      <w:r w:rsidR="00717F67">
        <w:rPr>
          <w:rFonts w:ascii="Times New Roman" w:eastAsia="Times New Roman" w:hAnsi="Times New Roman" w:cs="Times New Roman"/>
          <w:lang w:eastAsia="fi-FI"/>
        </w:rPr>
        <w:t xml:space="preserve">tämän osan </w:t>
      </w:r>
      <w:r w:rsidR="007B75EB">
        <w:rPr>
          <w:rFonts w:ascii="Times New Roman" w:eastAsia="Times New Roman" w:hAnsi="Times New Roman" w:cs="Times New Roman"/>
          <w:lang w:eastAsia="fi-FI"/>
        </w:rPr>
        <w:t xml:space="preserve">ei voida katsoa muodostavan sellaista itsenäistä </w:t>
      </w:r>
      <w:r w:rsidR="00717F67">
        <w:rPr>
          <w:rFonts w:ascii="Times New Roman" w:eastAsia="Times New Roman" w:hAnsi="Times New Roman" w:cs="Times New Roman"/>
          <w:lang w:eastAsia="fi-FI"/>
        </w:rPr>
        <w:t>kokonaisuutta</w:t>
      </w:r>
      <w:r w:rsidR="005B1F68">
        <w:rPr>
          <w:rFonts w:ascii="Times New Roman" w:eastAsia="Times New Roman" w:hAnsi="Times New Roman" w:cs="Times New Roman"/>
          <w:lang w:eastAsia="fi-FI"/>
        </w:rPr>
        <w:t xml:space="preserve">, joka </w:t>
      </w:r>
      <w:r w:rsidR="005B1F68">
        <w:rPr>
          <w:rFonts w:ascii="Times New Roman" w:eastAsia="Times New Roman" w:hAnsi="Times New Roman" w:cs="Times New Roman"/>
          <w:lang w:eastAsia="fi-FI"/>
        </w:rPr>
        <w:lastRenderedPageBreak/>
        <w:t>olisi tarkoituksenmukaista</w:t>
      </w:r>
      <w:r w:rsidR="007B75EB">
        <w:rPr>
          <w:rFonts w:ascii="Times New Roman" w:eastAsia="Times New Roman" w:hAnsi="Times New Roman" w:cs="Times New Roman"/>
          <w:lang w:eastAsia="fi-FI"/>
        </w:rPr>
        <w:t xml:space="preserve"> sisällyttää ruokahallinnon tietovarantoa koskevaan lakiin. Myöskään luonnonvar</w:t>
      </w:r>
      <w:r w:rsidR="00717F67">
        <w:rPr>
          <w:rFonts w:ascii="Times New Roman" w:eastAsia="Times New Roman" w:hAnsi="Times New Roman" w:cs="Times New Roman"/>
          <w:lang w:eastAsia="fi-FI"/>
        </w:rPr>
        <w:t>asektorin rekisterien</w:t>
      </w:r>
      <w:r w:rsidR="007B75EB">
        <w:rPr>
          <w:rFonts w:ascii="Times New Roman" w:eastAsia="Times New Roman" w:hAnsi="Times New Roman" w:cs="Times New Roman"/>
          <w:lang w:eastAsia="fi-FI"/>
        </w:rPr>
        <w:t xml:space="preserve"> </w:t>
      </w:r>
      <w:r w:rsidR="004909BB">
        <w:rPr>
          <w:rFonts w:ascii="Times New Roman" w:eastAsia="Times New Roman" w:hAnsi="Times New Roman" w:cs="Times New Roman"/>
          <w:lang w:eastAsia="fi-FI"/>
        </w:rPr>
        <w:t>sisällyttäminen</w:t>
      </w:r>
      <w:r w:rsidR="007B75EB">
        <w:rPr>
          <w:rFonts w:ascii="Times New Roman" w:eastAsia="Times New Roman" w:hAnsi="Times New Roman" w:cs="Times New Roman"/>
          <w:lang w:eastAsia="fi-FI"/>
        </w:rPr>
        <w:t xml:space="preserve"> kokonaisuudessaan </w:t>
      </w:r>
      <w:r w:rsidR="00717F67">
        <w:rPr>
          <w:rFonts w:ascii="Times New Roman" w:eastAsia="Times New Roman" w:hAnsi="Times New Roman" w:cs="Times New Roman"/>
          <w:lang w:eastAsia="fi-FI"/>
        </w:rPr>
        <w:t xml:space="preserve">lain piiriin </w:t>
      </w:r>
      <w:r w:rsidR="007B75EB">
        <w:rPr>
          <w:rFonts w:ascii="Times New Roman" w:eastAsia="Times New Roman" w:hAnsi="Times New Roman" w:cs="Times New Roman"/>
          <w:lang w:eastAsia="fi-FI"/>
        </w:rPr>
        <w:t>ei olisi perusteltua.</w:t>
      </w:r>
      <w:r w:rsidR="00923EAE">
        <w:rPr>
          <w:rFonts w:ascii="Times New Roman" w:eastAsia="Times New Roman" w:hAnsi="Times New Roman" w:cs="Times New Roman"/>
          <w:lang w:eastAsia="fi-FI"/>
        </w:rPr>
        <w:t xml:space="preserve"> </w:t>
      </w:r>
      <w:r w:rsidR="00791226">
        <w:rPr>
          <w:rFonts w:ascii="Times New Roman" w:eastAsia="Times New Roman" w:hAnsi="Times New Roman" w:cs="Times New Roman"/>
          <w:lang w:eastAsia="fi-FI"/>
        </w:rPr>
        <w:t>M</w:t>
      </w:r>
      <w:r w:rsidR="00EA5C00">
        <w:rPr>
          <w:rFonts w:ascii="Times New Roman" w:eastAsia="Times New Roman" w:hAnsi="Times New Roman" w:cs="Times New Roman"/>
          <w:lang w:eastAsia="fi-FI"/>
        </w:rPr>
        <w:t>uutoksilla ei saavutettaisi</w:t>
      </w:r>
      <w:r w:rsidR="00791226">
        <w:rPr>
          <w:rFonts w:ascii="Times New Roman" w:eastAsia="Times New Roman" w:hAnsi="Times New Roman" w:cs="Times New Roman"/>
          <w:lang w:eastAsia="fi-FI"/>
        </w:rPr>
        <w:t xml:space="preserve"> me</w:t>
      </w:r>
      <w:r w:rsidR="00EA5C00">
        <w:rPr>
          <w:rFonts w:ascii="Times New Roman" w:eastAsia="Times New Roman" w:hAnsi="Times New Roman" w:cs="Times New Roman"/>
          <w:lang w:eastAsia="fi-FI"/>
        </w:rPr>
        <w:t>rkittäviä hyötyjä, mutta</w:t>
      </w:r>
      <w:r w:rsidR="00791226">
        <w:rPr>
          <w:rFonts w:ascii="Times New Roman" w:eastAsia="Times New Roman" w:hAnsi="Times New Roman" w:cs="Times New Roman"/>
          <w:lang w:eastAsia="fi-FI"/>
        </w:rPr>
        <w:t xml:space="preserve"> </w:t>
      </w:r>
      <w:r w:rsidR="00EA5C00">
        <w:rPr>
          <w:rFonts w:ascii="Times New Roman" w:eastAsia="Times New Roman" w:hAnsi="Times New Roman" w:cs="Times New Roman"/>
          <w:lang w:eastAsia="fi-FI"/>
        </w:rPr>
        <w:t>ne</w:t>
      </w:r>
      <w:r w:rsidR="00923EAE">
        <w:rPr>
          <w:rFonts w:ascii="Times New Roman" w:eastAsia="Times New Roman" w:hAnsi="Times New Roman" w:cs="Times New Roman"/>
          <w:lang w:eastAsia="fi-FI"/>
        </w:rPr>
        <w:t xml:space="preserve"> </w:t>
      </w:r>
      <w:r w:rsidR="002B7B7B">
        <w:rPr>
          <w:rFonts w:ascii="Times New Roman" w:eastAsia="Times New Roman" w:hAnsi="Times New Roman" w:cs="Times New Roman"/>
          <w:lang w:eastAsia="fi-FI"/>
        </w:rPr>
        <w:t>toisi</w:t>
      </w:r>
      <w:r w:rsidR="00923EAE">
        <w:rPr>
          <w:rFonts w:ascii="Times New Roman" w:eastAsia="Times New Roman" w:hAnsi="Times New Roman" w:cs="Times New Roman"/>
          <w:lang w:eastAsia="fi-FI"/>
        </w:rPr>
        <w:t>vat</w:t>
      </w:r>
      <w:r w:rsidR="00717F67">
        <w:rPr>
          <w:rFonts w:ascii="Times New Roman" w:eastAsia="Times New Roman" w:hAnsi="Times New Roman" w:cs="Times New Roman"/>
          <w:lang w:eastAsia="fi-FI"/>
        </w:rPr>
        <w:t xml:space="preserve"> </w:t>
      </w:r>
      <w:r w:rsidR="002B7B7B">
        <w:rPr>
          <w:rFonts w:ascii="Times New Roman" w:eastAsia="Times New Roman" w:hAnsi="Times New Roman" w:cs="Times New Roman"/>
          <w:lang w:eastAsia="fi-FI"/>
        </w:rPr>
        <w:t>rekister</w:t>
      </w:r>
      <w:r w:rsidR="00717F67">
        <w:rPr>
          <w:rFonts w:ascii="Times New Roman" w:eastAsia="Times New Roman" w:hAnsi="Times New Roman" w:cs="Times New Roman"/>
          <w:lang w:eastAsia="fi-FI"/>
        </w:rPr>
        <w:t>inpitäjien joukkoon</w:t>
      </w:r>
      <w:r>
        <w:rPr>
          <w:rFonts w:ascii="Times New Roman" w:eastAsia="Times New Roman" w:hAnsi="Times New Roman" w:cs="Times New Roman"/>
          <w:lang w:eastAsia="fi-FI"/>
        </w:rPr>
        <w:t xml:space="preserve"> monia</w:t>
      </w:r>
      <w:r w:rsidR="002B7B7B">
        <w:rPr>
          <w:rFonts w:ascii="Times New Roman" w:eastAsia="Times New Roman" w:hAnsi="Times New Roman" w:cs="Times New Roman"/>
          <w:lang w:eastAsia="fi-FI"/>
        </w:rPr>
        <w:t xml:space="preserve"> uusia viranomaisia ja tahoja, mikä vaikeuttaisi eräiden uudistuksen keskeisten tavoitteiden toteuttamista kuten viranomaisten vastuiden selkeyttämistä sekä tietojen käyttöoikeuksien laajentamista muiden rekisterinpitäjien keräämään</w:t>
      </w:r>
      <w:r w:rsidR="00460391">
        <w:rPr>
          <w:rFonts w:ascii="Times New Roman" w:eastAsia="Times New Roman" w:hAnsi="Times New Roman" w:cs="Times New Roman"/>
          <w:lang w:eastAsia="fi-FI"/>
        </w:rPr>
        <w:t xml:space="preserve"> tietoon</w:t>
      </w:r>
      <w:r w:rsidR="002B7B7B">
        <w:rPr>
          <w:rFonts w:ascii="Times New Roman" w:eastAsia="Times New Roman" w:hAnsi="Times New Roman" w:cs="Times New Roman"/>
          <w:lang w:eastAsia="fi-FI"/>
        </w:rPr>
        <w:t xml:space="preserve"> ja muuhun kuin alkuperäiseen käytt</w:t>
      </w:r>
      <w:r w:rsidR="00460391">
        <w:rPr>
          <w:rFonts w:ascii="Times New Roman" w:eastAsia="Times New Roman" w:hAnsi="Times New Roman" w:cs="Times New Roman"/>
          <w:lang w:eastAsia="fi-FI"/>
        </w:rPr>
        <w:t>ötarkoitukseen</w:t>
      </w:r>
      <w:r w:rsidR="002B7B7B">
        <w:rPr>
          <w:rFonts w:ascii="Times New Roman" w:eastAsia="Times New Roman" w:hAnsi="Times New Roman" w:cs="Times New Roman"/>
          <w:lang w:eastAsia="fi-FI"/>
        </w:rPr>
        <w:t xml:space="preserve">. </w:t>
      </w:r>
      <w:r w:rsidR="00923EAE">
        <w:rPr>
          <w:rFonts w:ascii="Times New Roman" w:eastAsia="Times New Roman" w:hAnsi="Times New Roman" w:cs="Times New Roman"/>
          <w:lang w:eastAsia="fi-FI"/>
        </w:rPr>
        <w:t xml:space="preserve">Siltä osin kuin </w:t>
      </w:r>
      <w:r w:rsidR="00BD0798">
        <w:rPr>
          <w:rFonts w:ascii="Times New Roman" w:eastAsia="Times New Roman" w:hAnsi="Times New Roman" w:cs="Times New Roman"/>
          <w:lang w:eastAsia="fi-FI"/>
        </w:rPr>
        <w:t>luonnonvaratehtäviä hoitavat vir</w:t>
      </w:r>
      <w:r w:rsidR="00923EAE">
        <w:rPr>
          <w:rFonts w:ascii="Times New Roman" w:eastAsia="Times New Roman" w:hAnsi="Times New Roman" w:cs="Times New Roman"/>
          <w:lang w:eastAsia="fi-FI"/>
        </w:rPr>
        <w:t>anomaiset tarvitsevat tehtävissään oikeuksia</w:t>
      </w:r>
      <w:r w:rsidR="00BD0798">
        <w:rPr>
          <w:rFonts w:ascii="Times New Roman" w:eastAsia="Times New Roman" w:hAnsi="Times New Roman" w:cs="Times New Roman"/>
          <w:lang w:eastAsia="fi-FI"/>
        </w:rPr>
        <w:t xml:space="preserve"> saada ja käyttää tiettyjä ruokahallinnon tietovarannon tietoja, </w:t>
      </w:r>
      <w:r w:rsidR="00923EAE">
        <w:rPr>
          <w:rFonts w:ascii="Times New Roman" w:eastAsia="Times New Roman" w:hAnsi="Times New Roman" w:cs="Times New Roman"/>
          <w:lang w:eastAsia="fi-FI"/>
        </w:rPr>
        <w:t xml:space="preserve">oikeuksista olisi </w:t>
      </w:r>
      <w:r w:rsidR="004E0824">
        <w:rPr>
          <w:rFonts w:ascii="Times New Roman" w:eastAsia="Times New Roman" w:hAnsi="Times New Roman" w:cs="Times New Roman"/>
          <w:lang w:eastAsia="fi-FI"/>
        </w:rPr>
        <w:t xml:space="preserve">jatkossakin </w:t>
      </w:r>
      <w:r w:rsidR="00923EAE">
        <w:rPr>
          <w:rFonts w:ascii="Times New Roman" w:eastAsia="Times New Roman" w:hAnsi="Times New Roman" w:cs="Times New Roman"/>
          <w:lang w:eastAsia="fi-FI"/>
        </w:rPr>
        <w:t xml:space="preserve">mahdollista </w:t>
      </w:r>
      <w:r w:rsidR="004E0824">
        <w:rPr>
          <w:rFonts w:ascii="Times New Roman" w:eastAsia="Times New Roman" w:hAnsi="Times New Roman" w:cs="Times New Roman"/>
          <w:lang w:eastAsia="fi-FI"/>
        </w:rPr>
        <w:t xml:space="preserve">säätää </w:t>
      </w:r>
      <w:r w:rsidR="00BD0798">
        <w:rPr>
          <w:rFonts w:ascii="Times New Roman" w:eastAsia="Times New Roman" w:hAnsi="Times New Roman" w:cs="Times New Roman"/>
          <w:lang w:eastAsia="fi-FI"/>
        </w:rPr>
        <w:t>kyseisiä luonnonvaratehtäviä koskevissa laeissa.</w:t>
      </w:r>
      <w:r w:rsidR="00D82BA9">
        <w:rPr>
          <w:rFonts w:ascii="Times New Roman" w:eastAsia="Times New Roman" w:hAnsi="Times New Roman" w:cs="Times New Roman"/>
          <w:lang w:eastAsia="fi-FI"/>
        </w:rPr>
        <w:t xml:space="preserve"> </w:t>
      </w:r>
    </w:p>
    <w:p w:rsidR="008543B6" w:rsidRPr="00E75DEB" w:rsidRDefault="008543B6" w:rsidP="00AD5A5B">
      <w:pPr>
        <w:spacing w:after="0"/>
        <w:jc w:val="both"/>
        <w:rPr>
          <w:rFonts w:ascii="Times New Roman" w:hAnsi="Times New Roman" w:cs="Times New Roman"/>
        </w:rPr>
      </w:pPr>
    </w:p>
    <w:p w:rsidR="0015582E" w:rsidRDefault="0015582E" w:rsidP="006C60D3">
      <w:pPr>
        <w:spacing w:after="0"/>
        <w:jc w:val="both"/>
        <w:rPr>
          <w:rFonts w:ascii="Times New Roman" w:hAnsi="Times New Roman" w:cs="Times New Roman"/>
          <w:b/>
        </w:rPr>
      </w:pPr>
      <w:r>
        <w:rPr>
          <w:rFonts w:ascii="Times New Roman" w:hAnsi="Times New Roman" w:cs="Times New Roman"/>
          <w:b/>
        </w:rPr>
        <w:t>6 Lausuntopalaute</w:t>
      </w:r>
    </w:p>
    <w:p w:rsidR="001E0BE1" w:rsidRDefault="001E0BE1" w:rsidP="006C60D3">
      <w:pPr>
        <w:spacing w:after="0"/>
        <w:jc w:val="both"/>
        <w:rPr>
          <w:rFonts w:ascii="Times New Roman" w:eastAsia="Times New Roman" w:hAnsi="Times New Roman" w:cs="Times New Roman"/>
          <w:lang w:eastAsia="fi-FI"/>
        </w:rPr>
      </w:pPr>
    </w:p>
    <w:p w:rsidR="0015582E" w:rsidRDefault="0015582E" w:rsidP="006C60D3">
      <w:pPr>
        <w:spacing w:after="0"/>
        <w:jc w:val="both"/>
        <w:rPr>
          <w:rFonts w:ascii="Times New Roman" w:hAnsi="Times New Roman" w:cs="Times New Roman"/>
        </w:rPr>
      </w:pPr>
      <w:r>
        <w:rPr>
          <w:rFonts w:ascii="Times New Roman" w:hAnsi="Times New Roman" w:cs="Times New Roman"/>
        </w:rPr>
        <w:t>(Lausuntokierros</w:t>
      </w:r>
      <w:r w:rsidRPr="0098784F">
        <w:rPr>
          <w:rFonts w:ascii="Times New Roman" w:hAnsi="Times New Roman" w:cs="Times New Roman"/>
        </w:rPr>
        <w:t>…</w:t>
      </w:r>
      <w:r>
        <w:rPr>
          <w:rFonts w:ascii="Times New Roman" w:hAnsi="Times New Roman" w:cs="Times New Roman"/>
        </w:rPr>
        <w:t>)</w:t>
      </w:r>
    </w:p>
    <w:p w:rsidR="001E0BE1" w:rsidRDefault="001E0BE1" w:rsidP="006C60D3">
      <w:pPr>
        <w:spacing w:after="0"/>
        <w:jc w:val="both"/>
        <w:rPr>
          <w:rFonts w:ascii="Times New Roman" w:eastAsia="Times New Roman" w:hAnsi="Times New Roman" w:cs="Times New Roman"/>
          <w:lang w:eastAsia="fi-FI"/>
        </w:rPr>
      </w:pPr>
    </w:p>
    <w:p w:rsidR="0015582E" w:rsidRDefault="0015582E" w:rsidP="006C60D3">
      <w:pPr>
        <w:spacing w:after="0"/>
        <w:jc w:val="both"/>
        <w:rPr>
          <w:rFonts w:ascii="Times New Roman" w:hAnsi="Times New Roman" w:cs="Times New Roman"/>
          <w:b/>
        </w:rPr>
      </w:pPr>
      <w:r>
        <w:rPr>
          <w:rFonts w:ascii="Times New Roman" w:hAnsi="Times New Roman" w:cs="Times New Roman"/>
          <w:b/>
        </w:rPr>
        <w:t>7 Säännöskohtaiset perustelut</w:t>
      </w:r>
    </w:p>
    <w:p w:rsidR="00F421FF" w:rsidRDefault="00F421FF" w:rsidP="006C60D3">
      <w:pPr>
        <w:spacing w:after="0"/>
        <w:jc w:val="both"/>
        <w:rPr>
          <w:rFonts w:ascii="Times New Roman" w:hAnsi="Times New Roman" w:cs="Times New Roman"/>
          <w:b/>
        </w:rPr>
      </w:pPr>
    </w:p>
    <w:p w:rsidR="00F421FF" w:rsidRDefault="00F421FF" w:rsidP="006C60D3">
      <w:pPr>
        <w:spacing w:after="0"/>
        <w:jc w:val="both"/>
        <w:rPr>
          <w:rFonts w:ascii="Times New Roman" w:hAnsi="Times New Roman" w:cs="Times New Roman"/>
          <w:b/>
        </w:rPr>
      </w:pPr>
      <w:r>
        <w:rPr>
          <w:rFonts w:ascii="Times New Roman" w:hAnsi="Times New Roman" w:cs="Times New Roman"/>
          <w:b/>
        </w:rPr>
        <w:t>7.1 Laki ruokahallinnon tieto</w:t>
      </w:r>
      <w:r w:rsidR="00D9639E">
        <w:rPr>
          <w:rFonts w:ascii="Times New Roman" w:hAnsi="Times New Roman" w:cs="Times New Roman"/>
          <w:b/>
        </w:rPr>
        <w:t>varannosta</w:t>
      </w:r>
    </w:p>
    <w:p w:rsidR="001E0BE1" w:rsidRDefault="001E0BE1" w:rsidP="006C60D3">
      <w:pPr>
        <w:spacing w:after="0"/>
        <w:jc w:val="both"/>
        <w:rPr>
          <w:rFonts w:ascii="Times New Roman" w:eastAsia="Times New Roman" w:hAnsi="Times New Roman" w:cs="Times New Roman"/>
          <w:lang w:eastAsia="fi-FI"/>
        </w:rPr>
      </w:pPr>
    </w:p>
    <w:p w:rsidR="00042A41" w:rsidRDefault="00E75DEB" w:rsidP="002F2F0D">
      <w:pPr>
        <w:spacing w:after="0"/>
        <w:jc w:val="both"/>
        <w:rPr>
          <w:rFonts w:ascii="Times New Roman" w:hAnsi="Times New Roman" w:cs="Times New Roman"/>
        </w:rPr>
      </w:pPr>
      <w:r>
        <w:rPr>
          <w:rFonts w:ascii="Times New Roman" w:hAnsi="Times New Roman" w:cs="Times New Roman"/>
          <w:b/>
        </w:rPr>
        <w:t>1</w:t>
      </w:r>
      <w:r w:rsidR="0015582E" w:rsidRPr="00D93321">
        <w:rPr>
          <w:rFonts w:ascii="Times New Roman" w:hAnsi="Times New Roman" w:cs="Times New Roman"/>
          <w:b/>
        </w:rPr>
        <w:t xml:space="preserve"> §.</w:t>
      </w:r>
      <w:r w:rsidR="0015582E">
        <w:rPr>
          <w:rFonts w:ascii="Times New Roman" w:hAnsi="Times New Roman" w:cs="Times New Roman"/>
        </w:rPr>
        <w:t xml:space="preserve"> </w:t>
      </w:r>
      <w:r w:rsidR="005A5FAE">
        <w:rPr>
          <w:rFonts w:ascii="Times New Roman" w:hAnsi="Times New Roman" w:cs="Times New Roman"/>
          <w:i/>
        </w:rPr>
        <w:t>Lain s</w:t>
      </w:r>
      <w:r>
        <w:rPr>
          <w:rFonts w:ascii="Times New Roman" w:hAnsi="Times New Roman" w:cs="Times New Roman"/>
          <w:i/>
        </w:rPr>
        <w:t>oveltamisala</w:t>
      </w:r>
      <w:r w:rsidR="0015582E" w:rsidRPr="00D93321">
        <w:rPr>
          <w:rFonts w:ascii="Times New Roman" w:hAnsi="Times New Roman" w:cs="Times New Roman"/>
        </w:rPr>
        <w:t>.</w:t>
      </w:r>
      <w:r w:rsidR="002F2F0D">
        <w:rPr>
          <w:rFonts w:ascii="Times New Roman" w:hAnsi="Times New Roman" w:cs="Times New Roman"/>
        </w:rPr>
        <w:t xml:space="preserve"> Pykälässä määriteltäisiin lain soveltamisala.</w:t>
      </w:r>
      <w:r w:rsidR="00FD67B3">
        <w:rPr>
          <w:rFonts w:ascii="Times New Roman" w:hAnsi="Times New Roman" w:cs="Times New Roman"/>
        </w:rPr>
        <w:t xml:space="preserve"> Se kattaisi 1 momentin mukaan </w:t>
      </w:r>
      <w:r w:rsidR="002F2F0D">
        <w:rPr>
          <w:rFonts w:ascii="Times New Roman" w:hAnsi="Times New Roman" w:cs="Times New Roman"/>
        </w:rPr>
        <w:t xml:space="preserve">rekisterit, joita pidetään </w:t>
      </w:r>
      <w:r w:rsidR="001F65EB" w:rsidRPr="002F2F0D">
        <w:rPr>
          <w:rFonts w:ascii="Times New Roman" w:hAnsi="Times New Roman" w:cs="Times New Roman"/>
        </w:rPr>
        <w:t>Euroopan unionin yhteisen maatalouspolitiikan mukaisten toimenpiteiden, unionin rahoittamien maaseudun kehittämistoimien ja näitä täydentävien kansallisten toimenpiteiden hallinto</w:t>
      </w:r>
      <w:r w:rsidR="00FD67B3">
        <w:rPr>
          <w:rFonts w:ascii="Times New Roman" w:hAnsi="Times New Roman" w:cs="Times New Roman"/>
        </w:rPr>
        <w:t>tehtäviä varten. Lisäksi soveltamisalaan</w:t>
      </w:r>
      <w:r w:rsidR="001F65EB">
        <w:rPr>
          <w:rFonts w:ascii="Times New Roman" w:hAnsi="Times New Roman" w:cs="Times New Roman"/>
        </w:rPr>
        <w:t xml:space="preserve"> kuuluisivat </w:t>
      </w:r>
      <w:r w:rsidR="002F2F0D" w:rsidRPr="002F2F0D">
        <w:rPr>
          <w:rFonts w:ascii="Times New Roman" w:hAnsi="Times New Roman" w:cs="Times New Roman"/>
        </w:rPr>
        <w:t>elintarvikkeiden ja maa-</w:t>
      </w:r>
      <w:r w:rsidR="00282202">
        <w:rPr>
          <w:rFonts w:ascii="Times New Roman" w:hAnsi="Times New Roman" w:cs="Times New Roman"/>
        </w:rPr>
        <w:t>, puutarha-</w:t>
      </w:r>
      <w:r w:rsidR="002F2F0D" w:rsidRPr="002F2F0D">
        <w:rPr>
          <w:rFonts w:ascii="Times New Roman" w:hAnsi="Times New Roman" w:cs="Times New Roman"/>
        </w:rPr>
        <w:t xml:space="preserve"> ja metsätalouden tuotantopanosten turvallisuuden ja laadun, eläinten terveyden ja hyvinvoinnin sekä kasvinterveyden edistämistä, valvontaa ja tutkimusta </w:t>
      </w:r>
      <w:r w:rsidR="001F65EB">
        <w:rPr>
          <w:rFonts w:ascii="Times New Roman" w:hAnsi="Times New Roman" w:cs="Times New Roman"/>
        </w:rPr>
        <w:t>koskevia hallintotehtäviä varten pidettävät rekisterit</w:t>
      </w:r>
      <w:r w:rsidR="002F2F0D">
        <w:rPr>
          <w:rFonts w:ascii="Times New Roman" w:hAnsi="Times New Roman" w:cs="Times New Roman"/>
        </w:rPr>
        <w:t xml:space="preserve">. </w:t>
      </w:r>
      <w:r w:rsidR="00FD67B3">
        <w:rPr>
          <w:rFonts w:ascii="Times New Roman" w:hAnsi="Times New Roman" w:cs="Times New Roman"/>
        </w:rPr>
        <w:t xml:space="preserve">Hallintotehtävien </w:t>
      </w:r>
      <w:r w:rsidR="00B446A3">
        <w:rPr>
          <w:rFonts w:ascii="Times New Roman" w:hAnsi="Times New Roman" w:cs="Times New Roman"/>
        </w:rPr>
        <w:t>kokonaisuuden määrittely vastaa Ruokavirastosta annetun lain 1 §:ssä olevan Ruokaviraston toimialan määrittelyä.</w:t>
      </w:r>
    </w:p>
    <w:p w:rsidR="00042A41" w:rsidRDefault="00042A41" w:rsidP="002F2F0D">
      <w:pPr>
        <w:spacing w:after="0"/>
        <w:jc w:val="both"/>
        <w:rPr>
          <w:rFonts w:ascii="Times New Roman" w:hAnsi="Times New Roman" w:cs="Times New Roman"/>
        </w:rPr>
      </w:pPr>
    </w:p>
    <w:p w:rsidR="00FD67B3" w:rsidRDefault="00042A41" w:rsidP="002F2F0D">
      <w:pPr>
        <w:spacing w:after="0"/>
        <w:jc w:val="both"/>
        <w:rPr>
          <w:rFonts w:ascii="Times New Roman" w:hAnsi="Times New Roman" w:cs="Times New Roman"/>
        </w:rPr>
      </w:pPr>
      <w:r>
        <w:rPr>
          <w:rFonts w:ascii="Times New Roman" w:hAnsi="Times New Roman" w:cs="Times New Roman"/>
        </w:rPr>
        <w:t>Rekisterien lisäksi lain soveltamisala kattaisi muut mainittuihin hallintotehtäviin liittyvät tietoaineistot</w:t>
      </w:r>
      <w:r w:rsidR="00B446A3">
        <w:rPr>
          <w:rFonts w:ascii="Times New Roman" w:hAnsi="Times New Roman" w:cs="Times New Roman"/>
        </w:rPr>
        <w:t xml:space="preserve">, joilla tarkoitetaan tiedonhallintalain mukaan asiakirjoista ja muista vastaavista tiedoista muodostuvaa tiettyyn viranomaiseen tehtävään tai palveluun liittyvää tietokokonaisuutta. </w:t>
      </w:r>
      <w:r>
        <w:rPr>
          <w:rFonts w:ascii="Times New Roman" w:hAnsi="Times New Roman" w:cs="Times New Roman"/>
        </w:rPr>
        <w:t>T</w:t>
      </w:r>
      <w:r w:rsidR="00B446A3">
        <w:rPr>
          <w:rFonts w:ascii="Times New Roman" w:hAnsi="Times New Roman" w:cs="Times New Roman"/>
        </w:rPr>
        <w:t>ietojärjestelmälaki kattaa</w:t>
      </w:r>
      <w:r>
        <w:rPr>
          <w:rFonts w:ascii="Times New Roman" w:hAnsi="Times New Roman" w:cs="Times New Roman"/>
        </w:rPr>
        <w:t xml:space="preserve"> rekisterien lisäksi </w:t>
      </w:r>
      <w:r w:rsidRPr="00EE7A14">
        <w:rPr>
          <w:rFonts w:ascii="Times New Roman" w:eastAsia="Times New Roman" w:hAnsi="Times New Roman" w:cs="Times New Roman"/>
          <w:lang w:eastAsia="fi-FI"/>
        </w:rPr>
        <w:t>hall</w:t>
      </w:r>
      <w:r>
        <w:rPr>
          <w:rFonts w:ascii="Times New Roman" w:hAnsi="Times New Roman" w:cs="Times New Roman"/>
        </w:rPr>
        <w:t xml:space="preserve">innossa </w:t>
      </w:r>
      <w:r w:rsidRPr="000A766A">
        <w:rPr>
          <w:rFonts w:ascii="Times New Roman" w:hAnsi="Times New Roman" w:cs="Times New Roman"/>
          <w:i/>
        </w:rPr>
        <w:t>laaditut</w:t>
      </w:r>
      <w:r>
        <w:rPr>
          <w:rFonts w:ascii="Times New Roman" w:hAnsi="Times New Roman" w:cs="Times New Roman"/>
        </w:rPr>
        <w:t xml:space="preserve"> asiakirjat, ei hallinnolle toimitettuja asiakirjoja, mikä ero ei ole osoittautunut lain käytännön soveltamisen kannalta mielekkääksi. </w:t>
      </w:r>
      <w:r w:rsidR="00B446A3">
        <w:rPr>
          <w:rFonts w:ascii="Times New Roman" w:hAnsi="Times New Roman" w:cs="Times New Roman"/>
        </w:rPr>
        <w:t xml:space="preserve">Hallinnon asiakirjat ovat </w:t>
      </w:r>
      <w:r>
        <w:rPr>
          <w:rFonts w:ascii="Times New Roman" w:hAnsi="Times New Roman" w:cs="Times New Roman"/>
        </w:rPr>
        <w:t>nykyisin lähe</w:t>
      </w:r>
      <w:r w:rsidR="00B446A3">
        <w:rPr>
          <w:rFonts w:ascii="Times New Roman" w:hAnsi="Times New Roman" w:cs="Times New Roman"/>
        </w:rPr>
        <w:t>s aina sähköisessä muodossa ja niitä käsitellään automaattisen tietojenkäsittelyn avulla, mikä myös korostaa tarvetta säätää tiedosta asiakirjojen sijasta</w:t>
      </w:r>
      <w:r>
        <w:rPr>
          <w:rFonts w:ascii="Times New Roman" w:hAnsi="Times New Roman" w:cs="Times New Roman"/>
        </w:rPr>
        <w:t xml:space="preserve">. </w:t>
      </w:r>
    </w:p>
    <w:p w:rsidR="00FD67B3" w:rsidRDefault="00FD67B3" w:rsidP="002F2F0D">
      <w:pPr>
        <w:spacing w:after="0"/>
        <w:jc w:val="both"/>
        <w:rPr>
          <w:rFonts w:ascii="Times New Roman" w:hAnsi="Times New Roman" w:cs="Times New Roman"/>
        </w:rPr>
      </w:pPr>
    </w:p>
    <w:p w:rsidR="00042A41" w:rsidRDefault="00042A41" w:rsidP="002F2F0D">
      <w:pPr>
        <w:spacing w:after="0"/>
        <w:jc w:val="both"/>
        <w:rPr>
          <w:rFonts w:ascii="Times New Roman" w:hAnsi="Times New Roman" w:cs="Times New Roman"/>
        </w:rPr>
      </w:pPr>
      <w:r>
        <w:rPr>
          <w:rFonts w:ascii="Times New Roman" w:eastAsia="Times New Roman" w:hAnsi="Times New Roman" w:cs="Times New Roman"/>
          <w:lang w:eastAsia="fi-FI"/>
        </w:rPr>
        <w:t>Lakiin liittyvät</w:t>
      </w:r>
      <w:r w:rsidRPr="00EE7A14">
        <w:rPr>
          <w:rFonts w:ascii="Times New Roman" w:eastAsia="Times New Roman" w:hAnsi="Times New Roman" w:cs="Times New Roman"/>
          <w:lang w:eastAsia="fi-FI"/>
        </w:rPr>
        <w:t xml:space="preserve"> sään</w:t>
      </w:r>
      <w:r>
        <w:rPr>
          <w:rFonts w:ascii="Times New Roman" w:eastAsia="Times New Roman" w:hAnsi="Times New Roman" w:cs="Times New Roman"/>
          <w:lang w:eastAsia="fi-FI"/>
        </w:rPr>
        <w:t xml:space="preserve">telytarpeet </w:t>
      </w:r>
      <w:r w:rsidR="00B446A3">
        <w:rPr>
          <w:rFonts w:ascii="Times New Roman" w:eastAsia="Times New Roman" w:hAnsi="Times New Roman" w:cs="Times New Roman"/>
          <w:lang w:eastAsia="fi-FI"/>
        </w:rPr>
        <w:t xml:space="preserve">ja ehdotetut säännökset </w:t>
      </w:r>
      <w:r>
        <w:rPr>
          <w:rFonts w:ascii="Times New Roman" w:eastAsia="Times New Roman" w:hAnsi="Times New Roman" w:cs="Times New Roman"/>
          <w:lang w:eastAsia="fi-FI"/>
        </w:rPr>
        <w:t>koskevat</w:t>
      </w:r>
      <w:r w:rsidR="00B446A3">
        <w:rPr>
          <w:rFonts w:ascii="Times New Roman" w:eastAsia="Times New Roman" w:hAnsi="Times New Roman" w:cs="Times New Roman"/>
          <w:lang w:eastAsia="fi-FI"/>
        </w:rPr>
        <w:t xml:space="preserve"> kuitenkin keskeisimmin</w:t>
      </w:r>
      <w:r>
        <w:rPr>
          <w:rFonts w:ascii="Times New Roman" w:eastAsia="Times New Roman" w:hAnsi="Times New Roman" w:cs="Times New Roman"/>
          <w:lang w:eastAsia="fi-FI"/>
        </w:rPr>
        <w:t xml:space="preserve"> </w:t>
      </w:r>
      <w:r w:rsidRPr="00EE7A14">
        <w:rPr>
          <w:rFonts w:ascii="Times New Roman" w:eastAsia="Times New Roman" w:hAnsi="Times New Roman" w:cs="Times New Roman"/>
          <w:lang w:eastAsia="fi-FI"/>
        </w:rPr>
        <w:t>hallinnonalan</w:t>
      </w:r>
      <w:r>
        <w:rPr>
          <w:rFonts w:ascii="Times New Roman" w:eastAsia="Times New Roman" w:hAnsi="Times New Roman" w:cs="Times New Roman"/>
          <w:lang w:eastAsia="fi-FI"/>
        </w:rPr>
        <w:t xml:space="preserve"> tehtäviä varten operatiivisissa sähköisissä järjestelmissä </w:t>
      </w:r>
      <w:r w:rsidR="00B446A3">
        <w:rPr>
          <w:rFonts w:ascii="Times New Roman" w:eastAsia="Times New Roman" w:hAnsi="Times New Roman" w:cs="Times New Roman"/>
          <w:lang w:eastAsia="fi-FI"/>
        </w:rPr>
        <w:t>muodostuvia rekisterejä, erityisesti</w:t>
      </w:r>
      <w:r>
        <w:rPr>
          <w:rFonts w:ascii="Times New Roman" w:eastAsia="Times New Roman" w:hAnsi="Times New Roman" w:cs="Times New Roman"/>
          <w:lang w:eastAsia="fi-FI"/>
        </w:rPr>
        <w:t xml:space="preserve"> henkilörekisterejä, sillä niihin sisältyvän tiedon käsittelyyn ja luovuttamiseen sekä viranomaisten keskinäiseen vastuunjakoon sekä rekistereihin sisältyvän tiedon käyttöön liittyy monia </w:t>
      </w:r>
      <w:r w:rsidR="00B446A3">
        <w:rPr>
          <w:rFonts w:ascii="Times New Roman" w:eastAsia="Times New Roman" w:hAnsi="Times New Roman" w:cs="Times New Roman"/>
          <w:lang w:eastAsia="fi-FI"/>
        </w:rPr>
        <w:t>erityistarpeita ja -kysymyksiä.</w:t>
      </w:r>
    </w:p>
    <w:p w:rsidR="00042A41" w:rsidRDefault="00042A41" w:rsidP="002F2F0D">
      <w:pPr>
        <w:spacing w:after="0"/>
        <w:jc w:val="both"/>
        <w:rPr>
          <w:rFonts w:ascii="Times New Roman" w:hAnsi="Times New Roman" w:cs="Times New Roman"/>
        </w:rPr>
      </w:pPr>
    </w:p>
    <w:p w:rsidR="002F2F0D" w:rsidRDefault="002F2F0D" w:rsidP="002F2F0D">
      <w:pPr>
        <w:spacing w:after="0"/>
        <w:jc w:val="both"/>
        <w:rPr>
          <w:rFonts w:ascii="Times New Roman" w:hAnsi="Times New Roman" w:cs="Times New Roman"/>
        </w:rPr>
      </w:pPr>
      <w:r>
        <w:rPr>
          <w:rFonts w:ascii="Times New Roman" w:hAnsi="Times New Roman" w:cs="Times New Roman"/>
        </w:rPr>
        <w:t>Pykälän 1 momentin mukaisesta kokonaisuudesta käytettäisiin laissa käsitettä ruokahallinnon tietovaranto.</w:t>
      </w:r>
      <w:r w:rsidR="00B446A3">
        <w:rPr>
          <w:rFonts w:ascii="Times New Roman" w:hAnsi="Times New Roman" w:cs="Times New Roman"/>
        </w:rPr>
        <w:t xml:space="preserve"> T</w:t>
      </w:r>
      <w:r w:rsidR="002212C7">
        <w:rPr>
          <w:rFonts w:ascii="Times New Roman" w:hAnsi="Times New Roman" w:cs="Times New Roman"/>
        </w:rPr>
        <w:t>iedonhallintalaissa</w:t>
      </w:r>
      <w:r w:rsidR="00B446A3">
        <w:rPr>
          <w:rFonts w:ascii="Times New Roman" w:hAnsi="Times New Roman" w:cs="Times New Roman"/>
        </w:rPr>
        <w:t xml:space="preserve"> tietovarannolla tarkoitetaan viranomaisten tehtävien hoidossa tai muussa toiminnassa käytettäviä tietoaineistoja sisältävää kokonaisuutta, jota käsitellään tietojärjestelmien avulla tai manuaalisesti</w:t>
      </w:r>
      <w:r w:rsidR="00FD67B3">
        <w:rPr>
          <w:rFonts w:ascii="Times New Roman" w:hAnsi="Times New Roman" w:cs="Times New Roman"/>
        </w:rPr>
        <w:t>. E</w:t>
      </w:r>
      <w:r w:rsidR="002212C7">
        <w:rPr>
          <w:rFonts w:ascii="Times New Roman" w:hAnsi="Times New Roman" w:cs="Times New Roman"/>
        </w:rPr>
        <w:t xml:space="preserve">hdotetussa laissa termin käyttö olisi </w:t>
      </w:r>
      <w:r w:rsidR="00FD67B3">
        <w:rPr>
          <w:rFonts w:ascii="Times New Roman" w:hAnsi="Times New Roman" w:cs="Times New Roman"/>
        </w:rPr>
        <w:t xml:space="preserve">siten </w:t>
      </w:r>
      <w:r w:rsidR="002212C7">
        <w:rPr>
          <w:rFonts w:ascii="Times New Roman" w:hAnsi="Times New Roman" w:cs="Times New Roman"/>
        </w:rPr>
        <w:t>linjassa mainitun lain kanssa</w:t>
      </w:r>
      <w:r w:rsidR="00B446A3">
        <w:rPr>
          <w:rFonts w:ascii="Times New Roman" w:hAnsi="Times New Roman" w:cs="Times New Roman"/>
        </w:rPr>
        <w:t>.</w:t>
      </w:r>
    </w:p>
    <w:p w:rsidR="00FD67B3" w:rsidRDefault="00FD67B3" w:rsidP="002F2F0D">
      <w:pPr>
        <w:spacing w:after="0"/>
        <w:jc w:val="both"/>
        <w:rPr>
          <w:rFonts w:ascii="Times New Roman" w:hAnsi="Times New Roman" w:cs="Times New Roman"/>
        </w:rPr>
      </w:pPr>
    </w:p>
    <w:p w:rsidR="00EE7A14" w:rsidRPr="00044D46" w:rsidRDefault="004E0824" w:rsidP="00EE7A14">
      <w:pPr>
        <w:spacing w:after="0"/>
        <w:jc w:val="both"/>
        <w:rPr>
          <w:rFonts w:ascii="Times New Roman" w:eastAsia="Times New Roman" w:hAnsi="Times New Roman" w:cs="Times New Roman"/>
          <w:lang w:eastAsia="fi-FI"/>
        </w:rPr>
      </w:pPr>
      <w:r>
        <w:rPr>
          <w:rFonts w:ascii="Times New Roman" w:hAnsi="Times New Roman" w:cs="Times New Roman"/>
        </w:rPr>
        <w:t xml:space="preserve">Laki ei jatkossakaan koskisi niihin </w:t>
      </w:r>
      <w:r w:rsidR="00FD6AC1">
        <w:rPr>
          <w:rFonts w:ascii="Times New Roman" w:eastAsia="Times New Roman" w:hAnsi="Times New Roman" w:cs="Times New Roman"/>
          <w:lang w:eastAsia="fi-FI"/>
        </w:rPr>
        <w:t>luonnonvarate</w:t>
      </w:r>
      <w:r>
        <w:rPr>
          <w:rFonts w:ascii="Times New Roman" w:eastAsia="Times New Roman" w:hAnsi="Times New Roman" w:cs="Times New Roman"/>
          <w:lang w:eastAsia="fi-FI"/>
        </w:rPr>
        <w:t>htäviin liittyviä rekistereitä, joita</w:t>
      </w:r>
      <w:r w:rsidR="00E17665">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Ruokavirasto hoitaa </w:t>
      </w:r>
      <w:r w:rsidR="00085CE7">
        <w:rPr>
          <w:rFonts w:ascii="Times New Roman" w:eastAsia="Times New Roman" w:hAnsi="Times New Roman" w:cs="Times New Roman"/>
          <w:lang w:eastAsia="fi-FI"/>
        </w:rPr>
        <w:t xml:space="preserve">Ruokavirastosta annetun lain 1 §:ssä määritellyn </w:t>
      </w:r>
      <w:r>
        <w:rPr>
          <w:rFonts w:ascii="Times New Roman" w:eastAsia="Times New Roman" w:hAnsi="Times New Roman" w:cs="Times New Roman"/>
          <w:lang w:eastAsia="fi-FI"/>
        </w:rPr>
        <w:t xml:space="preserve">oman toimialansa ulkopuolisina tehtävinä. Asiaa käsitellään </w:t>
      </w:r>
      <w:r w:rsidR="00085CE7">
        <w:rPr>
          <w:rFonts w:ascii="Times New Roman" w:eastAsia="Times New Roman" w:hAnsi="Times New Roman" w:cs="Times New Roman"/>
          <w:lang w:eastAsia="fi-FI"/>
        </w:rPr>
        <w:t xml:space="preserve">tiettyjen luonnonvaratehtävien osalta </w:t>
      </w:r>
      <w:r>
        <w:rPr>
          <w:rFonts w:ascii="Times New Roman" w:eastAsia="Times New Roman" w:hAnsi="Times New Roman" w:cs="Times New Roman"/>
          <w:lang w:eastAsia="fi-FI"/>
        </w:rPr>
        <w:t xml:space="preserve">edellä jaksossa 5. </w:t>
      </w:r>
      <w:r w:rsidR="008767ED">
        <w:rPr>
          <w:rFonts w:ascii="Times New Roman" w:eastAsia="Times New Roman" w:hAnsi="Times New Roman" w:cs="Times New Roman"/>
          <w:lang w:eastAsia="fi-FI"/>
        </w:rPr>
        <w:t>Oman varsinaisen toimialansa ulkopuolisena tehtävänä Ruokavirasto tuottaa</w:t>
      </w:r>
      <w:r w:rsidR="0032384B" w:rsidRPr="0032384B">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lisäksi </w:t>
      </w:r>
      <w:r w:rsidR="0032384B" w:rsidRPr="0032384B">
        <w:rPr>
          <w:rFonts w:ascii="Times New Roman" w:eastAsia="Times New Roman" w:hAnsi="Times New Roman" w:cs="Times New Roman"/>
          <w:lang w:eastAsia="fi-FI"/>
        </w:rPr>
        <w:t>tietohallinnon palveluita maa- ja metsätalousministeriön hallinnonalan virastoille ja laitoksille sekä muille julkisi</w:t>
      </w:r>
      <w:r w:rsidR="009E4FAF">
        <w:rPr>
          <w:rFonts w:ascii="Times New Roman" w:eastAsia="Times New Roman" w:hAnsi="Times New Roman" w:cs="Times New Roman"/>
          <w:lang w:eastAsia="fi-FI"/>
        </w:rPr>
        <w:t xml:space="preserve">a tehtäviä hoitaville tahoille sekä tilanteen ja tarpeen mukaan </w:t>
      </w:r>
      <w:r w:rsidR="008767ED">
        <w:rPr>
          <w:rFonts w:ascii="Times New Roman" w:eastAsia="Times New Roman" w:hAnsi="Times New Roman" w:cs="Times New Roman"/>
          <w:lang w:eastAsia="fi-FI"/>
        </w:rPr>
        <w:t>myös muiden hallinnonalojen viranomaisille. Tämä tietohallinnon palve</w:t>
      </w:r>
      <w:r w:rsidR="005344A9">
        <w:rPr>
          <w:rFonts w:ascii="Times New Roman" w:eastAsia="Times New Roman" w:hAnsi="Times New Roman" w:cs="Times New Roman"/>
          <w:lang w:eastAsia="fi-FI"/>
        </w:rPr>
        <w:t xml:space="preserve">lukeskuksen rooli liittyy kuitenkin ainoastaan tietojärjestelmien tekniseen toteutukseen sekä niiden tekniseen ylläpitoon ja päivittämiseen, eikä mainittu rooli tee Ruokavirastosta mainittuihin oman toimialansa ulkopuolisiin tietojärjestelmiin sisältyvien rekisterien pitäjää. </w:t>
      </w:r>
      <w:r w:rsidR="005344A9">
        <w:rPr>
          <w:rFonts w:ascii="Times New Roman" w:eastAsia="Times New Roman" w:hAnsi="Times New Roman" w:cs="Times New Roman"/>
          <w:lang w:eastAsia="fi-FI"/>
        </w:rPr>
        <w:lastRenderedPageBreak/>
        <w:t>Rekisterit, joita Ruokavirasto operoi tietohallinnon palvelukeskuksen roolissa</w:t>
      </w:r>
      <w:r w:rsidR="001B5AC3">
        <w:rPr>
          <w:rFonts w:ascii="Times New Roman" w:eastAsia="Times New Roman" w:hAnsi="Times New Roman" w:cs="Times New Roman"/>
          <w:lang w:eastAsia="fi-FI"/>
        </w:rPr>
        <w:t>,</w:t>
      </w:r>
      <w:r w:rsidR="005344A9">
        <w:rPr>
          <w:rFonts w:ascii="Times New Roman" w:eastAsia="Times New Roman" w:hAnsi="Times New Roman" w:cs="Times New Roman"/>
          <w:lang w:eastAsia="fi-FI"/>
        </w:rPr>
        <w:t xml:space="preserve"> </w:t>
      </w:r>
      <w:r w:rsidR="001B5AC3">
        <w:rPr>
          <w:rFonts w:ascii="Times New Roman" w:eastAsia="Times New Roman" w:hAnsi="Times New Roman" w:cs="Times New Roman"/>
          <w:lang w:eastAsia="fi-FI"/>
        </w:rPr>
        <w:t xml:space="preserve">eivät kuulu </w:t>
      </w:r>
      <w:r w:rsidR="005344A9">
        <w:rPr>
          <w:rFonts w:ascii="Times New Roman" w:eastAsia="Times New Roman" w:hAnsi="Times New Roman" w:cs="Times New Roman"/>
          <w:lang w:eastAsia="fi-FI"/>
        </w:rPr>
        <w:t>voimass</w:t>
      </w:r>
      <w:r w:rsidR="001B5AC3">
        <w:rPr>
          <w:rFonts w:ascii="Times New Roman" w:eastAsia="Times New Roman" w:hAnsi="Times New Roman" w:cs="Times New Roman"/>
          <w:lang w:eastAsia="fi-FI"/>
        </w:rPr>
        <w:t>a olevan tietojärjestelmälain soveltamisalaan eivätkä ne kuuluisi myöskään ehdotetun lain soveltamisalaan.</w:t>
      </w:r>
    </w:p>
    <w:p w:rsidR="00DC1F20" w:rsidRDefault="00DC1F20" w:rsidP="008767ED">
      <w:pPr>
        <w:spacing w:after="0"/>
        <w:jc w:val="both"/>
        <w:rPr>
          <w:rFonts w:ascii="Times New Roman" w:eastAsia="Times New Roman" w:hAnsi="Times New Roman" w:cs="Times New Roman"/>
          <w:lang w:eastAsia="fi-FI"/>
        </w:rPr>
      </w:pPr>
    </w:p>
    <w:p w:rsidR="00136DD1" w:rsidRPr="00FD67B3" w:rsidRDefault="00DC1F20" w:rsidP="00FD67B3">
      <w:pPr>
        <w:rPr>
          <w:rFonts w:ascii="Times New Roman" w:hAnsi="Times New Roman" w:cs="Times New Roman"/>
        </w:rPr>
      </w:pPr>
      <w:r w:rsidRPr="00174026">
        <w:rPr>
          <w:rFonts w:ascii="Times New Roman" w:eastAsia="Times New Roman" w:hAnsi="Times New Roman" w:cs="Times New Roman"/>
          <w:lang w:eastAsia="fi-FI"/>
        </w:rPr>
        <w:t>Pykälän</w:t>
      </w:r>
      <w:r>
        <w:rPr>
          <w:rFonts w:ascii="Times New Roman" w:eastAsia="Times New Roman" w:hAnsi="Times New Roman" w:cs="Times New Roman"/>
          <w:lang w:eastAsia="fi-FI"/>
        </w:rPr>
        <w:t xml:space="preserve"> </w:t>
      </w:r>
      <w:r w:rsidR="000A766A">
        <w:rPr>
          <w:rFonts w:ascii="Times New Roman" w:eastAsia="Times New Roman" w:hAnsi="Times New Roman" w:cs="Times New Roman"/>
          <w:lang w:eastAsia="fi-FI"/>
        </w:rPr>
        <w:t>2</w:t>
      </w:r>
      <w:r>
        <w:rPr>
          <w:rFonts w:ascii="Times New Roman" w:eastAsia="Times New Roman" w:hAnsi="Times New Roman" w:cs="Times New Roman"/>
          <w:lang w:eastAsia="fi-FI"/>
        </w:rPr>
        <w:t xml:space="preserve"> momentissa täsmennettäisiin, ett</w:t>
      </w:r>
      <w:r w:rsidR="00526854">
        <w:rPr>
          <w:rFonts w:ascii="Times New Roman" w:eastAsia="Times New Roman" w:hAnsi="Times New Roman" w:cs="Times New Roman"/>
          <w:lang w:eastAsia="fi-FI"/>
        </w:rPr>
        <w:t xml:space="preserve">ä laki ei vaikuttaisi viranomaisten velvollisuuksiin pitää asiarekisterejä niiden käsittelyssä olevista ja olleista asioista. </w:t>
      </w:r>
      <w:r w:rsidR="00CB6DB3" w:rsidRPr="00CB6DB3">
        <w:rPr>
          <w:rFonts w:ascii="Times New Roman" w:hAnsi="Times New Roman" w:cs="Times New Roman"/>
        </w:rPr>
        <w:t xml:space="preserve">Tiedonhallintalain 25 § edellyttää, että tiedonhallintayksiköiden on ylläpidettävä asiarekisteriä käsiteltävänä olevista ja olleista asioista. </w:t>
      </w:r>
      <w:r>
        <w:rPr>
          <w:rFonts w:ascii="Times New Roman" w:eastAsia="Times New Roman" w:hAnsi="Times New Roman" w:cs="Times New Roman"/>
          <w:lang w:eastAsia="fi-FI"/>
        </w:rPr>
        <w:t xml:space="preserve">Asiarekisteri on looginen rekisteri, joka koostuu viranomaisessa muodostuvista asiankäsittelyn metatiedoista asiankäsittelyn kulkua kuvaavina tietoina. Merkitystä ei ole sillä, missä tietojärjestelmässä metatiedot muodostuvat, eli </w:t>
      </w:r>
      <w:r w:rsidR="0012614A">
        <w:rPr>
          <w:rFonts w:ascii="Times New Roman" w:eastAsia="Times New Roman" w:hAnsi="Times New Roman" w:cs="Times New Roman"/>
          <w:lang w:eastAsia="fi-FI"/>
        </w:rPr>
        <w:t xml:space="preserve">viranomaisen </w:t>
      </w:r>
      <w:r w:rsidR="00EE7A14">
        <w:rPr>
          <w:rFonts w:ascii="Times New Roman" w:eastAsia="Times New Roman" w:hAnsi="Times New Roman" w:cs="Times New Roman"/>
          <w:lang w:eastAsia="fi-FI"/>
        </w:rPr>
        <w:t xml:space="preserve">niin sanotun </w:t>
      </w:r>
      <w:r w:rsidR="0012614A">
        <w:rPr>
          <w:rFonts w:ascii="Times New Roman" w:eastAsia="Times New Roman" w:hAnsi="Times New Roman" w:cs="Times New Roman"/>
          <w:lang w:eastAsia="fi-FI"/>
        </w:rPr>
        <w:t>hallintodiaari</w:t>
      </w:r>
      <w:r w:rsidR="00EE7A14">
        <w:rPr>
          <w:rFonts w:ascii="Times New Roman" w:eastAsia="Times New Roman" w:hAnsi="Times New Roman" w:cs="Times New Roman"/>
          <w:lang w:eastAsia="fi-FI"/>
        </w:rPr>
        <w:t>n</w:t>
      </w:r>
      <w:r>
        <w:rPr>
          <w:rFonts w:ascii="Times New Roman" w:eastAsia="Times New Roman" w:hAnsi="Times New Roman" w:cs="Times New Roman"/>
          <w:lang w:eastAsia="fi-FI"/>
        </w:rPr>
        <w:t xml:space="preserve"> lisäksi asiarekisteriin voi kuulua operatiivisissa tietojärjestelmissä syntyviä metatietoja. </w:t>
      </w:r>
      <w:r w:rsidR="00C43A47">
        <w:rPr>
          <w:rFonts w:ascii="Times New Roman" w:eastAsia="Times New Roman" w:hAnsi="Times New Roman" w:cs="Times New Roman"/>
          <w:lang w:eastAsia="fi-FI"/>
        </w:rPr>
        <w:t xml:space="preserve">Tiedonhallintalain mukaan kullakin viranomaisella on velvollisuus pitää asiarekisteriä mainitussa laissa säädetyllä tavalla. </w:t>
      </w:r>
      <w:r w:rsidR="00CB6DB3">
        <w:rPr>
          <w:rFonts w:ascii="Times New Roman" w:hAnsi="Times New Roman" w:cs="Times New Roman"/>
        </w:rPr>
        <w:t xml:space="preserve">Ehdotetussa </w:t>
      </w:r>
      <w:r w:rsidR="00CB6DB3" w:rsidRPr="00CB6DB3">
        <w:rPr>
          <w:rFonts w:ascii="Times New Roman" w:hAnsi="Times New Roman" w:cs="Times New Roman"/>
        </w:rPr>
        <w:t xml:space="preserve">laissa ei säädetä asiarekistereistä, vaikka </w:t>
      </w:r>
      <w:r w:rsidR="00531964">
        <w:rPr>
          <w:rFonts w:ascii="Times New Roman" w:hAnsi="Times New Roman" w:cs="Times New Roman"/>
        </w:rPr>
        <w:t xml:space="preserve">ruokahallinnon </w:t>
      </w:r>
      <w:r w:rsidR="00CB6DB3" w:rsidRPr="00CB6DB3">
        <w:rPr>
          <w:rFonts w:ascii="Times New Roman" w:hAnsi="Times New Roman" w:cs="Times New Roman"/>
        </w:rPr>
        <w:t>tietovarannossa voi olla eri tiedonhallintayksiköiden asiarekistereihin kuuluvia tietoja. Asiarekisterien vastuunjaon osalta ei poikettaisi ti</w:t>
      </w:r>
      <w:r w:rsidR="00FD67B3">
        <w:rPr>
          <w:rFonts w:ascii="Times New Roman" w:hAnsi="Times New Roman" w:cs="Times New Roman"/>
        </w:rPr>
        <w:t>edonhallintalain vastuunjaosta.</w:t>
      </w:r>
    </w:p>
    <w:p w:rsidR="00DE1524" w:rsidRDefault="00136DD1" w:rsidP="00174026">
      <w:pPr>
        <w:spacing w:after="0"/>
        <w:jc w:val="both"/>
        <w:rPr>
          <w:rFonts w:ascii="Times New Roman" w:hAnsi="Times New Roman" w:cs="Times New Roman"/>
        </w:rPr>
      </w:pPr>
      <w:r w:rsidRPr="00136DD1">
        <w:rPr>
          <w:rFonts w:ascii="Times New Roman" w:hAnsi="Times New Roman" w:cs="Times New Roman"/>
          <w:shd w:val="clear" w:color="auto" w:fill="FFFFFF"/>
        </w:rPr>
        <w:t>Pykälän 3 moment</w:t>
      </w:r>
      <w:r w:rsidR="00205818">
        <w:rPr>
          <w:rFonts w:ascii="Times New Roman" w:hAnsi="Times New Roman" w:cs="Times New Roman"/>
          <w:shd w:val="clear" w:color="auto" w:fill="FFFFFF"/>
        </w:rPr>
        <w:t>issa säädettäisiin, ettei</w:t>
      </w:r>
      <w:r w:rsidRPr="00136DD1">
        <w:rPr>
          <w:rFonts w:ascii="Times New Roman" w:hAnsi="Times New Roman" w:cs="Times New Roman"/>
          <w:shd w:val="clear" w:color="auto" w:fill="FFFFFF"/>
        </w:rPr>
        <w:t xml:space="preserve"> </w:t>
      </w:r>
      <w:r w:rsidR="00205818">
        <w:rPr>
          <w:rFonts w:ascii="Times New Roman" w:hAnsi="Times New Roman" w:cs="Times New Roman"/>
        </w:rPr>
        <w:t xml:space="preserve">laki </w:t>
      </w:r>
      <w:r>
        <w:rPr>
          <w:rFonts w:ascii="Times New Roman" w:hAnsi="Times New Roman" w:cs="Times New Roman"/>
        </w:rPr>
        <w:t>koskisi</w:t>
      </w:r>
      <w:r w:rsidRPr="00136DD1">
        <w:rPr>
          <w:rFonts w:ascii="Times New Roman" w:hAnsi="Times New Roman" w:cs="Times New Roman"/>
        </w:rPr>
        <w:t xml:space="preserve"> vapaaehtoisuuden perusteella tilastotarkoitukseen kerättyjä tietoja.</w:t>
      </w:r>
      <w:r>
        <w:rPr>
          <w:rFonts w:ascii="Times New Roman" w:hAnsi="Times New Roman" w:cs="Times New Roman"/>
        </w:rPr>
        <w:t xml:space="preserve"> </w:t>
      </w:r>
      <w:r w:rsidR="00DE1524">
        <w:rPr>
          <w:rFonts w:ascii="Times New Roman" w:hAnsi="Times New Roman" w:cs="Times New Roman"/>
        </w:rPr>
        <w:t>R</w:t>
      </w:r>
      <w:r>
        <w:rPr>
          <w:rFonts w:ascii="Times New Roman" w:hAnsi="Times New Roman" w:cs="Times New Roman"/>
        </w:rPr>
        <w:t>ajaus</w:t>
      </w:r>
      <w:r w:rsidR="00864132">
        <w:rPr>
          <w:rFonts w:ascii="Times New Roman" w:hAnsi="Times New Roman" w:cs="Times New Roman"/>
        </w:rPr>
        <w:t xml:space="preserve"> on</w:t>
      </w:r>
      <w:r>
        <w:rPr>
          <w:rFonts w:ascii="Times New Roman" w:hAnsi="Times New Roman" w:cs="Times New Roman"/>
        </w:rPr>
        <w:t xml:space="preserve"> perusteltu, sillä mainittujen tietojen keräämisestä, käsittelystä ja luovuttamisesta säädetään tilastolaissa. </w:t>
      </w:r>
      <w:r w:rsidR="00FD67B3">
        <w:rPr>
          <w:rFonts w:ascii="Times New Roman" w:hAnsi="Times New Roman" w:cs="Times New Roman"/>
        </w:rPr>
        <w:t>T</w:t>
      </w:r>
      <w:r w:rsidR="00DE1524">
        <w:rPr>
          <w:rFonts w:ascii="Times New Roman" w:hAnsi="Times New Roman" w:cs="Times New Roman"/>
        </w:rPr>
        <w:t>ietojärjestelmälain 1 §:n perusteluissa esitetään, että lakia ei sovelleta</w:t>
      </w:r>
      <w:r w:rsidR="00DE1524" w:rsidRPr="00DE1524">
        <w:rPr>
          <w:rFonts w:ascii="Times New Roman" w:hAnsi="Times New Roman" w:cs="Times New Roman"/>
        </w:rPr>
        <w:t xml:space="preserve"> tilastotietoihin.</w:t>
      </w:r>
    </w:p>
    <w:p w:rsidR="00DE1524" w:rsidRDefault="00DE1524" w:rsidP="00174026">
      <w:pPr>
        <w:spacing w:after="0"/>
        <w:jc w:val="both"/>
        <w:rPr>
          <w:rFonts w:ascii="Times New Roman" w:hAnsi="Times New Roman" w:cs="Times New Roman"/>
        </w:rPr>
      </w:pPr>
    </w:p>
    <w:p w:rsidR="00136DD1" w:rsidRPr="00DC38CF" w:rsidRDefault="00136DD1" w:rsidP="00174026">
      <w:pPr>
        <w:spacing w:after="0"/>
        <w:jc w:val="both"/>
        <w:rPr>
          <w:rFonts w:ascii="Times New Roman" w:hAnsi="Times New Roman" w:cs="Times New Roman"/>
        </w:rPr>
      </w:pPr>
      <w:r>
        <w:rPr>
          <w:rFonts w:ascii="Times New Roman" w:hAnsi="Times New Roman" w:cs="Times New Roman"/>
        </w:rPr>
        <w:t xml:space="preserve">Tilastolain mukaan myös muut </w:t>
      </w:r>
      <w:r w:rsidR="00B568ED">
        <w:rPr>
          <w:rFonts w:ascii="Times New Roman" w:hAnsi="Times New Roman" w:cs="Times New Roman"/>
        </w:rPr>
        <w:t xml:space="preserve">viranomaiset </w:t>
      </w:r>
      <w:r>
        <w:rPr>
          <w:rFonts w:ascii="Times New Roman" w:hAnsi="Times New Roman" w:cs="Times New Roman"/>
        </w:rPr>
        <w:t xml:space="preserve">kuin varsinaiset tilastoviranomaiset </w:t>
      </w:r>
      <w:r w:rsidR="00845683">
        <w:rPr>
          <w:rFonts w:ascii="Times New Roman" w:hAnsi="Times New Roman" w:cs="Times New Roman"/>
        </w:rPr>
        <w:t>voivat laatia</w:t>
      </w:r>
      <w:r>
        <w:rPr>
          <w:rFonts w:ascii="Times New Roman" w:hAnsi="Times New Roman" w:cs="Times New Roman"/>
        </w:rPr>
        <w:t xml:space="preserve"> toimia</w:t>
      </w:r>
      <w:r w:rsidR="00AE6CE8">
        <w:rPr>
          <w:rFonts w:ascii="Times New Roman" w:hAnsi="Times New Roman" w:cs="Times New Roman"/>
        </w:rPr>
        <w:t xml:space="preserve">laansa koskevia tilastoja </w:t>
      </w:r>
      <w:r>
        <w:rPr>
          <w:rFonts w:ascii="Times New Roman" w:hAnsi="Times New Roman" w:cs="Times New Roman"/>
        </w:rPr>
        <w:t>m</w:t>
      </w:r>
      <w:r w:rsidR="00864132">
        <w:rPr>
          <w:rFonts w:ascii="Times New Roman" w:hAnsi="Times New Roman" w:cs="Times New Roman"/>
        </w:rPr>
        <w:t>uihin tarkoituksiin keräämistään</w:t>
      </w:r>
      <w:r w:rsidR="00AE6CE8">
        <w:rPr>
          <w:rFonts w:ascii="Times New Roman" w:hAnsi="Times New Roman" w:cs="Times New Roman"/>
        </w:rPr>
        <w:t xml:space="preserve"> tiedoista sekä</w:t>
      </w:r>
      <w:r>
        <w:rPr>
          <w:rFonts w:ascii="Times New Roman" w:hAnsi="Times New Roman" w:cs="Times New Roman"/>
        </w:rPr>
        <w:t xml:space="preserve"> vapaaehtoisuuden perusteella tilastotarkoitukseen kerätyistä tiedoista.</w:t>
      </w:r>
      <w:r w:rsidR="00845683">
        <w:rPr>
          <w:rFonts w:ascii="Times New Roman" w:hAnsi="Times New Roman" w:cs="Times New Roman"/>
        </w:rPr>
        <w:t xml:space="preserve"> </w:t>
      </w:r>
      <w:r w:rsidR="00845683">
        <w:rPr>
          <w:rFonts w:ascii="Times New Roman" w:eastAsia="Times New Roman" w:hAnsi="Times New Roman" w:cs="Times New Roman"/>
          <w:lang w:eastAsia="fi-FI"/>
        </w:rPr>
        <w:t>Tilastoja laativie</w:t>
      </w:r>
      <w:r w:rsidR="00845683" w:rsidRPr="00845683">
        <w:rPr>
          <w:rFonts w:ascii="Times New Roman" w:eastAsia="Times New Roman" w:hAnsi="Times New Roman" w:cs="Times New Roman"/>
          <w:lang w:eastAsia="fi-FI"/>
        </w:rPr>
        <w:t>n viranomais</w:t>
      </w:r>
      <w:r w:rsidR="00845683">
        <w:rPr>
          <w:rFonts w:ascii="Times New Roman" w:eastAsia="Times New Roman" w:hAnsi="Times New Roman" w:cs="Times New Roman"/>
          <w:lang w:eastAsia="fi-FI"/>
        </w:rPr>
        <w:t>t</w:t>
      </w:r>
      <w:r w:rsidR="00845683" w:rsidRPr="00845683">
        <w:rPr>
          <w:rFonts w:ascii="Times New Roman" w:eastAsia="Times New Roman" w:hAnsi="Times New Roman" w:cs="Times New Roman"/>
          <w:lang w:eastAsia="fi-FI"/>
        </w:rPr>
        <w:t xml:space="preserve">en on huolehdittava siitä, että </w:t>
      </w:r>
      <w:r w:rsidR="00864132">
        <w:rPr>
          <w:rFonts w:ascii="Times New Roman" w:eastAsia="Times New Roman" w:hAnsi="Times New Roman" w:cs="Times New Roman"/>
          <w:lang w:eastAsia="fi-FI"/>
        </w:rPr>
        <w:t xml:space="preserve">tilastotarkoitukseen kerättävät </w:t>
      </w:r>
      <w:r w:rsidR="00845683">
        <w:rPr>
          <w:rFonts w:ascii="Times New Roman" w:eastAsia="Times New Roman" w:hAnsi="Times New Roman" w:cs="Times New Roman"/>
          <w:lang w:eastAsia="fi-FI"/>
        </w:rPr>
        <w:t>tiedot kerätään ja talletetaan</w:t>
      </w:r>
      <w:r w:rsidR="00845683" w:rsidRPr="00845683">
        <w:rPr>
          <w:rFonts w:ascii="Times New Roman" w:eastAsia="Times New Roman" w:hAnsi="Times New Roman" w:cs="Times New Roman"/>
          <w:lang w:eastAsia="fi-FI"/>
        </w:rPr>
        <w:t xml:space="preserve"> ilman tunnistetietoja aina, kun se tilastojen laa</w:t>
      </w:r>
      <w:r w:rsidR="00864132">
        <w:rPr>
          <w:rFonts w:ascii="Times New Roman" w:eastAsia="Times New Roman" w:hAnsi="Times New Roman" w:cs="Times New Roman"/>
          <w:lang w:eastAsia="fi-FI"/>
        </w:rPr>
        <w:t>timisen kannalta on mahdollista ja ellei ole tilastolaissa säädettyä erityistä syytä tunnistetietojen tallettamiseen</w:t>
      </w:r>
      <w:r w:rsidR="00845683" w:rsidRPr="00845683">
        <w:rPr>
          <w:rFonts w:ascii="Times New Roman" w:eastAsia="Times New Roman" w:hAnsi="Times New Roman" w:cs="Times New Roman"/>
          <w:lang w:eastAsia="fi-FI"/>
        </w:rPr>
        <w:t>.</w:t>
      </w:r>
      <w:r w:rsidR="00845683">
        <w:rPr>
          <w:rFonts w:ascii="Times New Roman" w:hAnsi="Times New Roman" w:cs="Times New Roman"/>
        </w:rPr>
        <w:t xml:space="preserve"> </w:t>
      </w:r>
      <w:r w:rsidR="00864132">
        <w:rPr>
          <w:rFonts w:ascii="Times New Roman" w:hAnsi="Times New Roman" w:cs="Times New Roman"/>
          <w:shd w:val="clear" w:color="auto" w:fill="FFFFFF"/>
        </w:rPr>
        <w:t>V</w:t>
      </w:r>
      <w:r w:rsidR="00316912">
        <w:rPr>
          <w:rFonts w:ascii="Times New Roman" w:hAnsi="Times New Roman" w:cs="Times New Roman"/>
          <w:shd w:val="clear" w:color="auto" w:fill="FFFFFF"/>
        </w:rPr>
        <w:t xml:space="preserve">apaaehtoisuuden pohjalta </w:t>
      </w:r>
      <w:r w:rsidR="00864132">
        <w:rPr>
          <w:rFonts w:ascii="Times New Roman" w:hAnsi="Times New Roman" w:cs="Times New Roman"/>
          <w:shd w:val="clear" w:color="auto" w:fill="FFFFFF"/>
        </w:rPr>
        <w:t xml:space="preserve">kerättyihin tietoihin </w:t>
      </w:r>
      <w:r w:rsidR="008E49A6">
        <w:rPr>
          <w:rFonts w:ascii="Times New Roman" w:hAnsi="Times New Roman" w:cs="Times New Roman"/>
          <w:shd w:val="clear" w:color="auto" w:fill="FFFFFF"/>
        </w:rPr>
        <w:t xml:space="preserve">soveltuvat julkisuuslain 24 §:n 1 momentin 16 kohdan mukainen salassapito sekä vaitiolovelvollisuus ja hyväksikäyttökielto. Tietoja voidaan kuitenkin rajoitetusti luovuttaa </w:t>
      </w:r>
      <w:r w:rsidR="00864132">
        <w:rPr>
          <w:rFonts w:ascii="Times New Roman" w:hAnsi="Times New Roman" w:cs="Times New Roman"/>
          <w:shd w:val="clear" w:color="auto" w:fill="FFFFFF"/>
        </w:rPr>
        <w:t>julkisuus</w:t>
      </w:r>
      <w:r w:rsidR="008E49A6">
        <w:rPr>
          <w:rFonts w:ascii="Times New Roman" w:hAnsi="Times New Roman" w:cs="Times New Roman"/>
          <w:shd w:val="clear" w:color="auto" w:fill="FFFFFF"/>
        </w:rPr>
        <w:t>lain säännösten rajoissa</w:t>
      </w:r>
      <w:r w:rsidR="00864132">
        <w:rPr>
          <w:rFonts w:ascii="Times New Roman" w:hAnsi="Times New Roman" w:cs="Times New Roman"/>
          <w:shd w:val="clear" w:color="auto" w:fill="FFFFFF"/>
        </w:rPr>
        <w:t>, mutta t</w:t>
      </w:r>
      <w:r w:rsidR="008E49A6">
        <w:rPr>
          <w:rFonts w:ascii="Times New Roman" w:hAnsi="Times New Roman" w:cs="Times New Roman"/>
          <w:shd w:val="clear" w:color="auto" w:fill="FFFFFF"/>
        </w:rPr>
        <w:t>ilastol</w:t>
      </w:r>
      <w:r w:rsidR="00845683">
        <w:rPr>
          <w:rFonts w:ascii="Times New Roman" w:hAnsi="Times New Roman" w:cs="Times New Roman"/>
          <w:shd w:val="clear" w:color="auto" w:fill="FFFFFF"/>
        </w:rPr>
        <w:t>ain mukaan tilastoja laativa</w:t>
      </w:r>
      <w:r w:rsidR="00864132">
        <w:rPr>
          <w:rFonts w:ascii="Times New Roman" w:hAnsi="Times New Roman" w:cs="Times New Roman"/>
          <w:shd w:val="clear" w:color="auto" w:fill="FFFFFF"/>
        </w:rPr>
        <w:t xml:space="preserve"> viranomainen päättää</w:t>
      </w:r>
      <w:r w:rsidRPr="00845683">
        <w:rPr>
          <w:rFonts w:ascii="Times New Roman" w:hAnsi="Times New Roman" w:cs="Times New Roman"/>
          <w:shd w:val="clear" w:color="auto" w:fill="FFFFFF"/>
        </w:rPr>
        <w:t xml:space="preserve"> aina </w:t>
      </w:r>
      <w:r w:rsidR="00864132">
        <w:rPr>
          <w:rFonts w:ascii="Times New Roman" w:hAnsi="Times New Roman" w:cs="Times New Roman"/>
          <w:shd w:val="clear" w:color="auto" w:fill="FFFFFF"/>
        </w:rPr>
        <w:t xml:space="preserve">tällöin </w:t>
      </w:r>
      <w:r w:rsidRPr="00845683">
        <w:rPr>
          <w:rFonts w:ascii="Times New Roman" w:hAnsi="Times New Roman" w:cs="Times New Roman"/>
          <w:shd w:val="clear" w:color="auto" w:fill="FFFFFF"/>
        </w:rPr>
        <w:t>luvan antamisesta.</w:t>
      </w:r>
      <w:r w:rsidR="00B568ED">
        <w:rPr>
          <w:rFonts w:ascii="Times New Roman" w:hAnsi="Times New Roman" w:cs="Times New Roman"/>
          <w:shd w:val="clear" w:color="auto" w:fill="FFFFFF"/>
        </w:rPr>
        <w:t xml:space="preserve"> </w:t>
      </w:r>
      <w:r w:rsidR="00205818">
        <w:rPr>
          <w:rFonts w:ascii="Times New Roman" w:hAnsi="Times New Roman" w:cs="Times New Roman"/>
          <w:shd w:val="clear" w:color="auto" w:fill="FFFFFF"/>
        </w:rPr>
        <w:t>Mai</w:t>
      </w:r>
      <w:r w:rsidR="00FD67B3">
        <w:rPr>
          <w:rFonts w:ascii="Times New Roman" w:hAnsi="Times New Roman" w:cs="Times New Roman"/>
          <w:shd w:val="clear" w:color="auto" w:fill="FFFFFF"/>
        </w:rPr>
        <w:t xml:space="preserve">nitut rajoitukset ovat </w:t>
      </w:r>
      <w:r w:rsidR="00205818">
        <w:rPr>
          <w:rFonts w:ascii="Times New Roman" w:hAnsi="Times New Roman" w:cs="Times New Roman"/>
          <w:shd w:val="clear" w:color="auto" w:fill="FFFFFF"/>
        </w:rPr>
        <w:t>ristiriidassa suhteessa moniin ehdotetun</w:t>
      </w:r>
      <w:r w:rsidR="008E49A6">
        <w:rPr>
          <w:rFonts w:ascii="Times New Roman" w:hAnsi="Times New Roman" w:cs="Times New Roman"/>
          <w:shd w:val="clear" w:color="auto" w:fill="FFFFFF"/>
        </w:rPr>
        <w:t xml:space="preserve"> </w:t>
      </w:r>
      <w:r w:rsidR="00205818">
        <w:rPr>
          <w:rFonts w:ascii="Times New Roman" w:hAnsi="Times New Roman" w:cs="Times New Roman"/>
          <w:shd w:val="clear" w:color="auto" w:fill="FFFFFF"/>
        </w:rPr>
        <w:t>lain tavoitteisiin kuten tiedon yhteiskäyttöisyyden edistämispyrkimykseen</w:t>
      </w:r>
      <w:r w:rsidR="00B568ED">
        <w:rPr>
          <w:rFonts w:ascii="Times New Roman" w:hAnsi="Times New Roman" w:cs="Times New Roman"/>
          <w:shd w:val="clear" w:color="auto" w:fill="FFFFFF"/>
        </w:rPr>
        <w:t xml:space="preserve">, eikä </w:t>
      </w:r>
      <w:r w:rsidR="00205818">
        <w:rPr>
          <w:rFonts w:ascii="Times New Roman" w:hAnsi="Times New Roman" w:cs="Times New Roman"/>
          <w:shd w:val="clear" w:color="auto" w:fill="FFFFFF"/>
        </w:rPr>
        <w:t>tilastotarkoituksiin vapaaehtoisuuden pohjalta kerätyn tiedon sisällyttäminen lain soveltamisalaan ole tästä syystä tarkoituksenmukaista</w:t>
      </w:r>
      <w:r w:rsidR="0027520F">
        <w:rPr>
          <w:rFonts w:ascii="Times New Roman" w:hAnsi="Times New Roman" w:cs="Times New Roman"/>
          <w:shd w:val="clear" w:color="auto" w:fill="FFFFFF"/>
        </w:rPr>
        <w:t>.</w:t>
      </w:r>
    </w:p>
    <w:p w:rsidR="005A5FAE" w:rsidRDefault="005A5FAE" w:rsidP="006C60D3">
      <w:pPr>
        <w:spacing w:after="0"/>
        <w:jc w:val="both"/>
        <w:rPr>
          <w:rFonts w:ascii="Times New Roman" w:eastAsia="Times New Roman" w:hAnsi="Times New Roman" w:cs="Times New Roman"/>
          <w:lang w:eastAsia="fi-FI"/>
        </w:rPr>
      </w:pPr>
    </w:p>
    <w:p w:rsidR="0015582E" w:rsidRDefault="00E75DEB" w:rsidP="006C60D3">
      <w:pPr>
        <w:spacing w:after="0"/>
        <w:jc w:val="both"/>
        <w:rPr>
          <w:rFonts w:ascii="Times New Roman" w:hAnsi="Times New Roman" w:cs="Times New Roman"/>
        </w:rPr>
      </w:pPr>
      <w:r>
        <w:rPr>
          <w:rFonts w:ascii="Times New Roman" w:hAnsi="Times New Roman" w:cs="Times New Roman"/>
          <w:b/>
        </w:rPr>
        <w:t>2</w:t>
      </w:r>
      <w:r w:rsidR="0015582E" w:rsidRPr="00D93321">
        <w:rPr>
          <w:rFonts w:ascii="Times New Roman" w:hAnsi="Times New Roman" w:cs="Times New Roman"/>
          <w:b/>
        </w:rPr>
        <w:t xml:space="preserve"> §.</w:t>
      </w:r>
      <w:r w:rsidR="0015582E">
        <w:rPr>
          <w:rFonts w:ascii="Times New Roman" w:hAnsi="Times New Roman" w:cs="Times New Roman"/>
        </w:rPr>
        <w:t xml:space="preserve"> </w:t>
      </w:r>
      <w:r w:rsidR="005A5FAE" w:rsidRPr="005A5FAE">
        <w:rPr>
          <w:rFonts w:ascii="Times New Roman" w:hAnsi="Times New Roman" w:cs="Times New Roman"/>
          <w:i/>
        </w:rPr>
        <w:t>Suhde muuhun lainsäädäntöön</w:t>
      </w:r>
      <w:r w:rsidR="00D11099">
        <w:rPr>
          <w:rFonts w:ascii="Times New Roman" w:hAnsi="Times New Roman" w:cs="Times New Roman"/>
        </w:rPr>
        <w:t>. Pykälän 1 momentissa olisi voimassa olevan tietojärjestelmälain 2 §:n säännöksiä vastaavat säännökset tietosuoja-asetuksen, tietosuojalain ja julkisuuslain soveltamisesta ruokahallinnon tietovaran</w:t>
      </w:r>
      <w:r w:rsidR="00531964">
        <w:rPr>
          <w:rFonts w:ascii="Times New Roman" w:hAnsi="Times New Roman" w:cs="Times New Roman"/>
        </w:rPr>
        <w:t>toon</w:t>
      </w:r>
      <w:r w:rsidR="00D11099">
        <w:rPr>
          <w:rFonts w:ascii="Times New Roman" w:hAnsi="Times New Roman" w:cs="Times New Roman"/>
        </w:rPr>
        <w:t xml:space="preserve"> siltä osin kuin laissa ei toisin säädettäisi. </w:t>
      </w:r>
      <w:r w:rsidR="00535D8A">
        <w:rPr>
          <w:rFonts w:ascii="Times New Roman" w:hAnsi="Times New Roman" w:cs="Times New Roman"/>
        </w:rPr>
        <w:t xml:space="preserve">Momentissa mainittaisiin lisäksi vuoden </w:t>
      </w:r>
      <w:r w:rsidR="00FA157C">
        <w:rPr>
          <w:rFonts w:ascii="Times New Roman" w:hAnsi="Times New Roman" w:cs="Times New Roman"/>
        </w:rPr>
        <w:t>2020</w:t>
      </w:r>
      <w:r w:rsidR="00535D8A">
        <w:rPr>
          <w:rFonts w:ascii="Times New Roman" w:hAnsi="Times New Roman" w:cs="Times New Roman"/>
        </w:rPr>
        <w:t xml:space="preserve"> alussa voimaan tullut julkisen hallinnon tiedonhallintaan yleislakina soveltuva tiedonhallintalaki.</w:t>
      </w:r>
    </w:p>
    <w:p w:rsidR="00D11099" w:rsidRDefault="00D11099" w:rsidP="006C60D3">
      <w:pPr>
        <w:spacing w:after="0"/>
        <w:jc w:val="both"/>
        <w:rPr>
          <w:rFonts w:ascii="Times New Roman" w:hAnsi="Times New Roman" w:cs="Times New Roman"/>
        </w:rPr>
      </w:pPr>
    </w:p>
    <w:p w:rsidR="00F421FF" w:rsidRDefault="00D11099" w:rsidP="00F421FF">
      <w:pPr>
        <w:spacing w:after="0"/>
        <w:jc w:val="both"/>
        <w:rPr>
          <w:rFonts w:ascii="Times New Roman" w:hAnsi="Times New Roman" w:cs="Times New Roman"/>
        </w:rPr>
      </w:pPr>
      <w:r w:rsidRPr="00D11099">
        <w:rPr>
          <w:rFonts w:ascii="Times New Roman" w:hAnsi="Times New Roman" w:cs="Times New Roman"/>
        </w:rPr>
        <w:t>Pykälän 2 m</w:t>
      </w:r>
      <w:r w:rsidR="00FD67B3">
        <w:rPr>
          <w:rFonts w:ascii="Times New Roman" w:hAnsi="Times New Roman" w:cs="Times New Roman"/>
        </w:rPr>
        <w:t xml:space="preserve">omentissa olisi </w:t>
      </w:r>
      <w:r w:rsidRPr="00D11099">
        <w:rPr>
          <w:rFonts w:ascii="Times New Roman" w:hAnsi="Times New Roman" w:cs="Times New Roman"/>
        </w:rPr>
        <w:t>tietojärjestelmälain 2 §:n säännöksiä vastaava säännös</w:t>
      </w:r>
      <w:r>
        <w:rPr>
          <w:rFonts w:ascii="Times New Roman" w:hAnsi="Times New Roman" w:cs="Times New Roman"/>
        </w:rPr>
        <w:t>, jolla suljettaisiin pois tietosuoja-</w:t>
      </w:r>
      <w:r w:rsidRPr="00D11099">
        <w:rPr>
          <w:rFonts w:ascii="Times New Roman" w:hAnsi="Times New Roman" w:cs="Times New Roman"/>
        </w:rPr>
        <w:t>asetuksen 18 artiklan 1 koh</w:t>
      </w:r>
      <w:r>
        <w:rPr>
          <w:rFonts w:ascii="Times New Roman" w:hAnsi="Times New Roman" w:cs="Times New Roman"/>
        </w:rPr>
        <w:t>dan a ja b alakohdan säännösten soveltaminen</w:t>
      </w:r>
      <w:r w:rsidRPr="00D11099">
        <w:rPr>
          <w:rFonts w:ascii="Times New Roman" w:hAnsi="Times New Roman" w:cs="Times New Roman"/>
        </w:rPr>
        <w:t>.</w:t>
      </w:r>
      <w:r w:rsidR="0011319B">
        <w:rPr>
          <w:rFonts w:ascii="Times New Roman" w:hAnsi="Times New Roman" w:cs="Times New Roman"/>
        </w:rPr>
        <w:t xml:space="preserve"> Kyse olisi</w:t>
      </w:r>
      <w:r w:rsidR="00516CFE">
        <w:rPr>
          <w:rFonts w:ascii="Times New Roman" w:hAnsi="Times New Roman" w:cs="Times New Roman"/>
        </w:rPr>
        <w:t xml:space="preserve"> poikkeussäännöksestä </w:t>
      </w:r>
      <w:r w:rsidR="00D02E4D">
        <w:rPr>
          <w:rFonts w:ascii="Times New Roman" w:hAnsi="Times New Roman" w:cs="Times New Roman"/>
        </w:rPr>
        <w:t xml:space="preserve">tietosuoja-asetuksen mukaisiin </w:t>
      </w:r>
      <w:r w:rsidR="00516CFE">
        <w:rPr>
          <w:rFonts w:ascii="Times New Roman" w:hAnsi="Times New Roman" w:cs="Times New Roman"/>
        </w:rPr>
        <w:t>rekisteröidyn oikeuksiin</w:t>
      </w:r>
      <w:r w:rsidR="00516CFE" w:rsidRPr="00D11099">
        <w:rPr>
          <w:rFonts w:ascii="Times New Roman" w:hAnsi="Times New Roman" w:cs="Times New Roman"/>
        </w:rPr>
        <w:t xml:space="preserve"> vaatia henkilötietojensa käsittelyn rajoittamista, jos hän kiistää henkilötietojen paikkansapitävyyden tai jos hän katsoo henkilötietojen käsittelyn olevan lainvastaista</w:t>
      </w:r>
      <w:r w:rsidR="00516CFE">
        <w:rPr>
          <w:rFonts w:ascii="Times New Roman" w:hAnsi="Times New Roman" w:cs="Times New Roman"/>
        </w:rPr>
        <w:t>. Säännöksen katsotaan olevan yleisen edun kannalta välttämätön viranomaisille laissa säädettyjen rekisterinpitovelvollisuuksien toteuttamiseksi. Esityksen säätäm</w:t>
      </w:r>
      <w:r w:rsidR="00AC6515">
        <w:rPr>
          <w:rFonts w:ascii="Times New Roman" w:hAnsi="Times New Roman" w:cs="Times New Roman"/>
        </w:rPr>
        <w:t>isjärje</w:t>
      </w:r>
      <w:r w:rsidR="00665D45">
        <w:rPr>
          <w:rFonts w:ascii="Times New Roman" w:hAnsi="Times New Roman" w:cs="Times New Roman"/>
        </w:rPr>
        <w:t>stystä koskevissa perusteluissa</w:t>
      </w:r>
      <w:r w:rsidR="00516CFE">
        <w:rPr>
          <w:rFonts w:ascii="Times New Roman" w:hAnsi="Times New Roman" w:cs="Times New Roman"/>
        </w:rPr>
        <w:t xml:space="preserve"> </w:t>
      </w:r>
      <w:r w:rsidR="00F421FF">
        <w:rPr>
          <w:rFonts w:ascii="Times New Roman" w:hAnsi="Times New Roman" w:cs="Times New Roman"/>
        </w:rPr>
        <w:t>käsitellään</w:t>
      </w:r>
      <w:r w:rsidR="00AC6515">
        <w:rPr>
          <w:rFonts w:ascii="Times New Roman" w:hAnsi="Times New Roman" w:cs="Times New Roman"/>
        </w:rPr>
        <w:t xml:space="preserve"> tarkemmin ehdotettua säännöstä </w:t>
      </w:r>
      <w:r w:rsidR="00D02E4D">
        <w:rPr>
          <w:rFonts w:ascii="Times New Roman" w:hAnsi="Times New Roman" w:cs="Times New Roman"/>
        </w:rPr>
        <w:t>suhteessa tietosuoja-asetuksessa säädettyihin rekisteröidyn oikeuksia koskeviin rajoitusperusteisiin</w:t>
      </w:r>
      <w:r w:rsidR="00516CFE" w:rsidRPr="00D11099">
        <w:rPr>
          <w:rFonts w:ascii="Times New Roman" w:hAnsi="Times New Roman" w:cs="Times New Roman"/>
        </w:rPr>
        <w:t>.</w:t>
      </w:r>
      <w:r w:rsidR="00516CFE">
        <w:rPr>
          <w:rFonts w:ascii="Times New Roman" w:hAnsi="Times New Roman" w:cs="Times New Roman"/>
        </w:rPr>
        <w:t xml:space="preserve">  </w:t>
      </w:r>
    </w:p>
    <w:p w:rsidR="00F421FF" w:rsidRPr="00F421FF" w:rsidRDefault="00F421FF" w:rsidP="00F421FF">
      <w:pPr>
        <w:spacing w:after="0"/>
        <w:jc w:val="both"/>
        <w:rPr>
          <w:rFonts w:ascii="Times New Roman" w:hAnsi="Times New Roman" w:cs="Times New Roman"/>
        </w:rPr>
      </w:pPr>
    </w:p>
    <w:p w:rsidR="005A5FAE" w:rsidRPr="00CF6488" w:rsidRDefault="00F421FF" w:rsidP="006C60D3">
      <w:pPr>
        <w:spacing w:after="0"/>
        <w:jc w:val="both"/>
        <w:rPr>
          <w:rFonts w:ascii="Times New Roman" w:hAnsi="Times New Roman" w:cs="Times New Roman"/>
        </w:rPr>
      </w:pPr>
      <w:r>
        <w:rPr>
          <w:rFonts w:ascii="Times New Roman" w:hAnsi="Times New Roman" w:cs="Times New Roman"/>
        </w:rPr>
        <w:t xml:space="preserve">Pykälän 3 momentissa todettaisiin, että </w:t>
      </w:r>
      <w:r w:rsidRPr="00F421FF">
        <w:rPr>
          <w:rFonts w:ascii="Times New Roman" w:hAnsi="Times New Roman" w:cs="Times New Roman"/>
        </w:rPr>
        <w:t xml:space="preserve">laki olisi luonteeltaan </w:t>
      </w:r>
      <w:r>
        <w:rPr>
          <w:rFonts w:ascii="Times New Roman" w:hAnsi="Times New Roman" w:cs="Times New Roman"/>
        </w:rPr>
        <w:t>lain soveltamisala</w:t>
      </w:r>
      <w:r w:rsidR="00531964">
        <w:rPr>
          <w:rFonts w:ascii="Times New Roman" w:hAnsi="Times New Roman" w:cs="Times New Roman"/>
        </w:rPr>
        <w:t>pykälässä määriteltävää</w:t>
      </w:r>
      <w:r>
        <w:rPr>
          <w:rFonts w:ascii="Times New Roman" w:hAnsi="Times New Roman" w:cs="Times New Roman"/>
        </w:rPr>
        <w:t xml:space="preserve"> </w:t>
      </w:r>
      <w:r w:rsidR="00531964">
        <w:rPr>
          <w:rFonts w:ascii="Times New Roman" w:hAnsi="Times New Roman" w:cs="Times New Roman"/>
        </w:rPr>
        <w:t xml:space="preserve">ruokahallinnon </w:t>
      </w:r>
      <w:r>
        <w:rPr>
          <w:rFonts w:ascii="Times New Roman" w:hAnsi="Times New Roman" w:cs="Times New Roman"/>
        </w:rPr>
        <w:t xml:space="preserve">tietovarantoa koskeva </w:t>
      </w:r>
      <w:r w:rsidRPr="00F421FF">
        <w:rPr>
          <w:rFonts w:ascii="Times New Roman" w:hAnsi="Times New Roman" w:cs="Times New Roman"/>
        </w:rPr>
        <w:t xml:space="preserve">yleislaki, eikä sitä sovellettaisi, jos muussa maa- ja metsätalousministeriön toimialan lainsäädännössä säädettäisiin toisin. </w:t>
      </w:r>
      <w:r w:rsidR="0044105B">
        <w:rPr>
          <w:rFonts w:ascii="Times New Roman" w:hAnsi="Times New Roman" w:cs="Times New Roman"/>
        </w:rPr>
        <w:t>Mainittua lainsäädäntöä käsitellään jaksossa 2.1.</w:t>
      </w:r>
    </w:p>
    <w:p w:rsidR="00F421FF" w:rsidRPr="005A5FAE" w:rsidRDefault="00F421FF" w:rsidP="006C60D3">
      <w:pPr>
        <w:spacing w:after="0"/>
        <w:jc w:val="both"/>
        <w:rPr>
          <w:rFonts w:ascii="Times New Roman" w:eastAsia="Times New Roman" w:hAnsi="Times New Roman" w:cs="Times New Roman"/>
          <w:lang w:eastAsia="fi-FI"/>
        </w:rPr>
      </w:pPr>
    </w:p>
    <w:p w:rsidR="00CA35B2" w:rsidRDefault="00E75DEB" w:rsidP="00CA35B2">
      <w:pPr>
        <w:spacing w:after="0"/>
        <w:jc w:val="both"/>
        <w:rPr>
          <w:rFonts w:ascii="Times New Roman" w:hAnsi="Times New Roman" w:cs="Times New Roman"/>
        </w:rPr>
      </w:pPr>
      <w:r>
        <w:rPr>
          <w:rFonts w:ascii="Times New Roman" w:eastAsia="Times New Roman" w:hAnsi="Times New Roman" w:cs="Times New Roman"/>
          <w:b/>
          <w:lang w:eastAsia="fi-FI"/>
        </w:rPr>
        <w:t>3</w:t>
      </w:r>
      <w:r w:rsidR="0015582E" w:rsidRPr="004F42CD">
        <w:rPr>
          <w:rFonts w:ascii="Times New Roman" w:eastAsia="Times New Roman" w:hAnsi="Times New Roman" w:cs="Times New Roman"/>
          <w:b/>
          <w:lang w:eastAsia="fi-FI"/>
        </w:rPr>
        <w:t xml:space="preserve"> §</w:t>
      </w:r>
      <w:r w:rsidR="0015582E">
        <w:rPr>
          <w:rFonts w:ascii="Times New Roman" w:eastAsia="Times New Roman" w:hAnsi="Times New Roman" w:cs="Times New Roman"/>
          <w:lang w:eastAsia="fi-FI"/>
        </w:rPr>
        <w:t xml:space="preserve">. </w:t>
      </w:r>
      <w:r w:rsidR="006A6678">
        <w:rPr>
          <w:rFonts w:ascii="Times New Roman" w:eastAsia="Times New Roman" w:hAnsi="Times New Roman" w:cs="Times New Roman"/>
          <w:i/>
          <w:lang w:eastAsia="fi-FI"/>
        </w:rPr>
        <w:t>Rekistereihin</w:t>
      </w:r>
      <w:r w:rsidR="005A5FAE" w:rsidRPr="005A5FAE">
        <w:rPr>
          <w:rFonts w:ascii="Times New Roman" w:eastAsia="Times New Roman" w:hAnsi="Times New Roman" w:cs="Times New Roman"/>
          <w:i/>
          <w:lang w:eastAsia="fi-FI"/>
        </w:rPr>
        <w:t xml:space="preserve"> talletettavat tiedot</w:t>
      </w:r>
      <w:r w:rsidR="0015582E">
        <w:rPr>
          <w:rFonts w:ascii="Times New Roman" w:eastAsia="Times New Roman" w:hAnsi="Times New Roman" w:cs="Times New Roman"/>
          <w:lang w:eastAsia="fi-FI"/>
        </w:rPr>
        <w:t xml:space="preserve">. </w:t>
      </w:r>
      <w:r w:rsidR="00CF6488">
        <w:rPr>
          <w:rFonts w:ascii="Times New Roman" w:eastAsia="Times New Roman" w:hAnsi="Times New Roman" w:cs="Times New Roman"/>
          <w:lang w:eastAsia="fi-FI"/>
        </w:rPr>
        <w:t xml:space="preserve">Pykälä koskisi </w:t>
      </w:r>
      <w:r w:rsidR="00531964">
        <w:rPr>
          <w:rFonts w:ascii="Times New Roman" w:eastAsia="Times New Roman" w:hAnsi="Times New Roman" w:cs="Times New Roman"/>
          <w:lang w:eastAsia="fi-FI"/>
        </w:rPr>
        <w:t xml:space="preserve">ruokahallinnon </w:t>
      </w:r>
      <w:r w:rsidR="00CF6488">
        <w:rPr>
          <w:rFonts w:ascii="Times New Roman" w:eastAsia="Times New Roman" w:hAnsi="Times New Roman" w:cs="Times New Roman"/>
          <w:lang w:eastAsia="fi-FI"/>
        </w:rPr>
        <w:t>tietovaran</w:t>
      </w:r>
      <w:r w:rsidR="00365166">
        <w:rPr>
          <w:rFonts w:ascii="Times New Roman" w:eastAsia="Times New Roman" w:hAnsi="Times New Roman" w:cs="Times New Roman"/>
          <w:lang w:eastAsia="fi-FI"/>
        </w:rPr>
        <w:t>non rekistereihin</w:t>
      </w:r>
      <w:r w:rsidR="00CF6488">
        <w:rPr>
          <w:rFonts w:ascii="Times New Roman" w:eastAsia="Times New Roman" w:hAnsi="Times New Roman" w:cs="Times New Roman"/>
          <w:lang w:eastAsia="fi-FI"/>
        </w:rPr>
        <w:t xml:space="preserve"> talletettavia tietoja. </w:t>
      </w:r>
      <w:r w:rsidR="00D07E96">
        <w:rPr>
          <w:rFonts w:ascii="Times New Roman" w:eastAsia="Times New Roman" w:hAnsi="Times New Roman" w:cs="Times New Roman"/>
          <w:lang w:eastAsia="fi-FI"/>
        </w:rPr>
        <w:t>Pykälän 1 momenti</w:t>
      </w:r>
      <w:r w:rsidR="008A65D9">
        <w:rPr>
          <w:rFonts w:ascii="Times New Roman" w:eastAsia="Times New Roman" w:hAnsi="Times New Roman" w:cs="Times New Roman"/>
          <w:lang w:eastAsia="fi-FI"/>
        </w:rPr>
        <w:t xml:space="preserve">n mukaan </w:t>
      </w:r>
      <w:r w:rsidR="00365166">
        <w:rPr>
          <w:rFonts w:ascii="Times New Roman" w:eastAsia="Times New Roman" w:hAnsi="Times New Roman" w:cs="Times New Roman"/>
          <w:lang w:eastAsia="fi-FI"/>
        </w:rPr>
        <w:t>niihin</w:t>
      </w:r>
      <w:r w:rsidR="008A65D9">
        <w:rPr>
          <w:rFonts w:ascii="Times New Roman" w:eastAsia="Times New Roman" w:hAnsi="Times New Roman" w:cs="Times New Roman"/>
          <w:lang w:eastAsia="fi-FI"/>
        </w:rPr>
        <w:t xml:space="preserve"> voitaisiin tallettaa luonnollisen henkilön </w:t>
      </w:r>
      <w:r w:rsidR="00D07E96" w:rsidRPr="00D07E96">
        <w:rPr>
          <w:rFonts w:ascii="Times New Roman" w:hAnsi="Times New Roman" w:cs="Times New Roman"/>
        </w:rPr>
        <w:t xml:space="preserve">nimi, henkilötunnus, äidinkieli, kansalaisuus, kotimaa, kotipaikka, </w:t>
      </w:r>
      <w:r w:rsidR="008A65D9">
        <w:rPr>
          <w:rFonts w:ascii="Times New Roman" w:hAnsi="Times New Roman" w:cs="Times New Roman"/>
        </w:rPr>
        <w:t xml:space="preserve">pankkiyhteys, </w:t>
      </w:r>
      <w:r w:rsidR="00D07E96" w:rsidRPr="00D07E96">
        <w:rPr>
          <w:rFonts w:ascii="Times New Roman" w:hAnsi="Times New Roman" w:cs="Times New Roman"/>
        </w:rPr>
        <w:t>lähiosoite, sähköpostiosoite ja puhelinnumero</w:t>
      </w:r>
      <w:r w:rsidR="008A65D9">
        <w:rPr>
          <w:rFonts w:ascii="Times New Roman" w:hAnsi="Times New Roman" w:cs="Times New Roman"/>
        </w:rPr>
        <w:t xml:space="preserve"> sekä </w:t>
      </w:r>
      <w:r w:rsidR="008A65D9">
        <w:rPr>
          <w:rFonts w:ascii="Times New Roman" w:hAnsi="Times New Roman" w:cs="Times New Roman"/>
        </w:rPr>
        <w:lastRenderedPageBreak/>
        <w:t>tarvittavat muut yhteystiedot</w:t>
      </w:r>
      <w:r w:rsidR="00D07E96" w:rsidRPr="00D07E96">
        <w:rPr>
          <w:rFonts w:ascii="Times New Roman" w:hAnsi="Times New Roman" w:cs="Times New Roman"/>
        </w:rPr>
        <w:t xml:space="preserve">. </w:t>
      </w:r>
      <w:r w:rsidR="00CA35B2">
        <w:rPr>
          <w:rFonts w:ascii="Times New Roman" w:hAnsi="Times New Roman" w:cs="Times New Roman"/>
        </w:rPr>
        <w:t xml:space="preserve">Nämä mainitaan </w:t>
      </w:r>
      <w:r w:rsidR="008A65D9">
        <w:rPr>
          <w:rFonts w:ascii="Times New Roman" w:hAnsi="Times New Roman" w:cs="Times New Roman"/>
        </w:rPr>
        <w:t xml:space="preserve">pankkiyhteyttä sekä muita mahdollisia yhteystietoja lukuun ottamatta </w:t>
      </w:r>
      <w:r w:rsidR="00FD67B3">
        <w:rPr>
          <w:rFonts w:ascii="Times New Roman" w:hAnsi="Times New Roman" w:cs="Times New Roman"/>
        </w:rPr>
        <w:t>myös</w:t>
      </w:r>
      <w:r w:rsidR="00CA35B2">
        <w:rPr>
          <w:rFonts w:ascii="Times New Roman" w:hAnsi="Times New Roman" w:cs="Times New Roman"/>
        </w:rPr>
        <w:t xml:space="preserve"> tietojärjestelmälain 4 §:n 3 momentissa.</w:t>
      </w:r>
    </w:p>
    <w:p w:rsidR="00CA35B2" w:rsidRDefault="00CA35B2" w:rsidP="00D07E96">
      <w:pPr>
        <w:spacing w:after="0"/>
        <w:jc w:val="both"/>
        <w:rPr>
          <w:rFonts w:ascii="Times New Roman" w:hAnsi="Times New Roman" w:cs="Times New Roman"/>
        </w:rPr>
      </w:pPr>
    </w:p>
    <w:p w:rsidR="00CA35B2" w:rsidRDefault="00CA35B2" w:rsidP="00D07E96">
      <w:pPr>
        <w:spacing w:after="0"/>
        <w:jc w:val="both"/>
        <w:rPr>
          <w:rFonts w:ascii="Times New Roman" w:hAnsi="Times New Roman" w:cs="Times New Roman"/>
        </w:rPr>
      </w:pPr>
      <w:r>
        <w:rPr>
          <w:rFonts w:ascii="Times New Roman" w:hAnsi="Times New Roman" w:cs="Times New Roman"/>
        </w:rPr>
        <w:t xml:space="preserve">Pykälän 2 momentin mukaan </w:t>
      </w:r>
      <w:r w:rsidR="00365166">
        <w:rPr>
          <w:rFonts w:ascii="Times New Roman" w:hAnsi="Times New Roman" w:cs="Times New Roman"/>
        </w:rPr>
        <w:t>rekistereihin</w:t>
      </w:r>
      <w:r>
        <w:rPr>
          <w:rFonts w:ascii="Times New Roman" w:hAnsi="Times New Roman" w:cs="Times New Roman"/>
        </w:rPr>
        <w:t xml:space="preserve"> voitaisiin tallettaa myös yritys- ja yhteisötunnus sekä asiakkaalle annettu rekisteritunnus.</w:t>
      </w:r>
      <w:r w:rsidR="00190534">
        <w:rPr>
          <w:rFonts w:ascii="Times New Roman" w:hAnsi="Times New Roman" w:cs="Times New Roman"/>
        </w:rPr>
        <w:t xml:space="preserve"> </w:t>
      </w:r>
      <w:r>
        <w:rPr>
          <w:rFonts w:ascii="Times New Roman" w:hAnsi="Times New Roman" w:cs="Times New Roman"/>
        </w:rPr>
        <w:t>Myös nämä mainitaan tietojärjestelmälain 4 §:n 3 momentissa.</w:t>
      </w:r>
      <w:r w:rsidR="00190534">
        <w:rPr>
          <w:rFonts w:ascii="Times New Roman" w:hAnsi="Times New Roman" w:cs="Times New Roman"/>
        </w:rPr>
        <w:t xml:space="preserve"> Rekisteritunnuksia on monen tyyppisiä. Kyse voi olla toiminnanharjoittajan kuten eläinten välittäjän tai kuljettajan</w:t>
      </w:r>
      <w:r w:rsidR="00367015">
        <w:rPr>
          <w:rFonts w:ascii="Times New Roman" w:hAnsi="Times New Roman" w:cs="Times New Roman"/>
        </w:rPr>
        <w:t xml:space="preserve"> taikka esimerkiksi maatilan, laitoksen,</w:t>
      </w:r>
      <w:r w:rsidR="00190534">
        <w:rPr>
          <w:rFonts w:ascii="Times New Roman" w:hAnsi="Times New Roman" w:cs="Times New Roman"/>
        </w:rPr>
        <w:t xml:space="preserve"> viljelylohkon tai eläinten pitopaikan yksilöivästä tunnuksesta.</w:t>
      </w:r>
    </w:p>
    <w:p w:rsidR="00CA35B2" w:rsidRPr="00D07E96" w:rsidRDefault="00CA35B2" w:rsidP="00D07E96">
      <w:pPr>
        <w:spacing w:after="0"/>
        <w:jc w:val="both"/>
        <w:rPr>
          <w:rFonts w:ascii="Times New Roman" w:hAnsi="Times New Roman" w:cs="Times New Roman"/>
        </w:rPr>
      </w:pPr>
    </w:p>
    <w:p w:rsidR="001B50EC" w:rsidRPr="00993FBD" w:rsidRDefault="00CA35B2" w:rsidP="00993FBD">
      <w:pPr>
        <w:spacing w:after="0"/>
        <w:jc w:val="both"/>
        <w:rPr>
          <w:rFonts w:ascii="Times New Roman" w:hAnsi="Times New Roman" w:cs="Times New Roman"/>
        </w:rPr>
      </w:pPr>
      <w:r>
        <w:rPr>
          <w:rFonts w:ascii="Times New Roman" w:hAnsi="Times New Roman" w:cs="Times New Roman"/>
        </w:rPr>
        <w:t>Pykälän 3</w:t>
      </w:r>
      <w:r w:rsidR="00D07E96" w:rsidRPr="00D07E96">
        <w:rPr>
          <w:rFonts w:ascii="Times New Roman" w:hAnsi="Times New Roman" w:cs="Times New Roman"/>
        </w:rPr>
        <w:t xml:space="preserve"> momentissa olisi </w:t>
      </w:r>
      <w:r w:rsidR="00D07E96">
        <w:rPr>
          <w:rFonts w:ascii="Times New Roman" w:hAnsi="Times New Roman" w:cs="Times New Roman"/>
        </w:rPr>
        <w:t xml:space="preserve">tietojärjestelmälain 4 §:n 3 momentin säännöksiä pitkälti vastaavat säännökset siitä, että </w:t>
      </w:r>
      <w:r w:rsidR="00365166">
        <w:rPr>
          <w:rFonts w:ascii="Times New Roman" w:hAnsi="Times New Roman" w:cs="Times New Roman"/>
        </w:rPr>
        <w:t>rekisteriin</w:t>
      </w:r>
      <w:r w:rsidR="00D07E96" w:rsidRPr="00D07E96">
        <w:rPr>
          <w:rFonts w:ascii="Times New Roman" w:hAnsi="Times New Roman" w:cs="Times New Roman"/>
        </w:rPr>
        <w:t xml:space="preserve"> voidaan tallettaa tiedot, jotka ovat välttämättömiä asioiden käsittelemiseksi, ratkaisemiseksi ja valvomiseksi laissa ja Euroopan unionin lainsäädännössä sekä Suomea sitovassa kansainvälisessä sopimuksessa säädetyllä tavalla.</w:t>
      </w:r>
      <w:r w:rsidR="00C013EA">
        <w:rPr>
          <w:rFonts w:ascii="Times New Roman" w:hAnsi="Times New Roman" w:cs="Times New Roman"/>
        </w:rPr>
        <w:t xml:space="preserve"> Kuten nykytilan arvioi</w:t>
      </w:r>
      <w:r w:rsidR="00553F22">
        <w:rPr>
          <w:rFonts w:ascii="Times New Roman" w:hAnsi="Times New Roman" w:cs="Times New Roman"/>
        </w:rPr>
        <w:t>ntia koskevassa jaksossa 2.4 kuvataan</w:t>
      </w:r>
      <w:r w:rsidR="00C013EA">
        <w:rPr>
          <w:rFonts w:ascii="Times New Roman" w:hAnsi="Times New Roman" w:cs="Times New Roman"/>
        </w:rPr>
        <w:t>,</w:t>
      </w:r>
      <w:r w:rsidR="00C013EA">
        <w:rPr>
          <w:rFonts w:ascii="Times New Roman" w:eastAsia="Times New Roman" w:hAnsi="Times New Roman" w:cs="Times New Roman"/>
          <w:lang w:eastAsia="fi-FI"/>
        </w:rPr>
        <w:t xml:space="preserve"> t</w:t>
      </w:r>
      <w:r w:rsidR="00C013EA">
        <w:rPr>
          <w:rFonts w:ascii="Times New Roman" w:hAnsi="Times New Roman" w:cs="Times New Roman"/>
        </w:rPr>
        <w:t>ietosuoja-asetus jo säätää henkilötietojen rekisteröinnin laillisista perusteista, eikä ehdotetun lain mukaisen rekisterikokonaisuuden rakenteesta ja sisällöstä ole sen vuoksi tarpeen tai tarkoituksenmukaista säätää tarkemmin ehdotetussa laissa.</w:t>
      </w:r>
    </w:p>
    <w:p w:rsidR="005A5FAE" w:rsidRPr="00E71337" w:rsidRDefault="005A5FAE" w:rsidP="006C60D3">
      <w:pPr>
        <w:spacing w:after="0"/>
        <w:jc w:val="both"/>
        <w:rPr>
          <w:rFonts w:ascii="Times New Roman" w:hAnsi="Times New Roman" w:cs="Times New Roman"/>
        </w:rPr>
      </w:pPr>
    </w:p>
    <w:p w:rsidR="00DB5D76" w:rsidRDefault="00E75DEB" w:rsidP="00975760">
      <w:pPr>
        <w:spacing w:after="0"/>
        <w:jc w:val="both"/>
        <w:rPr>
          <w:rFonts w:ascii="Times New Roman" w:hAnsi="Times New Roman" w:cs="Times New Roman"/>
        </w:rPr>
      </w:pPr>
      <w:r>
        <w:rPr>
          <w:rFonts w:ascii="Times New Roman" w:hAnsi="Times New Roman" w:cs="Times New Roman"/>
          <w:b/>
        </w:rPr>
        <w:t>4</w:t>
      </w:r>
      <w:r w:rsidR="0015582E" w:rsidRPr="00683DB8">
        <w:rPr>
          <w:rFonts w:ascii="Times New Roman" w:hAnsi="Times New Roman" w:cs="Times New Roman"/>
          <w:b/>
        </w:rPr>
        <w:t xml:space="preserve"> §.</w:t>
      </w:r>
      <w:r w:rsidR="0015582E">
        <w:rPr>
          <w:rFonts w:ascii="Times New Roman" w:hAnsi="Times New Roman" w:cs="Times New Roman"/>
        </w:rPr>
        <w:t xml:space="preserve"> </w:t>
      </w:r>
      <w:r w:rsidR="006A6678">
        <w:rPr>
          <w:rFonts w:ascii="Times New Roman" w:hAnsi="Times New Roman" w:cs="Times New Roman"/>
          <w:i/>
        </w:rPr>
        <w:t>Rekistereihin</w:t>
      </w:r>
      <w:r w:rsidR="005A5FAE" w:rsidRPr="005A5FAE">
        <w:rPr>
          <w:rFonts w:ascii="Times New Roman" w:hAnsi="Times New Roman" w:cs="Times New Roman"/>
          <w:i/>
        </w:rPr>
        <w:t xml:space="preserve"> liittyvät vastuut</w:t>
      </w:r>
      <w:r w:rsidR="00F67065">
        <w:rPr>
          <w:rFonts w:ascii="Times New Roman" w:hAnsi="Times New Roman" w:cs="Times New Roman"/>
        </w:rPr>
        <w:t>. Pykälän 1 momentin mukaan</w:t>
      </w:r>
      <w:r w:rsidR="00975760">
        <w:rPr>
          <w:rFonts w:ascii="Times New Roman" w:hAnsi="Times New Roman" w:cs="Times New Roman"/>
        </w:rPr>
        <w:t xml:space="preserve"> Ruokavirasto, aluehallintovirastot, ely-keskukset, kunnat ja kunnaneläinlääkärit olisivat </w:t>
      </w:r>
      <w:r w:rsidR="00531964">
        <w:rPr>
          <w:rFonts w:ascii="Times New Roman" w:hAnsi="Times New Roman" w:cs="Times New Roman"/>
        </w:rPr>
        <w:t xml:space="preserve">ruokahallinnon </w:t>
      </w:r>
      <w:r w:rsidR="00975760">
        <w:rPr>
          <w:rFonts w:ascii="Times New Roman" w:hAnsi="Times New Roman" w:cs="Times New Roman"/>
        </w:rPr>
        <w:t xml:space="preserve">tietovarannon rekisterien yhteisrekisterinpitäjiä. </w:t>
      </w:r>
      <w:r w:rsidR="00FD67B3">
        <w:rPr>
          <w:rFonts w:ascii="Times New Roman" w:hAnsi="Times New Roman" w:cs="Times New Roman"/>
        </w:rPr>
        <w:t>T</w:t>
      </w:r>
      <w:r w:rsidR="00A84B7C">
        <w:rPr>
          <w:rFonts w:ascii="Times New Roman" w:hAnsi="Times New Roman" w:cs="Times New Roman"/>
        </w:rPr>
        <w:t>ietojärjestelmälain mukaan Ruokavirasto on rekisterinpitäjä ja mainitut muut viranomaiset rekisterien käyttäjiä ja päivittäjiä, mutta nykytilan arviointia koskevassa jaksossa 2.4 esitetyistä syis</w:t>
      </w:r>
      <w:r w:rsidR="004A2CFE">
        <w:rPr>
          <w:rFonts w:ascii="Times New Roman" w:hAnsi="Times New Roman" w:cs="Times New Roman"/>
        </w:rPr>
        <w:t>tä yhteisrekisterinpito olisi</w:t>
      </w:r>
      <w:r w:rsidR="00A84B7C">
        <w:rPr>
          <w:rFonts w:ascii="Times New Roman" w:hAnsi="Times New Roman" w:cs="Times New Roman"/>
        </w:rPr>
        <w:t xml:space="preserve"> </w:t>
      </w:r>
      <w:r w:rsidR="004A2CFE">
        <w:rPr>
          <w:rFonts w:ascii="Times New Roman" w:hAnsi="Times New Roman" w:cs="Times New Roman"/>
        </w:rPr>
        <w:t>tietosuoja-asetuksen sääntelyyn nähden tarkoituksenmukaisempi ratkaisu</w:t>
      </w:r>
      <w:r w:rsidR="00A84B7C">
        <w:rPr>
          <w:rFonts w:ascii="Times New Roman" w:hAnsi="Times New Roman" w:cs="Times New Roman"/>
        </w:rPr>
        <w:t>.</w:t>
      </w:r>
      <w:r w:rsidR="00AB055C">
        <w:rPr>
          <w:rFonts w:ascii="Times New Roman" w:hAnsi="Times New Roman" w:cs="Times New Roman"/>
        </w:rPr>
        <w:t xml:space="preserve"> </w:t>
      </w:r>
    </w:p>
    <w:p w:rsidR="00AB055C" w:rsidRDefault="00AB055C" w:rsidP="00975760">
      <w:pPr>
        <w:spacing w:after="0"/>
        <w:jc w:val="both"/>
        <w:rPr>
          <w:rFonts w:ascii="Times New Roman" w:hAnsi="Times New Roman" w:cs="Times New Roman"/>
        </w:rPr>
      </w:pPr>
    </w:p>
    <w:p w:rsidR="00DB5D76" w:rsidRDefault="00DB5D76" w:rsidP="00DB5D76">
      <w:pPr>
        <w:spacing w:after="0"/>
        <w:jc w:val="both"/>
        <w:rPr>
          <w:rFonts w:ascii="Times New Roman" w:hAnsi="Times New Roman" w:cs="Times New Roman"/>
          <w:shd w:val="clear" w:color="auto" w:fill="FFFFFF"/>
        </w:rPr>
      </w:pPr>
      <w:r w:rsidRPr="004A2CFE">
        <w:rPr>
          <w:rFonts w:ascii="Times New Roman" w:hAnsi="Times New Roman" w:cs="Times New Roman"/>
        </w:rPr>
        <w:t>Ruokavirasto</w:t>
      </w:r>
      <w:r>
        <w:rPr>
          <w:rFonts w:ascii="Times New Roman" w:hAnsi="Times New Roman" w:cs="Times New Roman"/>
        </w:rPr>
        <w:t xml:space="preserve"> toimii </w:t>
      </w:r>
      <w:r w:rsidR="00D9639E">
        <w:rPr>
          <w:rFonts w:ascii="Times New Roman" w:hAnsi="Times New Roman" w:cs="Times New Roman"/>
        </w:rPr>
        <w:t>toimialallaan</w:t>
      </w:r>
      <w:r>
        <w:rPr>
          <w:rFonts w:ascii="Times New Roman" w:hAnsi="Times New Roman" w:cs="Times New Roman"/>
        </w:rPr>
        <w:t xml:space="preserve"> paitsi ohjaavana keskusvirastona myös hoitaen useita sille säädettä lupa- ja valvontatehtäviä ja muita erityistehtäviä. Lisäksi </w:t>
      </w:r>
      <w:r w:rsidR="00F67065">
        <w:rPr>
          <w:rFonts w:ascii="Times New Roman" w:hAnsi="Times New Roman" w:cs="Times New Roman"/>
        </w:rPr>
        <w:t>Ruokavirasto</w:t>
      </w:r>
      <w:r>
        <w:rPr>
          <w:rFonts w:ascii="Times New Roman" w:hAnsi="Times New Roman" w:cs="Times New Roman"/>
        </w:rPr>
        <w:t xml:space="preserve"> toimii Suomen maksajavirastona. Maksajavirastolle kuuluu vastuu </w:t>
      </w:r>
      <w:r w:rsidRPr="001D0825">
        <w:rPr>
          <w:rFonts w:ascii="Times New Roman" w:hAnsi="Times New Roman" w:cs="Times New Roman"/>
          <w:shd w:val="clear" w:color="auto" w:fill="FFFFFF"/>
        </w:rPr>
        <w:t>Euroopan maatalouden tukirahastosta ja Euroopan maaseudun kehittämisen maatalousrahastosta (maaseuturahasto) rahoitettavien tukien ja korvausten hallinnoinnista ja valvonnasta sekä niiden edellyttämistä tietojärjestelmi</w:t>
      </w:r>
      <w:r>
        <w:rPr>
          <w:rFonts w:ascii="Times New Roman" w:hAnsi="Times New Roman" w:cs="Times New Roman"/>
          <w:shd w:val="clear" w:color="auto" w:fill="FFFFFF"/>
        </w:rPr>
        <w:t>stä ja niiden turvallisuudesta</w:t>
      </w:r>
      <w:r w:rsidR="00F67065">
        <w:rPr>
          <w:rFonts w:ascii="Times New Roman" w:hAnsi="Times New Roman" w:cs="Times New Roman"/>
          <w:shd w:val="clear" w:color="auto" w:fill="FFFFFF"/>
        </w:rPr>
        <w:t xml:space="preserve"> (</w:t>
      </w:r>
      <w:r w:rsidR="00F67065" w:rsidRPr="00F67065">
        <w:rPr>
          <w:rFonts w:ascii="Times New Roman" w:hAnsi="Times New Roman" w:cs="Times New Roman"/>
          <w:i/>
          <w:shd w:val="clear" w:color="auto" w:fill="FFFFFF"/>
        </w:rPr>
        <w:t>maksajavirastotehtävät</w:t>
      </w:r>
      <w:r w:rsidR="00F67065">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BB71C5">
        <w:rPr>
          <w:rFonts w:ascii="Times New Roman" w:hAnsi="Times New Roman" w:cs="Times New Roman"/>
          <w:shd w:val="clear" w:color="auto" w:fill="FFFFFF"/>
        </w:rPr>
        <w:t xml:space="preserve">Kansallisella lainsäädännöllä sekä maksajavirastosopimuksilla </w:t>
      </w:r>
      <w:r w:rsidR="00F67065">
        <w:rPr>
          <w:rFonts w:ascii="Times New Roman" w:hAnsi="Times New Roman" w:cs="Times New Roman"/>
          <w:shd w:val="clear" w:color="auto" w:fill="FFFFFF"/>
        </w:rPr>
        <w:t>maksajavirasto</w:t>
      </w:r>
      <w:r>
        <w:rPr>
          <w:rFonts w:ascii="Times New Roman" w:hAnsi="Times New Roman" w:cs="Times New Roman"/>
          <w:shd w:val="clear" w:color="auto" w:fill="FFFFFF"/>
        </w:rPr>
        <w:t>tehtäviä on</w:t>
      </w:r>
      <w:r w:rsidRPr="00BB71C5">
        <w:rPr>
          <w:rFonts w:ascii="Times New Roman" w:hAnsi="Times New Roman" w:cs="Times New Roman"/>
          <w:shd w:val="clear" w:color="auto" w:fill="FFFFFF"/>
        </w:rPr>
        <w:t xml:space="preserve"> osoitettu </w:t>
      </w:r>
      <w:r>
        <w:rPr>
          <w:rFonts w:ascii="Times New Roman" w:hAnsi="Times New Roman" w:cs="Times New Roman"/>
          <w:shd w:val="clear" w:color="auto" w:fill="FFFFFF"/>
        </w:rPr>
        <w:t>ely-keskuksille</w:t>
      </w:r>
      <w:r w:rsidR="00457206">
        <w:rPr>
          <w:rFonts w:ascii="Times New Roman" w:hAnsi="Times New Roman" w:cs="Times New Roman"/>
          <w:shd w:val="clear" w:color="auto" w:fill="FFFFFF"/>
        </w:rPr>
        <w:t>,</w:t>
      </w:r>
      <w:r>
        <w:rPr>
          <w:rFonts w:ascii="Times New Roman" w:hAnsi="Times New Roman" w:cs="Times New Roman"/>
          <w:shd w:val="clear" w:color="auto" w:fill="FFFFFF"/>
        </w:rPr>
        <w:t xml:space="preserve"> kunnille</w:t>
      </w:r>
      <w:r w:rsidR="00457206">
        <w:rPr>
          <w:rFonts w:ascii="Times New Roman" w:hAnsi="Times New Roman" w:cs="Times New Roman"/>
          <w:shd w:val="clear" w:color="auto" w:fill="FFFFFF"/>
        </w:rPr>
        <w:t xml:space="preserve"> ja Tullille</w:t>
      </w:r>
      <w:r>
        <w:rPr>
          <w:rFonts w:ascii="Times New Roman" w:hAnsi="Times New Roman" w:cs="Times New Roman"/>
          <w:shd w:val="clear" w:color="auto" w:fill="FFFFFF"/>
        </w:rPr>
        <w:t>, minkä lisäksi a</w:t>
      </w:r>
      <w:r w:rsidRPr="00BB71C5">
        <w:rPr>
          <w:rFonts w:ascii="Times New Roman" w:hAnsi="Times New Roman" w:cs="Times New Roman"/>
          <w:shd w:val="clear" w:color="auto" w:fill="FFFFFF"/>
        </w:rPr>
        <w:t xml:space="preserve">luehallintovirastoille on siirretty tiettyjä </w:t>
      </w:r>
      <w:r>
        <w:rPr>
          <w:rFonts w:ascii="Times New Roman" w:hAnsi="Times New Roman" w:cs="Times New Roman"/>
          <w:shd w:val="clear" w:color="auto" w:fill="FFFFFF"/>
        </w:rPr>
        <w:t xml:space="preserve">viljelijätukien </w:t>
      </w:r>
      <w:r w:rsidRPr="00BB71C5">
        <w:rPr>
          <w:rFonts w:ascii="Times New Roman" w:hAnsi="Times New Roman" w:cs="Times New Roman"/>
          <w:shd w:val="clear" w:color="auto" w:fill="FFFFFF"/>
        </w:rPr>
        <w:t>täydentävien ehtojen valvontaan liittyviä tehtäviä. </w:t>
      </w:r>
      <w:r>
        <w:rPr>
          <w:rFonts w:ascii="Times New Roman" w:hAnsi="Times New Roman" w:cs="Times New Roman"/>
          <w:shd w:val="clear" w:color="auto" w:fill="FFFFFF"/>
        </w:rPr>
        <w:t>Tukimaksujen maksamista ei kuitenkaan voida delegoida, mikä lisäksi maksajavirasto on vastuussa koko mak</w:t>
      </w:r>
      <w:r w:rsidR="006B4564">
        <w:rPr>
          <w:rFonts w:ascii="Times New Roman" w:hAnsi="Times New Roman" w:cs="Times New Roman"/>
          <w:shd w:val="clear" w:color="auto" w:fill="FFFFFF"/>
        </w:rPr>
        <w:t>sajavirastokokonaisuuden toiminnan</w:t>
      </w:r>
      <w:r>
        <w:rPr>
          <w:rFonts w:ascii="Times New Roman" w:hAnsi="Times New Roman" w:cs="Times New Roman"/>
          <w:shd w:val="clear" w:color="auto" w:fill="FFFFFF"/>
        </w:rPr>
        <w:t xml:space="preserve"> laillisuudesta ja sääntöjenmukaisuudesta.</w:t>
      </w:r>
    </w:p>
    <w:p w:rsidR="00DB5D76" w:rsidRDefault="00DB5D76" w:rsidP="00DB5D76">
      <w:pPr>
        <w:spacing w:after="0"/>
        <w:jc w:val="both"/>
        <w:rPr>
          <w:rFonts w:ascii="Times New Roman" w:hAnsi="Times New Roman" w:cs="Times New Roman"/>
          <w:shd w:val="clear" w:color="auto" w:fill="FFFFFF"/>
        </w:rPr>
      </w:pPr>
    </w:p>
    <w:p w:rsidR="00DB5D76" w:rsidRPr="00DB5D76" w:rsidRDefault="00DB5D76" w:rsidP="00DB5D76">
      <w:pPr>
        <w:spacing w:after="0"/>
        <w:jc w:val="both"/>
        <w:rPr>
          <w:rFonts w:ascii="Times New Roman" w:hAnsi="Times New Roman" w:cs="Times New Roman"/>
        </w:rPr>
      </w:pPr>
      <w:r>
        <w:rPr>
          <w:rFonts w:ascii="Times New Roman" w:hAnsi="Times New Roman" w:cs="Times New Roman"/>
        </w:rPr>
        <w:t>Delegoituina maksajavirastotehtävinä e</w:t>
      </w:r>
      <w:r w:rsidRPr="00DB5D76">
        <w:rPr>
          <w:rFonts w:ascii="Times New Roman" w:hAnsi="Times New Roman" w:cs="Times New Roman"/>
        </w:rPr>
        <w:t xml:space="preserve">ly-keskukset </w:t>
      </w:r>
      <w:r>
        <w:rPr>
          <w:rFonts w:ascii="Times New Roman" w:hAnsi="Times New Roman" w:cs="Times New Roman"/>
        </w:rPr>
        <w:t>ja k</w:t>
      </w:r>
      <w:r w:rsidRPr="00DB5D76">
        <w:rPr>
          <w:rFonts w:ascii="Times New Roman" w:hAnsi="Times New Roman" w:cs="Times New Roman"/>
        </w:rPr>
        <w:t xml:space="preserve">unnat, </w:t>
      </w:r>
      <w:r>
        <w:rPr>
          <w:rFonts w:ascii="Times New Roman" w:hAnsi="Times New Roman" w:cs="Times New Roman"/>
        </w:rPr>
        <w:t>varsinaisesti kuntien</w:t>
      </w:r>
      <w:r w:rsidRPr="00DB5D76">
        <w:rPr>
          <w:rFonts w:ascii="Times New Roman" w:hAnsi="Times New Roman" w:cs="Times New Roman"/>
        </w:rPr>
        <w:t xml:space="preserve"> muodostamat yhteistoiminta-alue</w:t>
      </w:r>
      <w:r>
        <w:rPr>
          <w:rFonts w:ascii="Times New Roman" w:hAnsi="Times New Roman" w:cs="Times New Roman"/>
        </w:rPr>
        <w:t>et</w:t>
      </w:r>
      <w:r w:rsidR="008E376E">
        <w:rPr>
          <w:rFonts w:ascii="Times New Roman" w:hAnsi="Times New Roman" w:cs="Times New Roman"/>
        </w:rPr>
        <w:t>,</w:t>
      </w:r>
      <w:r>
        <w:rPr>
          <w:rFonts w:ascii="Times New Roman" w:hAnsi="Times New Roman" w:cs="Times New Roman"/>
        </w:rPr>
        <w:t xml:space="preserve"> </w:t>
      </w:r>
      <w:r w:rsidRPr="00DB5D76">
        <w:rPr>
          <w:rFonts w:ascii="Times New Roman" w:hAnsi="Times New Roman" w:cs="Times New Roman"/>
        </w:rPr>
        <w:t>ottavat vastaan tukihakemuksia, tarkastavat hakemuksen tietojen oikeellisuutta sekä tekevät tukea koskevia päätöksiä.</w:t>
      </w:r>
      <w:r>
        <w:rPr>
          <w:rFonts w:ascii="Times New Roman" w:hAnsi="Times New Roman" w:cs="Times New Roman"/>
        </w:rPr>
        <w:t xml:space="preserve"> Ely-keskukset </w:t>
      </w:r>
      <w:r w:rsidRPr="00DB5D76">
        <w:rPr>
          <w:rFonts w:ascii="Times New Roman" w:hAnsi="Times New Roman" w:cs="Times New Roman"/>
        </w:rPr>
        <w:t xml:space="preserve">myös suorittavat tukien </w:t>
      </w:r>
      <w:r>
        <w:rPr>
          <w:rFonts w:ascii="Times New Roman" w:hAnsi="Times New Roman" w:cs="Times New Roman"/>
        </w:rPr>
        <w:t>valvontaa, minkä lisäksi ne ja aluehallintovirastot valvovat viljelijätukien täydentävien ehtojen noudattamista</w:t>
      </w:r>
      <w:r w:rsidRPr="00DB5D76">
        <w:rPr>
          <w:rFonts w:ascii="Times New Roman" w:hAnsi="Times New Roman" w:cs="Times New Roman"/>
        </w:rPr>
        <w:t xml:space="preserve">. </w:t>
      </w:r>
      <w:r>
        <w:rPr>
          <w:rFonts w:ascii="Times New Roman" w:hAnsi="Times New Roman" w:cs="Times New Roman"/>
        </w:rPr>
        <w:t xml:space="preserve">Muina kuin maksajavirastotehtävinä ely-keskukset huolehtivat useista eläintunnistusjärjestelmään sekä kasvin- ja siementuotannon ja kasvinsuojeluaineiden käytön valvontaan liittyvistä tehtävistä. </w:t>
      </w:r>
      <w:r w:rsidRPr="00DB5D76">
        <w:rPr>
          <w:rFonts w:ascii="Times New Roman" w:hAnsi="Times New Roman" w:cs="Times New Roman"/>
        </w:rPr>
        <w:t>Aluehallintovirastot toimivat useiden elintarvik</w:t>
      </w:r>
      <w:r w:rsidR="00E31D0C">
        <w:rPr>
          <w:rFonts w:ascii="Times New Roman" w:hAnsi="Times New Roman" w:cs="Times New Roman"/>
        </w:rPr>
        <w:t>keita</w:t>
      </w:r>
      <w:r w:rsidRPr="00DB5D76">
        <w:rPr>
          <w:rFonts w:ascii="Times New Roman" w:hAnsi="Times New Roman" w:cs="Times New Roman"/>
        </w:rPr>
        <w:t>, eläinten terveyttä ja eläinten hyvinvointia koskevien lakien mukaisena lupa-, valvonta- ja tarkastusviranomaisena.</w:t>
      </w:r>
      <w:r>
        <w:rPr>
          <w:rFonts w:ascii="Times New Roman" w:hAnsi="Times New Roman" w:cs="Times New Roman"/>
        </w:rPr>
        <w:t xml:space="preserve"> Kunnat valvovat elintarvikkeita kos</w:t>
      </w:r>
      <w:r w:rsidR="00F67065">
        <w:rPr>
          <w:rFonts w:ascii="Times New Roman" w:hAnsi="Times New Roman" w:cs="Times New Roman"/>
        </w:rPr>
        <w:t>kevien säännösten noudattamista, minkä lisäksi kunnaneläinlääkäreille on säädetty tehtäviä muun muassa eläinten terveyttä ja eläinten hyvinvointia koskevissa laeissa.</w:t>
      </w:r>
      <w:r w:rsidR="006B4564">
        <w:rPr>
          <w:rFonts w:ascii="Times New Roman" w:hAnsi="Times New Roman" w:cs="Times New Roman"/>
        </w:rPr>
        <w:t xml:space="preserve"> Samaa hallintoasiaa kuten tukiasiaa käsitellään asian käsittelyn eri vaiheissa useammassa viranomaisessa, mistä aiheutuu tarve </w:t>
      </w:r>
      <w:r w:rsidR="00531964">
        <w:rPr>
          <w:rFonts w:ascii="Times New Roman" w:hAnsi="Times New Roman" w:cs="Times New Roman"/>
        </w:rPr>
        <w:t xml:space="preserve">ruokahallinnon </w:t>
      </w:r>
      <w:r w:rsidR="006B4564">
        <w:rPr>
          <w:rFonts w:ascii="Times New Roman" w:hAnsi="Times New Roman" w:cs="Times New Roman"/>
        </w:rPr>
        <w:t>tietovarannon yhteiskäyttöisyydelle</w:t>
      </w:r>
      <w:r w:rsidR="008E376E">
        <w:rPr>
          <w:rFonts w:ascii="Times New Roman" w:hAnsi="Times New Roman" w:cs="Times New Roman"/>
        </w:rPr>
        <w:t xml:space="preserve"> ja sitä koskevalle yhteisvastuulle</w:t>
      </w:r>
      <w:r w:rsidR="006B4564">
        <w:rPr>
          <w:rFonts w:ascii="Times New Roman" w:hAnsi="Times New Roman" w:cs="Times New Roman"/>
        </w:rPr>
        <w:t>.</w:t>
      </w:r>
    </w:p>
    <w:p w:rsidR="003E59B9" w:rsidRDefault="003E59B9" w:rsidP="00975760">
      <w:pPr>
        <w:spacing w:after="0"/>
        <w:jc w:val="both"/>
        <w:rPr>
          <w:rFonts w:ascii="Times New Roman" w:hAnsi="Times New Roman" w:cs="Times New Roman"/>
        </w:rPr>
      </w:pPr>
    </w:p>
    <w:p w:rsidR="00A84B7C" w:rsidRDefault="006B4564" w:rsidP="00A84B7C">
      <w:pPr>
        <w:spacing w:after="0"/>
        <w:jc w:val="both"/>
        <w:rPr>
          <w:rFonts w:ascii="Times New Roman" w:hAnsi="Times New Roman" w:cs="Times New Roman"/>
        </w:rPr>
      </w:pPr>
      <w:r>
        <w:rPr>
          <w:rFonts w:ascii="Times New Roman" w:hAnsi="Times New Roman" w:cs="Times New Roman"/>
        </w:rPr>
        <w:t>Pykälän 1 m</w:t>
      </w:r>
      <w:r w:rsidR="00A84B7C" w:rsidRPr="00A84B7C">
        <w:rPr>
          <w:rFonts w:ascii="Times New Roman" w:hAnsi="Times New Roman" w:cs="Times New Roman"/>
        </w:rPr>
        <w:t xml:space="preserve">omentissa säädettäisiin lisäksi, että </w:t>
      </w:r>
      <w:r w:rsidR="00531964">
        <w:rPr>
          <w:rFonts w:ascii="Times New Roman" w:hAnsi="Times New Roman" w:cs="Times New Roman"/>
        </w:rPr>
        <w:t xml:space="preserve">ruokahallinnon </w:t>
      </w:r>
      <w:r w:rsidR="00A84B7C" w:rsidRPr="00A84B7C">
        <w:rPr>
          <w:rFonts w:ascii="Times New Roman" w:hAnsi="Times New Roman" w:cs="Times New Roman"/>
        </w:rPr>
        <w:t>tietovarannon rekistereitä pidetään maa- ja metsätalousministeriön ohjauksessa. Tiedonhallintalaissa säädetään ministeriöiden velvollisuuksista hallinnonalansa tietovarantojen yhteentoimivuuden yleisen ohjeistuksen toteuttamisessa. Ministeriön vastuulla on julkisen hallinnon yleisen tiedonhallintakartan sisällön ylläpito omalla hallinnonalallaa</w:t>
      </w:r>
      <w:r w:rsidR="00AA3BC1">
        <w:rPr>
          <w:rFonts w:ascii="Times New Roman" w:hAnsi="Times New Roman" w:cs="Times New Roman"/>
        </w:rPr>
        <w:t>n. Ministeriö</w:t>
      </w:r>
      <w:r w:rsidR="00A84B7C" w:rsidRPr="00A84B7C">
        <w:rPr>
          <w:rFonts w:ascii="Times New Roman" w:hAnsi="Times New Roman" w:cs="Times New Roman"/>
        </w:rPr>
        <w:t xml:space="preserve"> päivittää tiedonhallintakarttaa esimerkiksi silloin, kun lainsäädäntöä, toimintatapoja tai tietojärjestelmiä uudistetaan </w:t>
      </w:r>
      <w:r w:rsidR="00644830">
        <w:rPr>
          <w:rFonts w:ascii="Times New Roman" w:hAnsi="Times New Roman" w:cs="Times New Roman"/>
        </w:rPr>
        <w:t>tietovarantoihin vaikuttavalla tavalla</w:t>
      </w:r>
      <w:r w:rsidR="00A84B7C" w:rsidRPr="00A84B7C">
        <w:rPr>
          <w:rFonts w:ascii="Times New Roman" w:hAnsi="Times New Roman" w:cs="Times New Roman"/>
        </w:rPr>
        <w:t xml:space="preserve">. Lisäksi ministeriön tehtävänä on ylläpitää yhteentoimivuuden linjauksia omalla toimialallaan. </w:t>
      </w:r>
    </w:p>
    <w:p w:rsidR="008E1D5F" w:rsidRDefault="008E1D5F" w:rsidP="00A84B7C">
      <w:pPr>
        <w:spacing w:after="0"/>
        <w:jc w:val="both"/>
        <w:rPr>
          <w:rFonts w:ascii="Times New Roman" w:hAnsi="Times New Roman" w:cs="Times New Roman"/>
        </w:rPr>
      </w:pPr>
    </w:p>
    <w:p w:rsidR="00CD1701" w:rsidRPr="00CD1701" w:rsidRDefault="008E1D5F" w:rsidP="00CD1701">
      <w:pPr>
        <w:spacing w:after="0"/>
        <w:jc w:val="both"/>
        <w:rPr>
          <w:rFonts w:ascii="Times New Roman" w:hAnsi="Times New Roman" w:cs="Times New Roman"/>
        </w:rPr>
      </w:pPr>
      <w:r w:rsidRPr="004A2CFE">
        <w:rPr>
          <w:rFonts w:ascii="Times New Roman" w:hAnsi="Times New Roman" w:cs="Times New Roman"/>
        </w:rPr>
        <w:t>Pykälän 2 ja 3 momentissa määriteltäisiin tarkemmin rekisterinpitoon liittyvien vastuiden jakautumista rekisterinpitäjien välillä.</w:t>
      </w:r>
      <w:r w:rsidR="004A2CFE" w:rsidRPr="004A2CFE">
        <w:rPr>
          <w:rFonts w:ascii="Times New Roman" w:hAnsi="Times New Roman" w:cs="Times New Roman"/>
        </w:rPr>
        <w:t xml:space="preserve"> </w:t>
      </w:r>
      <w:r w:rsidR="004A2CFE">
        <w:rPr>
          <w:rFonts w:ascii="Times New Roman" w:hAnsi="Times New Roman" w:cs="Times New Roman"/>
        </w:rPr>
        <w:t>Ruokavirasto olisi</w:t>
      </w:r>
      <w:r w:rsidR="005A5FAE" w:rsidRPr="004A2CFE">
        <w:rPr>
          <w:rFonts w:ascii="Times New Roman" w:hAnsi="Times New Roman" w:cs="Times New Roman"/>
        </w:rPr>
        <w:t xml:space="preserve"> päävastuu</w:t>
      </w:r>
      <w:r w:rsidR="004A2CFE">
        <w:rPr>
          <w:rFonts w:ascii="Times New Roman" w:hAnsi="Times New Roman" w:cs="Times New Roman"/>
        </w:rPr>
        <w:t xml:space="preserve">ssa 2 momentissa luetelluista tehtävistä, jotka liittyvät rekisterien yleiseen toimivuuteen ja tietoturvallisuuteen. </w:t>
      </w:r>
      <w:r w:rsidR="00CD1701">
        <w:rPr>
          <w:rFonts w:ascii="Times New Roman" w:hAnsi="Times New Roman" w:cs="Times New Roman"/>
        </w:rPr>
        <w:t>Tämä olisi perusteltua ottaen huomioon Ruokaviraston nykyiset tehtävät ja maksajavirastolle kuuluva vastuu tietojärjestelmistä ja niiden turvallisuudesta. EU-lainsäädäntö edellyttää esimerkiksi, että t</w:t>
      </w:r>
      <w:r w:rsidR="00CD1701" w:rsidRPr="001D0825">
        <w:rPr>
          <w:rFonts w:ascii="Times New Roman" w:eastAsia="Times New Roman" w:hAnsi="Times New Roman" w:cs="Times New Roman"/>
          <w:lang w:eastAsia="fi-FI"/>
        </w:rPr>
        <w:t xml:space="preserve">ietojärjestelmien turvallisuus on varmennettava ISO 27001 -standardin mukaisesti. </w:t>
      </w:r>
    </w:p>
    <w:p w:rsidR="00CD1701" w:rsidRDefault="00CD1701" w:rsidP="004A2CFE">
      <w:pPr>
        <w:spacing w:after="0"/>
        <w:jc w:val="both"/>
        <w:rPr>
          <w:rFonts w:ascii="Times New Roman" w:hAnsi="Times New Roman" w:cs="Times New Roman"/>
        </w:rPr>
      </w:pPr>
    </w:p>
    <w:p w:rsidR="004A092E" w:rsidRDefault="004A2CFE" w:rsidP="00E80B19">
      <w:pPr>
        <w:spacing w:after="0"/>
        <w:jc w:val="both"/>
        <w:rPr>
          <w:rFonts w:ascii="Times New Roman" w:hAnsi="Times New Roman" w:cs="Times New Roman"/>
        </w:rPr>
      </w:pPr>
      <w:r>
        <w:rPr>
          <w:rFonts w:ascii="Times New Roman" w:hAnsi="Times New Roman" w:cs="Times New Roman"/>
        </w:rPr>
        <w:t xml:space="preserve">Pykälän 3 momentin mukaan </w:t>
      </w:r>
      <w:r w:rsidR="00FD67B3">
        <w:rPr>
          <w:rFonts w:ascii="Times New Roman" w:hAnsi="Times New Roman" w:cs="Times New Roman"/>
        </w:rPr>
        <w:t>kukin rekisterinpitäjä vastaisi</w:t>
      </w:r>
      <w:r>
        <w:rPr>
          <w:rFonts w:ascii="Times New Roman" w:hAnsi="Times New Roman" w:cs="Times New Roman"/>
        </w:rPr>
        <w:t xml:space="preserve"> </w:t>
      </w:r>
      <w:r w:rsidR="009B2777">
        <w:rPr>
          <w:rFonts w:ascii="Times New Roman" w:hAnsi="Times New Roman" w:cs="Times New Roman"/>
        </w:rPr>
        <w:t xml:space="preserve">käsittelyvastuullaan olevien </w:t>
      </w:r>
      <w:r>
        <w:rPr>
          <w:rFonts w:ascii="Times New Roman" w:hAnsi="Times New Roman" w:cs="Times New Roman"/>
        </w:rPr>
        <w:t>tie</w:t>
      </w:r>
      <w:r w:rsidR="009B2777">
        <w:rPr>
          <w:rFonts w:ascii="Times New Roman" w:hAnsi="Times New Roman" w:cs="Times New Roman"/>
        </w:rPr>
        <w:t>tojen</w:t>
      </w:r>
      <w:r w:rsidR="00F949E4">
        <w:rPr>
          <w:rFonts w:ascii="Times New Roman" w:hAnsi="Times New Roman" w:cs="Times New Roman"/>
        </w:rPr>
        <w:t xml:space="preserve"> osalta tiedon eheydestä, suojaamisesta ja säilyttämisestä Ruokaviraston ohella.</w:t>
      </w:r>
      <w:r w:rsidR="00FD67B3">
        <w:rPr>
          <w:rFonts w:ascii="Times New Roman" w:hAnsi="Times New Roman" w:cs="Times New Roman"/>
        </w:rPr>
        <w:t xml:space="preserve"> </w:t>
      </w:r>
      <w:r w:rsidR="00F949E4">
        <w:rPr>
          <w:rFonts w:ascii="Times New Roman" w:hAnsi="Times New Roman" w:cs="Times New Roman"/>
        </w:rPr>
        <w:t xml:space="preserve">Kukin rekisterinpitäjä huolehtisi tiedon </w:t>
      </w:r>
      <w:r w:rsidR="009B2777">
        <w:rPr>
          <w:rFonts w:ascii="Times New Roman" w:hAnsi="Times New Roman" w:cs="Times New Roman"/>
        </w:rPr>
        <w:t>l</w:t>
      </w:r>
      <w:r w:rsidR="00F949E4">
        <w:rPr>
          <w:rFonts w:ascii="Times New Roman" w:hAnsi="Times New Roman" w:cs="Times New Roman"/>
        </w:rPr>
        <w:t xml:space="preserve">uovuttamisesta rekisteröidyille itselleen sekä vastaisi </w:t>
      </w:r>
      <w:r w:rsidR="005A5FAE" w:rsidRPr="004A2CFE">
        <w:rPr>
          <w:rFonts w:ascii="Times New Roman" w:hAnsi="Times New Roman" w:cs="Times New Roman"/>
        </w:rPr>
        <w:t>tietosuoja-asetuksen mukaisista rekisterinpitäjän velvollisuuksista</w:t>
      </w:r>
      <w:r>
        <w:rPr>
          <w:rFonts w:ascii="Times New Roman" w:hAnsi="Times New Roman" w:cs="Times New Roman"/>
        </w:rPr>
        <w:t xml:space="preserve"> kuten rekisteröidyn oikeuksien toteuttamisesta. </w:t>
      </w:r>
    </w:p>
    <w:p w:rsidR="00FD67B3" w:rsidRDefault="00FD67B3" w:rsidP="00E80B19">
      <w:pPr>
        <w:spacing w:after="0"/>
        <w:jc w:val="both"/>
        <w:rPr>
          <w:rFonts w:ascii="Times New Roman" w:hAnsi="Times New Roman" w:cs="Times New Roman"/>
        </w:rPr>
      </w:pPr>
    </w:p>
    <w:p w:rsidR="00D40AE4" w:rsidRDefault="00ED7F8F" w:rsidP="006C60D3">
      <w:pPr>
        <w:spacing w:after="0"/>
        <w:jc w:val="both"/>
        <w:rPr>
          <w:rFonts w:ascii="Times New Roman" w:hAnsi="Times New Roman" w:cs="Times New Roman"/>
        </w:rPr>
      </w:pPr>
      <w:r>
        <w:rPr>
          <w:rFonts w:ascii="Times New Roman" w:hAnsi="Times New Roman" w:cs="Times New Roman"/>
        </w:rPr>
        <w:t xml:space="preserve">Rajattuja </w:t>
      </w:r>
      <w:r w:rsidR="00D9639E">
        <w:rPr>
          <w:rFonts w:ascii="Times New Roman" w:hAnsi="Times New Roman" w:cs="Times New Roman"/>
        </w:rPr>
        <w:t>1 §:ssä tarkoitettuja</w:t>
      </w:r>
      <w:r>
        <w:rPr>
          <w:rFonts w:ascii="Times New Roman" w:hAnsi="Times New Roman" w:cs="Times New Roman"/>
        </w:rPr>
        <w:t xml:space="preserve"> viranomaistehtäviä hoitavat ehdotettujen rekisterinpitäjien lisäksi myös eräät muut viranom</w:t>
      </w:r>
      <w:r w:rsidR="00CD1701">
        <w:rPr>
          <w:rFonts w:ascii="Times New Roman" w:hAnsi="Times New Roman" w:cs="Times New Roman"/>
        </w:rPr>
        <w:t>aise</w:t>
      </w:r>
      <w:r>
        <w:rPr>
          <w:rFonts w:ascii="Times New Roman" w:hAnsi="Times New Roman" w:cs="Times New Roman"/>
        </w:rPr>
        <w:t xml:space="preserve">t kuten Turvallisuus- ja kemikaalivirasto, </w:t>
      </w:r>
      <w:r w:rsidR="00EA1F60">
        <w:rPr>
          <w:rFonts w:ascii="Times New Roman" w:hAnsi="Times New Roman" w:cs="Times New Roman"/>
        </w:rPr>
        <w:t>Sosiaali- ja terveysalan lupa- ja valvontavirasto, Puolustusvoimat, poliisi</w:t>
      </w:r>
      <w:r w:rsidR="00457206">
        <w:rPr>
          <w:rFonts w:ascii="Times New Roman" w:hAnsi="Times New Roman" w:cs="Times New Roman"/>
        </w:rPr>
        <w:t>,</w:t>
      </w:r>
      <w:r w:rsidR="00EA1F60">
        <w:rPr>
          <w:rFonts w:ascii="Times New Roman" w:hAnsi="Times New Roman" w:cs="Times New Roman"/>
        </w:rPr>
        <w:t xml:space="preserve"> Tulli</w:t>
      </w:r>
      <w:r w:rsidR="00457206">
        <w:rPr>
          <w:rFonts w:ascii="Times New Roman" w:hAnsi="Times New Roman" w:cs="Times New Roman"/>
        </w:rPr>
        <w:t xml:space="preserve"> ja Luonnonvarakeskus</w:t>
      </w:r>
      <w:r w:rsidR="00175786">
        <w:rPr>
          <w:rFonts w:ascii="Times New Roman" w:hAnsi="Times New Roman" w:cs="Times New Roman"/>
        </w:rPr>
        <w:t>.</w:t>
      </w:r>
      <w:r w:rsidR="007472CA">
        <w:rPr>
          <w:rFonts w:ascii="Times New Roman" w:hAnsi="Times New Roman" w:cs="Times New Roman"/>
        </w:rPr>
        <w:t xml:space="preserve"> Lisäksi eräiden lakien mukaisia tarkastuksia suorittavat myös valtuutettuina tarkastajina luonnolliset henkilöt. </w:t>
      </w:r>
      <w:r w:rsidR="00E80B19" w:rsidRPr="00E80B19">
        <w:rPr>
          <w:rFonts w:ascii="Times New Roman" w:hAnsi="Times New Roman" w:cs="Times New Roman"/>
        </w:rPr>
        <w:t>E</w:t>
      </w:r>
      <w:r w:rsidR="007472CA">
        <w:rPr>
          <w:rFonts w:ascii="Times New Roman" w:hAnsi="Times New Roman" w:cs="Times New Roman"/>
        </w:rPr>
        <w:t xml:space="preserve">dellä mainituille </w:t>
      </w:r>
      <w:r w:rsidR="00CD1701">
        <w:rPr>
          <w:rFonts w:ascii="Times New Roman" w:hAnsi="Times New Roman" w:cs="Times New Roman"/>
        </w:rPr>
        <w:t>tahoille</w:t>
      </w:r>
      <w:r w:rsidR="007472CA">
        <w:rPr>
          <w:rFonts w:ascii="Times New Roman" w:hAnsi="Times New Roman" w:cs="Times New Roman"/>
        </w:rPr>
        <w:t xml:space="preserve"> ei säädettäisi laissa rekisterinpitäjän roolia</w:t>
      </w:r>
      <w:r w:rsidR="00CD1701">
        <w:rPr>
          <w:rFonts w:ascii="Times New Roman" w:hAnsi="Times New Roman" w:cs="Times New Roman"/>
        </w:rPr>
        <w:t>, sillä niitä</w:t>
      </w:r>
      <w:r w:rsidR="007472CA">
        <w:rPr>
          <w:rFonts w:ascii="Times New Roman" w:hAnsi="Times New Roman" w:cs="Times New Roman"/>
        </w:rPr>
        <w:t xml:space="preserve"> koskevat osin eri</w:t>
      </w:r>
      <w:r w:rsidR="005A43F8">
        <w:rPr>
          <w:rFonts w:ascii="Times New Roman" w:hAnsi="Times New Roman" w:cs="Times New Roman"/>
        </w:rPr>
        <w:t xml:space="preserve"> säännökset henkilötietojen käsittelystä</w:t>
      </w:r>
      <w:r w:rsidR="00236B3D">
        <w:rPr>
          <w:rFonts w:ascii="Times New Roman" w:hAnsi="Times New Roman" w:cs="Times New Roman"/>
        </w:rPr>
        <w:t xml:space="preserve">. </w:t>
      </w:r>
      <w:r w:rsidR="005A43F8">
        <w:rPr>
          <w:rFonts w:ascii="Times New Roman" w:hAnsi="Times New Roman" w:cs="Times New Roman"/>
        </w:rPr>
        <w:t>P</w:t>
      </w:r>
      <w:r w:rsidR="007472CA">
        <w:rPr>
          <w:rFonts w:ascii="Times New Roman" w:hAnsi="Times New Roman" w:cs="Times New Roman"/>
        </w:rPr>
        <w:t xml:space="preserve">oliisin rekistereiden pidosta säädetään henkilötietojen käsittelystä poliisitoimessa annetussa laissa (616/2019) ja Tullin rekistereiden pidosta säädetään henkilötietojen käsittelystä Tullissa annetussa laissa (650/2019). </w:t>
      </w:r>
      <w:r w:rsidR="00236B3D">
        <w:rPr>
          <w:rFonts w:ascii="Times New Roman" w:hAnsi="Times New Roman" w:cs="Times New Roman"/>
        </w:rPr>
        <w:t>R</w:t>
      </w:r>
      <w:r w:rsidR="00CD1701">
        <w:rPr>
          <w:rFonts w:ascii="Times New Roman" w:hAnsi="Times New Roman" w:cs="Times New Roman"/>
        </w:rPr>
        <w:t xml:space="preserve">uokahallinnon </w:t>
      </w:r>
      <w:r w:rsidR="00D9639E">
        <w:rPr>
          <w:rFonts w:ascii="Times New Roman" w:hAnsi="Times New Roman" w:cs="Times New Roman"/>
        </w:rPr>
        <w:t xml:space="preserve">tietovarannon </w:t>
      </w:r>
      <w:r w:rsidR="00CD1701">
        <w:rPr>
          <w:rFonts w:ascii="Times New Roman" w:hAnsi="Times New Roman" w:cs="Times New Roman"/>
        </w:rPr>
        <w:t>rekistereitä koskevan</w:t>
      </w:r>
      <w:r w:rsidR="00236B3D">
        <w:rPr>
          <w:rFonts w:ascii="Times New Roman" w:hAnsi="Times New Roman" w:cs="Times New Roman"/>
        </w:rPr>
        <w:t xml:space="preserve"> vastuun jakamista laissa k</w:t>
      </w:r>
      <w:r w:rsidR="004E5016">
        <w:rPr>
          <w:rFonts w:ascii="Times New Roman" w:hAnsi="Times New Roman" w:cs="Times New Roman"/>
        </w:rPr>
        <w:t>ovin monille, vain vähäisiä osia hallinnonalan tehtäväkokonaisuudesta hoitaville</w:t>
      </w:r>
      <w:r w:rsidR="00CD1701">
        <w:rPr>
          <w:rFonts w:ascii="Times New Roman" w:hAnsi="Times New Roman" w:cs="Times New Roman"/>
        </w:rPr>
        <w:t xml:space="preserve"> taholle</w:t>
      </w:r>
      <w:r w:rsidR="00236B3D">
        <w:rPr>
          <w:rFonts w:ascii="Times New Roman" w:hAnsi="Times New Roman" w:cs="Times New Roman"/>
        </w:rPr>
        <w:t xml:space="preserve"> ei ole muutoinkaan pidettävänä tarkoituksenmukaisena. </w:t>
      </w:r>
    </w:p>
    <w:p w:rsidR="00D40AE4" w:rsidRDefault="00D40AE4" w:rsidP="006C60D3">
      <w:pPr>
        <w:spacing w:after="0"/>
        <w:jc w:val="both"/>
        <w:rPr>
          <w:rFonts w:ascii="Times New Roman" w:hAnsi="Times New Roman" w:cs="Times New Roman"/>
        </w:rPr>
      </w:pPr>
    </w:p>
    <w:p w:rsidR="001E6697" w:rsidRDefault="00D40AE4" w:rsidP="001E6697">
      <w:pPr>
        <w:spacing w:after="0"/>
        <w:jc w:val="both"/>
        <w:rPr>
          <w:rFonts w:ascii="Times New Roman" w:hAnsi="Times New Roman" w:cs="Times New Roman"/>
        </w:rPr>
      </w:pPr>
      <w:r>
        <w:rPr>
          <w:rFonts w:ascii="Times New Roman" w:hAnsi="Times New Roman" w:cs="Times New Roman"/>
        </w:rPr>
        <w:t>Pykälän 4 momentissa m</w:t>
      </w:r>
      <w:r w:rsidR="00CD1701">
        <w:rPr>
          <w:rFonts w:ascii="Times New Roman" w:hAnsi="Times New Roman" w:cs="Times New Roman"/>
        </w:rPr>
        <w:t xml:space="preserve">ainituille </w:t>
      </w:r>
      <w:r w:rsidR="007472CA">
        <w:rPr>
          <w:rFonts w:ascii="Times New Roman" w:hAnsi="Times New Roman" w:cs="Times New Roman"/>
        </w:rPr>
        <w:t xml:space="preserve">tahoille säädettäisiin kuitenkin </w:t>
      </w:r>
      <w:r w:rsidR="00236B3D">
        <w:rPr>
          <w:rFonts w:ascii="Times New Roman" w:hAnsi="Times New Roman" w:cs="Times New Roman"/>
        </w:rPr>
        <w:t xml:space="preserve">oikeus </w:t>
      </w:r>
      <w:r w:rsidR="005A5FAE" w:rsidRPr="00E80B19">
        <w:rPr>
          <w:rFonts w:ascii="Times New Roman" w:hAnsi="Times New Roman" w:cs="Times New Roman"/>
        </w:rPr>
        <w:t xml:space="preserve">päivittää </w:t>
      </w:r>
      <w:r w:rsidR="007472CA">
        <w:rPr>
          <w:rFonts w:ascii="Times New Roman" w:hAnsi="Times New Roman" w:cs="Times New Roman"/>
        </w:rPr>
        <w:t xml:space="preserve">Ruokahallinnon </w:t>
      </w:r>
      <w:r w:rsidR="005A5FAE" w:rsidRPr="00E80B19">
        <w:rPr>
          <w:rFonts w:ascii="Times New Roman" w:hAnsi="Times New Roman" w:cs="Times New Roman"/>
        </w:rPr>
        <w:t>tietovarannon tietoja säädettyjen tehtäviensä edellyttämässä laajuudessa</w:t>
      </w:r>
      <w:r w:rsidR="00CD1701">
        <w:rPr>
          <w:rFonts w:ascii="Times New Roman" w:hAnsi="Times New Roman" w:cs="Times New Roman"/>
        </w:rPr>
        <w:t>. M</w:t>
      </w:r>
      <w:r w:rsidR="00236B3D">
        <w:rPr>
          <w:rFonts w:ascii="Times New Roman" w:hAnsi="Times New Roman" w:cs="Times New Roman"/>
        </w:rPr>
        <w:t xml:space="preserve">yöhemmissä lain pykälissä </w:t>
      </w:r>
      <w:r w:rsidR="00FC70A2">
        <w:rPr>
          <w:rFonts w:ascii="Times New Roman" w:hAnsi="Times New Roman" w:cs="Times New Roman"/>
        </w:rPr>
        <w:t>kyseisille</w:t>
      </w:r>
      <w:r w:rsidR="00CD1701">
        <w:rPr>
          <w:rFonts w:ascii="Times New Roman" w:hAnsi="Times New Roman" w:cs="Times New Roman"/>
        </w:rPr>
        <w:t xml:space="preserve"> tahoille </w:t>
      </w:r>
      <w:r w:rsidR="00FC70A2">
        <w:rPr>
          <w:rFonts w:ascii="Times New Roman" w:hAnsi="Times New Roman" w:cs="Times New Roman"/>
        </w:rPr>
        <w:t xml:space="preserve">turvattaisiin </w:t>
      </w:r>
      <w:r w:rsidR="00406A4D">
        <w:rPr>
          <w:rFonts w:ascii="Times New Roman" w:hAnsi="Times New Roman" w:cs="Times New Roman"/>
        </w:rPr>
        <w:t xml:space="preserve">tarvittavat </w:t>
      </w:r>
      <w:r w:rsidR="00236B3D">
        <w:rPr>
          <w:rFonts w:ascii="Times New Roman" w:hAnsi="Times New Roman" w:cs="Times New Roman"/>
        </w:rPr>
        <w:t>tietojen käyttöä koskevat oikeudet</w:t>
      </w:r>
      <w:r w:rsidR="005A5FAE" w:rsidRPr="00E80B19">
        <w:rPr>
          <w:rFonts w:ascii="Times New Roman" w:hAnsi="Times New Roman" w:cs="Times New Roman"/>
        </w:rPr>
        <w:t xml:space="preserve">. </w:t>
      </w:r>
    </w:p>
    <w:p w:rsidR="00D40AE4" w:rsidRDefault="00D40AE4" w:rsidP="00D40AE4">
      <w:pPr>
        <w:spacing w:after="0"/>
        <w:jc w:val="both"/>
        <w:rPr>
          <w:rFonts w:ascii="Times New Roman" w:hAnsi="Times New Roman" w:cs="Times New Roman"/>
        </w:rPr>
      </w:pPr>
    </w:p>
    <w:p w:rsidR="00D40AE4" w:rsidRDefault="00D40AE4" w:rsidP="006C60D3">
      <w:pPr>
        <w:spacing w:after="0"/>
        <w:jc w:val="both"/>
        <w:rPr>
          <w:rFonts w:ascii="Times New Roman" w:hAnsi="Times New Roman" w:cs="Times New Roman"/>
        </w:rPr>
      </w:pPr>
      <w:r>
        <w:rPr>
          <w:rFonts w:ascii="Times New Roman" w:hAnsi="Times New Roman" w:cs="Times New Roman"/>
        </w:rPr>
        <w:t xml:space="preserve">Pykälän </w:t>
      </w:r>
      <w:r w:rsidR="00CB1A1E">
        <w:rPr>
          <w:rFonts w:ascii="Times New Roman" w:hAnsi="Times New Roman" w:cs="Times New Roman"/>
        </w:rPr>
        <w:t>5</w:t>
      </w:r>
      <w:r>
        <w:rPr>
          <w:rFonts w:ascii="Times New Roman" w:hAnsi="Times New Roman" w:cs="Times New Roman"/>
        </w:rPr>
        <w:t xml:space="preserve"> momentissa ol</w:t>
      </w:r>
      <w:r w:rsidR="00355C88">
        <w:rPr>
          <w:rFonts w:ascii="Times New Roman" w:hAnsi="Times New Roman" w:cs="Times New Roman"/>
        </w:rPr>
        <w:t>isi asetuksenantovaltuus, joka tarvittaessa mahdollistaisi rekisterinpitoon liittyvien roolien tarkentamisen</w:t>
      </w:r>
      <w:r>
        <w:rPr>
          <w:rFonts w:ascii="Times New Roman" w:hAnsi="Times New Roman"/>
        </w:rPr>
        <w:t xml:space="preserve">. </w:t>
      </w:r>
      <w:r w:rsidR="00355C88">
        <w:rPr>
          <w:rFonts w:ascii="Times New Roman" w:hAnsi="Times New Roman"/>
        </w:rPr>
        <w:t>Tämä voi olla tarpeen esimerkiksi silloin, kun EU-lainsäädännön täytöntöönpano edellyttää tiettyjä tarkennuksia.</w:t>
      </w:r>
    </w:p>
    <w:p w:rsidR="00406B90" w:rsidRDefault="00406B90" w:rsidP="006C60D3">
      <w:pPr>
        <w:spacing w:after="0"/>
        <w:jc w:val="both"/>
        <w:rPr>
          <w:rFonts w:ascii="Times New Roman" w:hAnsi="Times New Roman" w:cs="Times New Roman"/>
        </w:rPr>
      </w:pPr>
    </w:p>
    <w:p w:rsidR="00617A63" w:rsidRDefault="00E75DEB" w:rsidP="00406B90">
      <w:pPr>
        <w:spacing w:after="0"/>
        <w:jc w:val="both"/>
        <w:rPr>
          <w:rFonts w:ascii="Times New Roman" w:hAnsi="Times New Roman" w:cs="Times New Roman"/>
        </w:rPr>
      </w:pPr>
      <w:r>
        <w:rPr>
          <w:rFonts w:ascii="Times New Roman" w:hAnsi="Times New Roman" w:cs="Times New Roman"/>
          <w:b/>
        </w:rPr>
        <w:t>5</w:t>
      </w:r>
      <w:r w:rsidR="0015582E" w:rsidRPr="009C604D">
        <w:rPr>
          <w:rFonts w:ascii="Times New Roman" w:hAnsi="Times New Roman" w:cs="Times New Roman"/>
          <w:b/>
        </w:rPr>
        <w:t xml:space="preserve"> §.</w:t>
      </w:r>
      <w:r w:rsidR="0015582E">
        <w:rPr>
          <w:rFonts w:ascii="Times New Roman" w:hAnsi="Times New Roman" w:cs="Times New Roman"/>
        </w:rPr>
        <w:t xml:space="preserve"> </w:t>
      </w:r>
      <w:r w:rsidR="00722EDF">
        <w:rPr>
          <w:rFonts w:ascii="Times New Roman" w:hAnsi="Times New Roman" w:cs="Times New Roman"/>
          <w:i/>
        </w:rPr>
        <w:t>Hallinnonalan viranomaisten käyttöoikeudet tietoon</w:t>
      </w:r>
      <w:r w:rsidR="00406B90">
        <w:rPr>
          <w:rFonts w:ascii="Times New Roman" w:hAnsi="Times New Roman" w:cs="Times New Roman"/>
        </w:rPr>
        <w:t xml:space="preserve">. Pykälän 1 momentissa säädettäisiin </w:t>
      </w:r>
      <w:r w:rsidR="006A6678">
        <w:rPr>
          <w:rFonts w:ascii="Times New Roman" w:hAnsi="Times New Roman" w:cs="Times New Roman"/>
        </w:rPr>
        <w:t xml:space="preserve">1 §:ssä tarkoitettuja hallintotehtäviä hoitavien viranomaisten ja tahojen </w:t>
      </w:r>
      <w:r w:rsidR="00406B90">
        <w:rPr>
          <w:rFonts w:ascii="Times New Roman" w:hAnsi="Times New Roman" w:cs="Times New Roman"/>
        </w:rPr>
        <w:t xml:space="preserve">oikeudesta </w:t>
      </w:r>
      <w:r w:rsidR="006A6678">
        <w:rPr>
          <w:rFonts w:ascii="Times New Roman" w:hAnsi="Times New Roman" w:cs="Times New Roman"/>
        </w:rPr>
        <w:t>saada ja käyttää ruokahallinnon tietovarannon tietoja</w:t>
      </w:r>
      <w:r w:rsidR="005A5FAE" w:rsidRPr="00406B90">
        <w:rPr>
          <w:rFonts w:ascii="Times New Roman" w:hAnsi="Times New Roman" w:cs="Times New Roman"/>
        </w:rPr>
        <w:t xml:space="preserve"> 1 §:ssä tarkoitetun tehtävänsä edellyttämässä laajuudessa</w:t>
      </w:r>
      <w:r w:rsidR="00977D6B">
        <w:rPr>
          <w:rFonts w:ascii="Times New Roman" w:hAnsi="Times New Roman" w:cs="Times New Roman"/>
        </w:rPr>
        <w:t xml:space="preserve">. </w:t>
      </w:r>
      <w:r w:rsidR="006A6678">
        <w:rPr>
          <w:rFonts w:ascii="Times New Roman" w:hAnsi="Times New Roman" w:cs="Times New Roman"/>
        </w:rPr>
        <w:t>Rekisteritietoja voitaisiin siis käyttää riippumatta siitä, mikä viranomainen on niitä ruokahallinnon tietovarannon rekisteriin tallettanut. Momentissa oikeus salassa pidettävien tietojen saamiseen ja käyttöön olisi kuitenkin mahdollista vain siltä osin kuin tiedot ovat säädetyn tehtävän hoitamiseksi välttämättömiä.</w:t>
      </w:r>
    </w:p>
    <w:p w:rsidR="00355C88" w:rsidRDefault="00355C88" w:rsidP="00406B90">
      <w:pPr>
        <w:spacing w:after="0"/>
        <w:jc w:val="both"/>
        <w:rPr>
          <w:rFonts w:ascii="Times New Roman" w:hAnsi="Times New Roman" w:cs="Times New Roman"/>
        </w:rPr>
      </w:pPr>
    </w:p>
    <w:p w:rsidR="008E28C4" w:rsidRPr="00355C88" w:rsidRDefault="00617A63" w:rsidP="001D4892">
      <w:pPr>
        <w:spacing w:after="0"/>
        <w:jc w:val="both"/>
        <w:rPr>
          <w:rFonts w:ascii="Times New Roman" w:hAnsi="Times New Roman" w:cs="Times New Roman"/>
        </w:rPr>
      </w:pPr>
      <w:r>
        <w:rPr>
          <w:rFonts w:ascii="Times New Roman" w:hAnsi="Times New Roman" w:cs="Times New Roman"/>
        </w:rPr>
        <w:t>Pykälän 2 momenti</w:t>
      </w:r>
      <w:r w:rsidR="006A6678">
        <w:rPr>
          <w:rFonts w:ascii="Times New Roman" w:hAnsi="Times New Roman" w:cs="Times New Roman"/>
        </w:rPr>
        <w:t>ssa olisi kuitenkin</w:t>
      </w:r>
      <w:r w:rsidR="008E28C4">
        <w:rPr>
          <w:rFonts w:ascii="Times New Roman" w:hAnsi="Times New Roman" w:cs="Times New Roman"/>
        </w:rPr>
        <w:t xml:space="preserve"> rajaus, jonka</w:t>
      </w:r>
      <w:r>
        <w:rPr>
          <w:rFonts w:ascii="Times New Roman" w:hAnsi="Times New Roman" w:cs="Times New Roman"/>
        </w:rPr>
        <w:t xml:space="preserve"> mukaan</w:t>
      </w:r>
      <w:r w:rsidR="00406B90">
        <w:rPr>
          <w:rFonts w:ascii="Times New Roman" w:hAnsi="Times New Roman" w:cs="Times New Roman"/>
        </w:rPr>
        <w:t xml:space="preserve"> </w:t>
      </w:r>
      <w:r w:rsidR="008E28C4">
        <w:rPr>
          <w:rFonts w:ascii="Times New Roman" w:hAnsi="Times New Roman" w:cs="Times New Roman"/>
        </w:rPr>
        <w:t xml:space="preserve">vain </w:t>
      </w:r>
      <w:r>
        <w:rPr>
          <w:rFonts w:ascii="Times New Roman" w:hAnsi="Times New Roman" w:cs="Times New Roman"/>
        </w:rPr>
        <w:t>r</w:t>
      </w:r>
      <w:r w:rsidR="005A5FAE" w:rsidRPr="00406B90">
        <w:rPr>
          <w:rFonts w:ascii="Times New Roman" w:hAnsi="Times New Roman" w:cs="Times New Roman"/>
        </w:rPr>
        <w:t>ekisterinpitäjä</w:t>
      </w:r>
      <w:r w:rsidR="008E28C4">
        <w:rPr>
          <w:rFonts w:ascii="Times New Roman" w:hAnsi="Times New Roman" w:cs="Times New Roman"/>
        </w:rPr>
        <w:t>t</w:t>
      </w:r>
      <w:r w:rsidR="005A5FAE" w:rsidRPr="00406B90">
        <w:rPr>
          <w:rFonts w:ascii="Times New Roman" w:hAnsi="Times New Roman" w:cs="Times New Roman"/>
        </w:rPr>
        <w:t xml:space="preserve"> ja maa</w:t>
      </w:r>
      <w:r>
        <w:rPr>
          <w:rFonts w:ascii="Times New Roman" w:hAnsi="Times New Roman" w:cs="Times New Roman"/>
        </w:rPr>
        <w:t xml:space="preserve">- ja metsätalousministeriö </w:t>
      </w:r>
      <w:r w:rsidR="008E28C4">
        <w:rPr>
          <w:rFonts w:ascii="Times New Roman" w:hAnsi="Times New Roman" w:cs="Times New Roman"/>
        </w:rPr>
        <w:t>voisivat käyttää</w:t>
      </w:r>
      <w:r w:rsidR="005A5FAE" w:rsidRPr="00406B90">
        <w:rPr>
          <w:rFonts w:ascii="Times New Roman" w:hAnsi="Times New Roman" w:cs="Times New Roman"/>
        </w:rPr>
        <w:t xml:space="preserve"> </w:t>
      </w:r>
      <w:r w:rsidR="00531964">
        <w:rPr>
          <w:rFonts w:ascii="Times New Roman" w:hAnsi="Times New Roman" w:cs="Times New Roman"/>
        </w:rPr>
        <w:t xml:space="preserve">ruokahallinnon </w:t>
      </w:r>
      <w:r w:rsidR="005A5FAE" w:rsidRPr="00406B90">
        <w:rPr>
          <w:rFonts w:ascii="Times New Roman" w:hAnsi="Times New Roman" w:cs="Times New Roman"/>
        </w:rPr>
        <w:t>tietovaran</w:t>
      </w:r>
      <w:r w:rsidR="008E28C4">
        <w:rPr>
          <w:rFonts w:ascii="Times New Roman" w:hAnsi="Times New Roman" w:cs="Times New Roman"/>
        </w:rPr>
        <w:t>non rekisteriin</w:t>
      </w:r>
      <w:r w:rsidR="005A5FAE" w:rsidRPr="00406B90">
        <w:rPr>
          <w:rFonts w:ascii="Times New Roman" w:hAnsi="Times New Roman" w:cs="Times New Roman"/>
        </w:rPr>
        <w:t xml:space="preserve"> talletettuja </w:t>
      </w:r>
      <w:r>
        <w:rPr>
          <w:rFonts w:ascii="Times New Roman" w:hAnsi="Times New Roman" w:cs="Times New Roman"/>
        </w:rPr>
        <w:t xml:space="preserve">henkilötietoja </w:t>
      </w:r>
      <w:r w:rsidR="005A5FAE" w:rsidRPr="00406B90">
        <w:rPr>
          <w:rFonts w:ascii="Times New Roman" w:hAnsi="Times New Roman" w:cs="Times New Roman"/>
        </w:rPr>
        <w:t>myös muuta kuin sitä alkuperäistä tarkoitusta varten, johon ti</w:t>
      </w:r>
      <w:r>
        <w:rPr>
          <w:rFonts w:ascii="Times New Roman" w:hAnsi="Times New Roman" w:cs="Times New Roman"/>
        </w:rPr>
        <w:t>edot on kerätty</w:t>
      </w:r>
      <w:r w:rsidR="008E28C4">
        <w:rPr>
          <w:rFonts w:ascii="Times New Roman" w:hAnsi="Times New Roman" w:cs="Times New Roman"/>
        </w:rPr>
        <w:t>.</w:t>
      </w:r>
      <w:r w:rsidR="005A5FAE" w:rsidRPr="00406B90">
        <w:rPr>
          <w:rFonts w:ascii="Times New Roman" w:hAnsi="Times New Roman" w:cs="Times New Roman"/>
        </w:rPr>
        <w:t xml:space="preserve"> </w:t>
      </w:r>
      <w:r w:rsidR="008E28C4">
        <w:rPr>
          <w:rFonts w:ascii="Times New Roman" w:hAnsi="Times New Roman" w:cs="Times New Roman"/>
        </w:rPr>
        <w:t xml:space="preserve">Lisäksi edellytettäisiin, että toimintaan </w:t>
      </w:r>
      <w:r w:rsidR="005A5FAE" w:rsidRPr="00406B90">
        <w:rPr>
          <w:rFonts w:ascii="Times New Roman" w:hAnsi="Times New Roman" w:cs="Times New Roman"/>
        </w:rPr>
        <w:t>on säädetyn tai lain nojalla määrätyn 1 §:ssä tarkoitetun tehtävän hoitamis</w:t>
      </w:r>
      <w:r w:rsidR="008E28C4">
        <w:rPr>
          <w:rFonts w:ascii="Times New Roman" w:hAnsi="Times New Roman" w:cs="Times New Roman"/>
        </w:rPr>
        <w:t>een liittyvä tarve</w:t>
      </w:r>
      <w:r w:rsidR="005A5FAE" w:rsidRPr="00406B90">
        <w:rPr>
          <w:rFonts w:ascii="Times New Roman" w:hAnsi="Times New Roman" w:cs="Times New Roman"/>
        </w:rPr>
        <w:t xml:space="preserve">. </w:t>
      </w:r>
      <w:r>
        <w:rPr>
          <w:rFonts w:ascii="Times New Roman" w:hAnsi="Times New Roman" w:cs="Times New Roman"/>
        </w:rPr>
        <w:t>Tämä tietojen alkuperäisen käyttötarkoituksen ylittävä käyttö ei voisi kuitenkaan koskea salassa pidettäviä tietoja.</w:t>
      </w:r>
      <w:r w:rsidR="001D4892">
        <w:rPr>
          <w:rFonts w:ascii="Times New Roman" w:hAnsi="Times New Roman" w:cs="Times New Roman"/>
        </w:rPr>
        <w:t xml:space="preserve"> Alkuperäisen käyttötarkoituksen ylittävän käytön salliminen voisi joustavoittaa viranomaistehtävien hoitamista ja estää tietojen tarpeetonta keräämistä asiakkaalta moneen kertaan. Joissakin tilanteissa se voisi vähentää tarvetta uusiin valvontakäynteihin sellaisten asioiden selvittämiseksi, jotka on jo dokumentoitu toisen valvonnan yhteydessä </w:t>
      </w:r>
      <w:r w:rsidR="001D4892" w:rsidRPr="00355C88">
        <w:rPr>
          <w:rFonts w:ascii="Times New Roman" w:hAnsi="Times New Roman" w:cs="Times New Roman"/>
        </w:rPr>
        <w:t xml:space="preserve">viranomaisrekisteriin. </w:t>
      </w:r>
      <w:r w:rsidR="008E28C4" w:rsidRPr="00355C88">
        <w:rPr>
          <w:rFonts w:ascii="Times New Roman" w:hAnsi="Times New Roman" w:cs="Times New Roman"/>
        </w:rPr>
        <w:t xml:space="preserve">Säännöksen voidaan katsoa merkitsevän laajennusta tietojärjestelmälakiin nähden, jonka mukaan </w:t>
      </w:r>
      <w:r w:rsidR="008E28C4" w:rsidRPr="00355C88">
        <w:rPr>
          <w:rFonts w:ascii="inherit" w:hAnsi="inherit"/>
          <w:shd w:val="clear" w:color="auto" w:fill="FFFFFF"/>
        </w:rPr>
        <w:t>tietojärjestelmää saa käyttää vain siihen tarkoitukseen, mitä varten tiedot on kerätty ja talletettu.</w:t>
      </w:r>
    </w:p>
    <w:p w:rsidR="00474B02" w:rsidRDefault="00474B02" w:rsidP="001D4892">
      <w:pPr>
        <w:spacing w:after="0"/>
        <w:jc w:val="both"/>
        <w:rPr>
          <w:rFonts w:ascii="Times New Roman" w:hAnsi="Times New Roman" w:cs="Times New Roman"/>
        </w:rPr>
      </w:pPr>
    </w:p>
    <w:p w:rsidR="00474B02" w:rsidRPr="00474B02" w:rsidRDefault="00140C7E" w:rsidP="001D4892">
      <w:pPr>
        <w:spacing w:after="0"/>
        <w:jc w:val="both"/>
        <w:rPr>
          <w:rFonts w:ascii="Times New Roman" w:hAnsi="Times New Roman" w:cs="Times New Roman"/>
          <w:color w:val="000000"/>
        </w:rPr>
      </w:pPr>
      <w:r>
        <w:rPr>
          <w:rFonts w:ascii="Times New Roman" w:hAnsi="Times New Roman" w:cs="Times New Roman"/>
          <w:bCs/>
        </w:rPr>
        <w:lastRenderedPageBreak/>
        <w:t>Ehdotettu s</w:t>
      </w:r>
      <w:r w:rsidR="00474B02">
        <w:rPr>
          <w:rFonts w:ascii="Times New Roman" w:hAnsi="Times New Roman" w:cs="Times New Roman"/>
          <w:bCs/>
        </w:rPr>
        <w:t>äännös olis</w:t>
      </w:r>
      <w:r>
        <w:rPr>
          <w:rFonts w:ascii="Times New Roman" w:hAnsi="Times New Roman" w:cs="Times New Roman"/>
          <w:bCs/>
        </w:rPr>
        <w:t>i yhdenmukainen</w:t>
      </w:r>
      <w:r w:rsidR="00474B02">
        <w:rPr>
          <w:rFonts w:ascii="Times New Roman" w:hAnsi="Times New Roman" w:cs="Times New Roman"/>
          <w:bCs/>
        </w:rPr>
        <w:t xml:space="preserve"> virallista valvontaa koskevan asetuksen </w:t>
      </w:r>
      <w:r>
        <w:rPr>
          <w:rFonts w:ascii="Times New Roman" w:hAnsi="Times New Roman" w:cs="Times New Roman"/>
          <w:bCs/>
        </w:rPr>
        <w:t>10 artiklan 2 kohdan</w:t>
      </w:r>
      <w:r w:rsidR="00474B02">
        <w:rPr>
          <w:rFonts w:ascii="Times New Roman" w:hAnsi="Times New Roman" w:cs="Times New Roman"/>
          <w:bCs/>
        </w:rPr>
        <w:t xml:space="preserve"> kanssa. </w:t>
      </w:r>
      <w:r w:rsidR="00474B02">
        <w:rPr>
          <w:rFonts w:ascii="Times New Roman" w:eastAsia="Times New Roman" w:hAnsi="Times New Roman" w:cs="Times New Roman"/>
          <w:lang w:eastAsia="fi-FI"/>
        </w:rPr>
        <w:t>Kyseessä on E</w:t>
      </w:r>
      <w:r w:rsidR="00474B02" w:rsidRPr="00653B0E">
        <w:rPr>
          <w:rFonts w:ascii="Times New Roman" w:eastAsia="Times New Roman" w:hAnsi="Times New Roman" w:cs="Times New Roman"/>
          <w:lang w:eastAsia="fi-FI"/>
        </w:rPr>
        <w:t>uroopan parlament</w:t>
      </w:r>
      <w:r w:rsidR="00474B02">
        <w:rPr>
          <w:rFonts w:ascii="Times New Roman" w:eastAsia="Times New Roman" w:hAnsi="Times New Roman" w:cs="Times New Roman"/>
          <w:lang w:eastAsia="fi-FI"/>
        </w:rPr>
        <w:t>in ja neuvoston asetus</w:t>
      </w:r>
      <w:r w:rsidR="00474B02" w:rsidRPr="00653B0E">
        <w:rPr>
          <w:rFonts w:ascii="Times New Roman" w:eastAsia="Times New Roman" w:hAnsi="Times New Roman" w:cs="Times New Roman"/>
          <w:lang w:eastAsia="fi-FI"/>
        </w:rPr>
        <w:t xml:space="preserve"> (EU) 2017/625 </w:t>
      </w:r>
      <w:r w:rsidR="00474B02" w:rsidRPr="00653B0E">
        <w:rPr>
          <w:rFonts w:ascii="Times New Roman" w:hAnsi="Times New Roman" w:cs="Times New Roman"/>
          <w:bCs/>
        </w:rPr>
        <w:t>virallisesta valvonnasta ja muista virallisista toimista, jotka suoritetaan elintarvike- ja rehulainsäädännön ja eläinten terveyttä ja hyvinvointia, kasvien terveyttä ja kasvinsuojeluaineita koskevien sääntöjen soveltamisen varmistamiseksi, sekä Euroopan parlamentin ja neuvoston asetusten (EY) N:o 999/2001, (EY) N:o 396/2005, (EY) N:o 1069/2009, (EY) N:o 1107/2009, (EU) N:o 1151/2012, (EU) N:o 652/2014, (EU) 2016/429 ja (EU) 2016/2031, neuvoston asetusten (EY) N:o 1/2005 ja (EY) N:o 1099/2009 ja neuvoston direktiivien 98/58/EY, 1999/74/EY, 2007/43/EY, 2008/119/EY ja 2008/120/EY muuttamisesta ja Euroopan parlamentin ja neuvoston asetusten (EY) N:o 854/2004 ja (EY) N:o 882/2004, neuvoston direktiivien 89/608/ETY, 89/662/ETY, 90/425/ETY, 91/496/ETY, 96/23/EY, 96/93/EY ja 97/78/EY ja neuvoston päätöksen 92/438/ETY kumoamisesta</w:t>
      </w:r>
      <w:r w:rsidR="00474B02">
        <w:rPr>
          <w:rFonts w:ascii="Times New Roman" w:eastAsia="Times New Roman" w:hAnsi="Times New Roman" w:cs="Times New Roman"/>
          <w:lang w:eastAsia="fi-FI"/>
        </w:rPr>
        <w:t xml:space="preserve">. Mainitussa artiklankohdassa todetaan, että </w:t>
      </w:r>
      <w:r>
        <w:rPr>
          <w:rFonts w:ascii="Times New Roman" w:eastAsia="Times New Roman" w:hAnsi="Times New Roman" w:cs="Times New Roman"/>
          <w:lang w:eastAsia="fi-FI"/>
        </w:rPr>
        <w:t xml:space="preserve">jos </w:t>
      </w:r>
      <w:r w:rsidR="00474B02">
        <w:rPr>
          <w:rFonts w:ascii="Times New Roman" w:eastAsia="Times New Roman" w:hAnsi="Times New Roman" w:cs="Times New Roman"/>
          <w:lang w:eastAsia="fi-FI"/>
        </w:rPr>
        <w:t xml:space="preserve">toimijoista on laadittu rekisteri muita kuin asetuksessa mainittuja tarkoituksia varten, </w:t>
      </w:r>
      <w:r w:rsidR="00474B02">
        <w:rPr>
          <w:rFonts w:ascii="Times New Roman" w:hAnsi="Times New Roman" w:cs="Times New Roman"/>
        </w:rPr>
        <w:t>sitä voidaan käyttää myös</w:t>
      </w:r>
      <w:r w:rsidR="00474B02" w:rsidRPr="00474B02">
        <w:rPr>
          <w:rFonts w:ascii="Times New Roman" w:hAnsi="Times New Roman" w:cs="Times New Roman"/>
        </w:rPr>
        <w:t xml:space="preserve"> ase</w:t>
      </w:r>
      <w:r w:rsidR="00474B02">
        <w:rPr>
          <w:rFonts w:ascii="Times New Roman" w:hAnsi="Times New Roman" w:cs="Times New Roman"/>
        </w:rPr>
        <w:t>tuksen tarkoituksiin.</w:t>
      </w:r>
    </w:p>
    <w:p w:rsidR="001D4892" w:rsidRDefault="001D4892" w:rsidP="001D4892">
      <w:pPr>
        <w:spacing w:after="0"/>
        <w:jc w:val="both"/>
        <w:rPr>
          <w:rFonts w:ascii="Times New Roman" w:hAnsi="Times New Roman" w:cs="Times New Roman"/>
        </w:rPr>
      </w:pPr>
    </w:p>
    <w:p w:rsidR="005A5FAE" w:rsidRPr="001D4892" w:rsidRDefault="001D4892" w:rsidP="001D4892">
      <w:pPr>
        <w:spacing w:after="0"/>
        <w:jc w:val="both"/>
        <w:rPr>
          <w:rFonts w:ascii="Times New Roman" w:hAnsi="Times New Roman" w:cs="Times New Roman"/>
        </w:rPr>
      </w:pPr>
      <w:r>
        <w:rPr>
          <w:rFonts w:ascii="Times New Roman" w:hAnsi="Times New Roman" w:cs="Times New Roman"/>
        </w:rPr>
        <w:t xml:space="preserve">Maa- ja metsätalousministeriön rooli ruokahallinnon </w:t>
      </w:r>
      <w:r w:rsidR="00D9639E">
        <w:rPr>
          <w:rFonts w:ascii="Times New Roman" w:hAnsi="Times New Roman" w:cs="Times New Roman"/>
        </w:rPr>
        <w:t xml:space="preserve">tietovarannon </w:t>
      </w:r>
      <w:r>
        <w:rPr>
          <w:rFonts w:ascii="Times New Roman" w:hAnsi="Times New Roman" w:cs="Times New Roman"/>
        </w:rPr>
        <w:t>käyttäjänä ei ole suuri, mutta ministeriö kuitenkin tarvitsee</w:t>
      </w:r>
      <w:r w:rsidR="00A84B7C" w:rsidRPr="001D4892">
        <w:rPr>
          <w:rFonts w:ascii="Times New Roman" w:hAnsi="Times New Roman" w:cs="Times New Roman"/>
        </w:rPr>
        <w:t xml:space="preserve"> tietoja esimerkiksi tukien myönnön, maksatusten ja valvontojen s</w:t>
      </w:r>
      <w:r w:rsidR="00AD0B41">
        <w:rPr>
          <w:rFonts w:ascii="Times New Roman" w:hAnsi="Times New Roman" w:cs="Times New Roman"/>
        </w:rPr>
        <w:t>eurantaan sekä yhteisen maatalouspolitiikan</w:t>
      </w:r>
      <w:r w:rsidR="004D4FC4">
        <w:rPr>
          <w:rFonts w:ascii="Times New Roman" w:hAnsi="Times New Roman" w:cs="Times New Roman"/>
        </w:rPr>
        <w:t xml:space="preserve"> mukaisten</w:t>
      </w:r>
      <w:r w:rsidR="00A84B7C" w:rsidRPr="001D4892">
        <w:rPr>
          <w:rFonts w:ascii="Times New Roman" w:hAnsi="Times New Roman" w:cs="Times New Roman"/>
        </w:rPr>
        <w:t xml:space="preserve"> tukitoimien suunnitteluun, seurantaan ja arviointiin.</w:t>
      </w:r>
    </w:p>
    <w:p w:rsidR="005A5FAE" w:rsidRPr="007C5887" w:rsidRDefault="005A5FAE" w:rsidP="006C60D3">
      <w:pPr>
        <w:spacing w:after="0"/>
        <w:rPr>
          <w:rFonts w:ascii="Times New Roman" w:hAnsi="Times New Roman" w:cs="Times New Roman"/>
        </w:rPr>
      </w:pPr>
    </w:p>
    <w:p w:rsidR="007C5887" w:rsidRDefault="008E28C4" w:rsidP="007C5887">
      <w:pPr>
        <w:spacing w:after="0"/>
        <w:jc w:val="both"/>
        <w:rPr>
          <w:rFonts w:ascii="Times New Roman" w:hAnsi="Times New Roman" w:cs="Times New Roman"/>
        </w:rPr>
      </w:pPr>
      <w:r>
        <w:rPr>
          <w:rFonts w:ascii="Times New Roman" w:hAnsi="Times New Roman" w:cs="Times New Roman"/>
          <w:b/>
        </w:rPr>
        <w:t>6</w:t>
      </w:r>
      <w:r w:rsidR="005A5FAE" w:rsidRPr="007C5887">
        <w:rPr>
          <w:rFonts w:ascii="Times New Roman" w:hAnsi="Times New Roman" w:cs="Times New Roman"/>
          <w:b/>
        </w:rPr>
        <w:t xml:space="preserve"> §.</w:t>
      </w:r>
      <w:r w:rsidR="005A5FAE" w:rsidRPr="007C5887">
        <w:rPr>
          <w:rFonts w:ascii="Times New Roman" w:hAnsi="Times New Roman" w:cs="Times New Roman"/>
        </w:rPr>
        <w:t xml:space="preserve"> </w:t>
      </w:r>
      <w:r w:rsidR="006A6678">
        <w:rPr>
          <w:rFonts w:ascii="Times New Roman" w:hAnsi="Times New Roman" w:cs="Times New Roman"/>
          <w:i/>
        </w:rPr>
        <w:t>T</w:t>
      </w:r>
      <w:r w:rsidR="005A5FAE" w:rsidRPr="007C5887">
        <w:rPr>
          <w:rFonts w:ascii="Times New Roman" w:hAnsi="Times New Roman" w:cs="Times New Roman"/>
          <w:i/>
        </w:rPr>
        <w:t xml:space="preserve">ietojen luovuttamisesta päättävä viranomainen. </w:t>
      </w:r>
      <w:r w:rsidR="007C5887" w:rsidRPr="007C5887">
        <w:rPr>
          <w:rFonts w:ascii="Times New Roman" w:hAnsi="Times New Roman" w:cs="Times New Roman"/>
        </w:rPr>
        <w:t>Pykälä</w:t>
      </w:r>
      <w:r w:rsidR="00351BA8">
        <w:rPr>
          <w:rFonts w:ascii="Times New Roman" w:hAnsi="Times New Roman" w:cs="Times New Roman"/>
        </w:rPr>
        <w:t xml:space="preserve">ssä tarkennettaisiin tietojen luovuttamiseen liittyviä oikeuksia ja vastuita. </w:t>
      </w:r>
      <w:r w:rsidR="00D05D56">
        <w:rPr>
          <w:rFonts w:ascii="Times New Roman" w:hAnsi="Times New Roman" w:cs="Times New Roman"/>
        </w:rPr>
        <w:t>E</w:t>
      </w:r>
      <w:r w:rsidR="00351BA8">
        <w:rPr>
          <w:rFonts w:ascii="Times New Roman" w:hAnsi="Times New Roman" w:cs="Times New Roman"/>
        </w:rPr>
        <w:t xml:space="preserve">hdotetun 4 §:n 3 momentin mukaan rekisterinpitäjä huolehtisi tallettamansa tiedon osalta rekisteröityä koskevien tietojen antamisesta tälle itselleen. </w:t>
      </w:r>
      <w:r w:rsidR="00D05D56">
        <w:rPr>
          <w:rFonts w:ascii="Times New Roman" w:hAnsi="Times New Roman" w:cs="Times New Roman"/>
        </w:rPr>
        <w:t>Tämän taustalla on tietosuoja-asetuksen säännös, jonka mukaan rekisteröidyn tarkastusoikeuden to</w:t>
      </w:r>
      <w:r w:rsidR="00571C37">
        <w:rPr>
          <w:rFonts w:ascii="Times New Roman" w:hAnsi="Times New Roman" w:cs="Times New Roman"/>
        </w:rPr>
        <w:t>teuttaminen on osa rekisterinpitäjän vastuita</w:t>
      </w:r>
      <w:r w:rsidR="00D05D56">
        <w:rPr>
          <w:rFonts w:ascii="Times New Roman" w:hAnsi="Times New Roman" w:cs="Times New Roman"/>
        </w:rPr>
        <w:t xml:space="preserve">. </w:t>
      </w:r>
      <w:r w:rsidR="00351BA8">
        <w:rPr>
          <w:rFonts w:ascii="Times New Roman" w:hAnsi="Times New Roman" w:cs="Times New Roman"/>
        </w:rPr>
        <w:t>Ehdotetun pykälän 1 momentin mukaan k</w:t>
      </w:r>
      <w:r w:rsidR="005A5FAE" w:rsidRPr="007C5887">
        <w:rPr>
          <w:rFonts w:ascii="Times New Roman" w:hAnsi="Times New Roman" w:cs="Times New Roman"/>
        </w:rPr>
        <w:t xml:space="preserve">ukin </w:t>
      </w:r>
      <w:r w:rsidR="00D9639E">
        <w:rPr>
          <w:rFonts w:ascii="Times New Roman" w:hAnsi="Times New Roman" w:cs="Times New Roman"/>
        </w:rPr>
        <w:t>1 §:ssä tarkoit</w:t>
      </w:r>
      <w:r w:rsidR="00355C88">
        <w:rPr>
          <w:rFonts w:ascii="Times New Roman" w:hAnsi="Times New Roman" w:cs="Times New Roman"/>
        </w:rPr>
        <w:t>et</w:t>
      </w:r>
      <w:r w:rsidR="00D9639E">
        <w:rPr>
          <w:rFonts w:ascii="Times New Roman" w:hAnsi="Times New Roman" w:cs="Times New Roman"/>
        </w:rPr>
        <w:t>tuja</w:t>
      </w:r>
      <w:r w:rsidR="00351BA8">
        <w:rPr>
          <w:rFonts w:ascii="Times New Roman" w:hAnsi="Times New Roman" w:cs="Times New Roman"/>
        </w:rPr>
        <w:t xml:space="preserve"> </w:t>
      </w:r>
      <w:r w:rsidR="00D9639E">
        <w:rPr>
          <w:rFonts w:ascii="Times New Roman" w:hAnsi="Times New Roman" w:cs="Times New Roman"/>
        </w:rPr>
        <w:t>hallinto</w:t>
      </w:r>
      <w:r w:rsidR="005A5FAE" w:rsidRPr="007C5887">
        <w:rPr>
          <w:rFonts w:ascii="Times New Roman" w:hAnsi="Times New Roman" w:cs="Times New Roman"/>
        </w:rPr>
        <w:t>tehtäviä hoitava viranomainen tai taho päättä</w:t>
      </w:r>
      <w:r w:rsidR="00D05D56">
        <w:rPr>
          <w:rFonts w:ascii="Times New Roman" w:hAnsi="Times New Roman" w:cs="Times New Roman"/>
        </w:rPr>
        <w:t>isi</w:t>
      </w:r>
      <w:r w:rsidR="005A5FAE" w:rsidRPr="007C5887">
        <w:rPr>
          <w:rFonts w:ascii="Times New Roman" w:hAnsi="Times New Roman" w:cs="Times New Roman"/>
        </w:rPr>
        <w:t xml:space="preserve"> </w:t>
      </w:r>
      <w:r w:rsidR="00531964">
        <w:rPr>
          <w:rFonts w:ascii="Times New Roman" w:hAnsi="Times New Roman" w:cs="Times New Roman"/>
        </w:rPr>
        <w:t xml:space="preserve">ruokahallinnon </w:t>
      </w:r>
      <w:r w:rsidR="005A5FAE" w:rsidRPr="007C5887">
        <w:rPr>
          <w:rFonts w:ascii="Times New Roman" w:hAnsi="Times New Roman" w:cs="Times New Roman"/>
        </w:rPr>
        <w:t xml:space="preserve">tietovarannon tietojen luovuttamisesta muille kuin rekisteröidyille </w:t>
      </w:r>
      <w:r>
        <w:rPr>
          <w:rFonts w:ascii="Times New Roman" w:hAnsi="Times New Roman" w:cs="Times New Roman"/>
        </w:rPr>
        <w:t xml:space="preserve">itselleen </w:t>
      </w:r>
      <w:r w:rsidR="005A5FAE" w:rsidRPr="007C5887">
        <w:rPr>
          <w:rFonts w:ascii="Times New Roman" w:hAnsi="Times New Roman" w:cs="Times New Roman"/>
        </w:rPr>
        <w:t>oman säädetyn tai lain nojalla määrätyn 1 §:ssä tarkoitetun tehtävänsä puitteissa</w:t>
      </w:r>
      <w:r w:rsidR="00351BA8">
        <w:rPr>
          <w:rFonts w:ascii="Times New Roman" w:hAnsi="Times New Roman" w:cs="Times New Roman"/>
        </w:rPr>
        <w:t>. Momentissa viitattaisiin kuitenkin</w:t>
      </w:r>
      <w:r w:rsidR="005A5FAE" w:rsidRPr="007C5887">
        <w:rPr>
          <w:rFonts w:ascii="Times New Roman" w:hAnsi="Times New Roman" w:cs="Times New Roman"/>
        </w:rPr>
        <w:t xml:space="preserve"> viranomaisten toiminnan jul</w:t>
      </w:r>
      <w:r w:rsidR="00351BA8">
        <w:rPr>
          <w:rFonts w:ascii="Times New Roman" w:hAnsi="Times New Roman" w:cs="Times New Roman"/>
        </w:rPr>
        <w:t>kisuudesta annetun lain 15 §:ään, jossa</w:t>
      </w:r>
      <w:r w:rsidR="005A5FAE" w:rsidRPr="007C5887">
        <w:rPr>
          <w:rFonts w:ascii="Times New Roman" w:hAnsi="Times New Roman" w:cs="Times New Roman"/>
        </w:rPr>
        <w:t xml:space="preserve"> säädetään </w:t>
      </w:r>
      <w:r w:rsidR="00351BA8">
        <w:rPr>
          <w:rFonts w:ascii="Times New Roman" w:hAnsi="Times New Roman" w:cs="Times New Roman"/>
        </w:rPr>
        <w:t>tilanteista, joissa viranomaisella on oikeus tai velvollisuus</w:t>
      </w:r>
      <w:r w:rsidR="005A5FAE" w:rsidRPr="007C5887">
        <w:rPr>
          <w:rFonts w:ascii="Times New Roman" w:hAnsi="Times New Roman" w:cs="Times New Roman"/>
        </w:rPr>
        <w:t xml:space="preserve"> siirtää asian pyytämistä koskeva asia toiselle viranomaiselle.</w:t>
      </w:r>
      <w:r w:rsidR="001045C9">
        <w:rPr>
          <w:rFonts w:ascii="Times New Roman" w:hAnsi="Times New Roman" w:cs="Times New Roman"/>
        </w:rPr>
        <w:t xml:space="preserve"> Nämä tilanteet koskevat muun muassa toisen viranomaisen laatimia asiakirjoja, joihin on tehtävä turvallisuusluokkaa koskeva merkintä. </w:t>
      </w:r>
    </w:p>
    <w:p w:rsidR="007C5887" w:rsidRPr="007C5887" w:rsidRDefault="007C5887" w:rsidP="007C5887">
      <w:pPr>
        <w:spacing w:after="0"/>
        <w:jc w:val="both"/>
        <w:rPr>
          <w:rFonts w:ascii="Times New Roman" w:hAnsi="Times New Roman" w:cs="Times New Roman"/>
        </w:rPr>
      </w:pPr>
    </w:p>
    <w:p w:rsidR="00D05D56" w:rsidRDefault="001045C9" w:rsidP="00350315">
      <w:pPr>
        <w:spacing w:after="0"/>
        <w:jc w:val="both"/>
        <w:rPr>
          <w:rFonts w:ascii="Times New Roman" w:hAnsi="Times New Roman" w:cs="Times New Roman"/>
        </w:rPr>
      </w:pPr>
      <w:r>
        <w:rPr>
          <w:rFonts w:ascii="Times New Roman" w:hAnsi="Times New Roman" w:cs="Times New Roman"/>
          <w:shd w:val="clear" w:color="auto" w:fill="FFFFFF"/>
        </w:rPr>
        <w:t xml:space="preserve">Pykälän 2 momentissa olisi </w:t>
      </w:r>
      <w:r w:rsidR="00D05D56">
        <w:rPr>
          <w:rFonts w:ascii="Times New Roman" w:hAnsi="Times New Roman" w:cs="Times New Roman"/>
          <w:shd w:val="clear" w:color="auto" w:fill="FFFFFF"/>
        </w:rPr>
        <w:t>lisäksi</w:t>
      </w:r>
      <w:r w:rsidR="008E28C4">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säännös, jonka mukaan </w:t>
      </w:r>
      <w:r w:rsidR="00D05D56">
        <w:rPr>
          <w:rFonts w:ascii="Times New Roman" w:hAnsi="Times New Roman" w:cs="Times New Roman"/>
          <w:shd w:val="clear" w:color="auto" w:fill="FFFFFF"/>
        </w:rPr>
        <w:t xml:space="preserve">Ruokavirasto voisi </w:t>
      </w:r>
      <w:r w:rsidR="00355C88">
        <w:rPr>
          <w:rFonts w:ascii="Times New Roman" w:hAnsi="Times New Roman" w:cs="Times New Roman"/>
          <w:shd w:val="clear" w:color="auto" w:fill="FFFFFF"/>
        </w:rPr>
        <w:t xml:space="preserve">päättää tietojen luovuttamisesta </w:t>
      </w:r>
      <w:r w:rsidR="005A5FAE" w:rsidRPr="007C5887">
        <w:rPr>
          <w:rFonts w:ascii="Times New Roman" w:hAnsi="Times New Roman" w:cs="Times New Roman"/>
          <w:shd w:val="clear" w:color="auto" w:fill="FFFFFF"/>
        </w:rPr>
        <w:t xml:space="preserve">teknisen </w:t>
      </w:r>
      <w:r w:rsidR="00D2574A">
        <w:rPr>
          <w:rFonts w:ascii="Times New Roman" w:hAnsi="Times New Roman" w:cs="Times New Roman"/>
          <w:shd w:val="clear" w:color="auto" w:fill="FFFFFF"/>
        </w:rPr>
        <w:t>rajapinnan</w:t>
      </w:r>
      <w:r w:rsidR="005A5FAE" w:rsidRPr="007C5887">
        <w:rPr>
          <w:rFonts w:ascii="Times New Roman" w:hAnsi="Times New Roman" w:cs="Times New Roman"/>
          <w:shd w:val="clear" w:color="auto" w:fill="FFFFFF"/>
        </w:rPr>
        <w:t xml:space="preserve"> avulla</w:t>
      </w:r>
      <w:r w:rsidR="00D05D56">
        <w:rPr>
          <w:rFonts w:ascii="Times New Roman" w:hAnsi="Times New Roman" w:cs="Times New Roman"/>
          <w:shd w:val="clear" w:color="auto" w:fill="FFFFFF"/>
        </w:rPr>
        <w:t>.</w:t>
      </w:r>
      <w:r w:rsidR="005A5FAE" w:rsidRPr="007C5887">
        <w:rPr>
          <w:rFonts w:ascii="Times New Roman" w:hAnsi="Times New Roman" w:cs="Times New Roman"/>
          <w:shd w:val="clear" w:color="auto" w:fill="FFFFFF"/>
        </w:rPr>
        <w:t xml:space="preserve"> </w:t>
      </w:r>
      <w:r w:rsidR="00D05D56">
        <w:rPr>
          <w:rFonts w:ascii="Times New Roman" w:hAnsi="Times New Roman" w:cs="Times New Roman"/>
          <w:shd w:val="clear" w:color="auto" w:fill="FFFFFF"/>
        </w:rPr>
        <w:t xml:space="preserve">Lisäksi Ruokavirasto voisi pyynnöstä muodostaa ja luovuttaa ruokahallinnon tietovarannon tiedoista tietoaineistoja siten kuin julkisuuslain 21 §:ssä säädetään. </w:t>
      </w:r>
      <w:r w:rsidR="00D05D56">
        <w:rPr>
          <w:rFonts w:ascii="Times New Roman" w:hAnsi="Times New Roman" w:cs="Times New Roman"/>
        </w:rPr>
        <w:t>Ehdotukset</w:t>
      </w:r>
      <w:r w:rsidR="00446A45">
        <w:rPr>
          <w:rFonts w:ascii="Times New Roman" w:hAnsi="Times New Roman" w:cs="Times New Roman"/>
        </w:rPr>
        <w:t xml:space="preserve"> </w:t>
      </w:r>
      <w:r w:rsidR="008E28C4">
        <w:rPr>
          <w:rFonts w:ascii="Times New Roman" w:hAnsi="Times New Roman" w:cs="Times New Roman"/>
        </w:rPr>
        <w:t>olisivat linjassa nykyisten säännösten ja käytäntöjen kanssa</w:t>
      </w:r>
      <w:r w:rsidR="00446A45">
        <w:rPr>
          <w:rFonts w:ascii="Times New Roman" w:hAnsi="Times New Roman" w:cs="Times New Roman"/>
        </w:rPr>
        <w:t>.</w:t>
      </w:r>
    </w:p>
    <w:p w:rsidR="00350315" w:rsidRDefault="00350315" w:rsidP="00350315">
      <w:pPr>
        <w:spacing w:after="0"/>
        <w:jc w:val="both"/>
        <w:rPr>
          <w:rFonts w:ascii="Times New Roman" w:hAnsi="Times New Roman" w:cs="Times New Roman"/>
        </w:rPr>
      </w:pPr>
    </w:p>
    <w:p w:rsidR="00350315" w:rsidRDefault="009B21AD" w:rsidP="00350315">
      <w:pPr>
        <w:spacing w:after="0"/>
        <w:jc w:val="both"/>
        <w:rPr>
          <w:rFonts w:ascii="Times New Roman" w:hAnsi="Times New Roman" w:cs="Times New Roman"/>
        </w:rPr>
      </w:pPr>
      <w:r>
        <w:rPr>
          <w:rFonts w:ascii="Times New Roman" w:hAnsi="Times New Roman" w:cs="Times New Roman"/>
          <w:b/>
        </w:rPr>
        <w:t>7</w:t>
      </w:r>
      <w:r w:rsidR="005A5FAE" w:rsidRPr="00446A45">
        <w:rPr>
          <w:rFonts w:ascii="Times New Roman" w:hAnsi="Times New Roman" w:cs="Times New Roman"/>
          <w:b/>
        </w:rPr>
        <w:t xml:space="preserve"> §.</w:t>
      </w:r>
      <w:r w:rsidR="005A5FAE" w:rsidRPr="00446A45">
        <w:rPr>
          <w:rFonts w:ascii="Times New Roman" w:hAnsi="Times New Roman" w:cs="Times New Roman"/>
        </w:rPr>
        <w:t xml:space="preserve"> </w:t>
      </w:r>
      <w:r w:rsidR="00F85DFF">
        <w:rPr>
          <w:rFonts w:ascii="Times New Roman" w:hAnsi="Times New Roman" w:cs="Times New Roman"/>
          <w:i/>
        </w:rPr>
        <w:t>Hallinnonalan viranomaisten keskinäinen tietojenvaihto</w:t>
      </w:r>
      <w:r w:rsidR="005A5FAE" w:rsidRPr="00446A45">
        <w:rPr>
          <w:rFonts w:ascii="Times New Roman" w:hAnsi="Times New Roman" w:cs="Times New Roman"/>
          <w:i/>
        </w:rPr>
        <w:t xml:space="preserve">. </w:t>
      </w:r>
      <w:r w:rsidR="00446A45">
        <w:rPr>
          <w:rFonts w:ascii="Times New Roman" w:hAnsi="Times New Roman" w:cs="Times New Roman"/>
        </w:rPr>
        <w:t xml:space="preserve">Pykälän mukaan </w:t>
      </w:r>
      <w:r>
        <w:rPr>
          <w:rFonts w:ascii="Times New Roman" w:hAnsi="Times New Roman" w:cs="Times New Roman"/>
        </w:rPr>
        <w:t xml:space="preserve">viranomaisen tulisi ilmoittaa toiselle viranomaiselle </w:t>
      </w:r>
      <w:r w:rsidR="00D15EE4">
        <w:rPr>
          <w:rFonts w:ascii="Times New Roman" w:hAnsi="Times New Roman" w:cs="Times New Roman"/>
        </w:rPr>
        <w:t xml:space="preserve">1 §:ssä tarkoitettuja </w:t>
      </w:r>
      <w:r>
        <w:rPr>
          <w:rFonts w:ascii="Times New Roman" w:hAnsi="Times New Roman" w:cs="Times New Roman"/>
        </w:rPr>
        <w:t>tehtäviä</w:t>
      </w:r>
      <w:r w:rsidR="00B3263F" w:rsidRPr="00B3263F">
        <w:rPr>
          <w:rFonts w:ascii="Times New Roman" w:hAnsi="Times New Roman" w:cs="Times New Roman"/>
        </w:rPr>
        <w:t xml:space="preserve"> hoitaessaan saamistaan </w:t>
      </w:r>
      <w:r w:rsidR="00B3263F">
        <w:rPr>
          <w:rFonts w:ascii="Times New Roman" w:hAnsi="Times New Roman" w:cs="Times New Roman"/>
        </w:rPr>
        <w:t xml:space="preserve">tiedoista, joiden se arvioisi </w:t>
      </w:r>
      <w:r w:rsidR="00DE7031">
        <w:rPr>
          <w:rFonts w:ascii="Times New Roman" w:hAnsi="Times New Roman" w:cs="Times New Roman"/>
        </w:rPr>
        <w:t>voi</w:t>
      </w:r>
      <w:r w:rsidR="00B3263F">
        <w:rPr>
          <w:rFonts w:ascii="Times New Roman" w:hAnsi="Times New Roman" w:cs="Times New Roman"/>
        </w:rPr>
        <w:t>van</w:t>
      </w:r>
      <w:r w:rsidR="00DE7031" w:rsidRPr="00DE7031">
        <w:rPr>
          <w:rFonts w:ascii="Times New Roman" w:hAnsi="Times New Roman" w:cs="Times New Roman"/>
        </w:rPr>
        <w:t xml:space="preserve"> johtaa </w:t>
      </w:r>
      <w:r w:rsidR="00DE7031">
        <w:rPr>
          <w:rFonts w:ascii="Times New Roman" w:hAnsi="Times New Roman" w:cs="Times New Roman"/>
        </w:rPr>
        <w:t xml:space="preserve">pykälässä määriteltyihin </w:t>
      </w:r>
      <w:r w:rsidR="00DE7031" w:rsidRPr="00DE7031">
        <w:rPr>
          <w:rFonts w:ascii="Times New Roman" w:hAnsi="Times New Roman" w:cs="Times New Roman"/>
        </w:rPr>
        <w:t>toimenpiteisiin</w:t>
      </w:r>
      <w:r w:rsidR="008E28C4">
        <w:rPr>
          <w:rFonts w:ascii="Times New Roman" w:hAnsi="Times New Roman" w:cs="Times New Roman"/>
        </w:rPr>
        <w:t>, joihin ilmoituksen tekevällä viranomaisella</w:t>
      </w:r>
      <w:r>
        <w:rPr>
          <w:rFonts w:ascii="Times New Roman" w:hAnsi="Times New Roman" w:cs="Times New Roman"/>
        </w:rPr>
        <w:t xml:space="preserve"> itsellään</w:t>
      </w:r>
      <w:r w:rsidR="008E28C4">
        <w:rPr>
          <w:rFonts w:ascii="Times New Roman" w:hAnsi="Times New Roman" w:cs="Times New Roman"/>
        </w:rPr>
        <w:t xml:space="preserve"> ei ole toimivaltaa</w:t>
      </w:r>
      <w:r w:rsidR="00DE7031">
        <w:rPr>
          <w:rFonts w:ascii="Times New Roman" w:hAnsi="Times New Roman" w:cs="Times New Roman"/>
        </w:rPr>
        <w:t xml:space="preserve">. </w:t>
      </w:r>
      <w:r w:rsidR="007D5C4E">
        <w:rPr>
          <w:rFonts w:ascii="Times New Roman" w:hAnsi="Times New Roman" w:cs="Times New Roman"/>
        </w:rPr>
        <w:t xml:space="preserve">Kyse </w:t>
      </w:r>
      <w:r>
        <w:rPr>
          <w:rFonts w:ascii="Times New Roman" w:hAnsi="Times New Roman" w:cs="Times New Roman"/>
        </w:rPr>
        <w:t>olisi</w:t>
      </w:r>
      <w:r w:rsidR="007D5C4E">
        <w:rPr>
          <w:rFonts w:ascii="Times New Roman" w:hAnsi="Times New Roman" w:cs="Times New Roman"/>
        </w:rPr>
        <w:t xml:space="preserve"> </w:t>
      </w:r>
      <w:r w:rsidR="006A3845">
        <w:rPr>
          <w:rFonts w:ascii="Times New Roman" w:hAnsi="Times New Roman" w:cs="Times New Roman"/>
        </w:rPr>
        <w:t>seikoista, jotka voivat</w:t>
      </w:r>
      <w:r w:rsidR="004E28F7">
        <w:rPr>
          <w:rFonts w:ascii="Times New Roman" w:hAnsi="Times New Roman" w:cs="Times New Roman"/>
        </w:rPr>
        <w:t xml:space="preserve"> merkitä</w:t>
      </w:r>
      <w:r>
        <w:rPr>
          <w:rFonts w:ascii="Times New Roman" w:hAnsi="Times New Roman" w:cs="Times New Roman"/>
        </w:rPr>
        <w:t xml:space="preserve"> muun </w:t>
      </w:r>
      <w:r w:rsidR="006A3845">
        <w:rPr>
          <w:rFonts w:ascii="Times New Roman" w:hAnsi="Times New Roman" w:cs="Times New Roman"/>
        </w:rPr>
        <w:t>1 §:ssä tarkoitettuja tehtäviä hoitavan viranomaisen valvontavastuulla olevan</w:t>
      </w:r>
      <w:r w:rsidR="00B3263F">
        <w:rPr>
          <w:rFonts w:ascii="Times New Roman" w:hAnsi="Times New Roman" w:cs="Times New Roman"/>
        </w:rPr>
        <w:t xml:space="preserve"> </w:t>
      </w:r>
      <w:r w:rsidR="007D5C4E">
        <w:rPr>
          <w:rFonts w:ascii="Times New Roman" w:hAnsi="Times New Roman" w:cs="Times New Roman"/>
        </w:rPr>
        <w:t>lainsäädännön rikkomusta.</w:t>
      </w:r>
    </w:p>
    <w:p w:rsidR="00BE6E02" w:rsidRPr="00350315" w:rsidRDefault="00BE6E02" w:rsidP="00350315">
      <w:pPr>
        <w:spacing w:after="0"/>
        <w:jc w:val="both"/>
        <w:rPr>
          <w:rFonts w:ascii="Times New Roman" w:hAnsi="Times New Roman" w:cs="Times New Roman"/>
        </w:rPr>
      </w:pPr>
    </w:p>
    <w:p w:rsidR="00474493" w:rsidRDefault="00446A45" w:rsidP="00474493">
      <w:pPr>
        <w:spacing w:after="0"/>
        <w:jc w:val="both"/>
        <w:rPr>
          <w:rFonts w:ascii="Times New Roman" w:hAnsi="Times New Roman" w:cs="Times New Roman"/>
        </w:rPr>
      </w:pPr>
      <w:r>
        <w:rPr>
          <w:rFonts w:ascii="Times New Roman" w:hAnsi="Times New Roman" w:cs="Times New Roman"/>
        </w:rPr>
        <w:t xml:space="preserve">Säännös olisi uusi, tosin </w:t>
      </w:r>
      <w:r w:rsidR="007D5C4E">
        <w:rPr>
          <w:rFonts w:ascii="Times New Roman" w:hAnsi="Times New Roman" w:cs="Times New Roman"/>
        </w:rPr>
        <w:t>vastaavantyyppisiä</w:t>
      </w:r>
      <w:r>
        <w:rPr>
          <w:rFonts w:ascii="Times New Roman" w:hAnsi="Times New Roman" w:cs="Times New Roman"/>
        </w:rPr>
        <w:t xml:space="preserve"> </w:t>
      </w:r>
      <w:r w:rsidR="00F85DFF">
        <w:rPr>
          <w:rFonts w:ascii="Times New Roman" w:hAnsi="Times New Roman" w:cs="Times New Roman"/>
        </w:rPr>
        <w:t xml:space="preserve">rajatumpia </w:t>
      </w:r>
      <w:r>
        <w:rPr>
          <w:rFonts w:ascii="Times New Roman" w:hAnsi="Times New Roman" w:cs="Times New Roman"/>
        </w:rPr>
        <w:t>säännöksiä on maatalouden tukien toimeenpanosta annetussa laissa sekä hukkakauran torjunn</w:t>
      </w:r>
      <w:r w:rsidR="008D31E6">
        <w:rPr>
          <w:rFonts w:ascii="Times New Roman" w:hAnsi="Times New Roman" w:cs="Times New Roman"/>
        </w:rPr>
        <w:t>asta annetussa laissa</w:t>
      </w:r>
      <w:r>
        <w:rPr>
          <w:rFonts w:ascii="Times New Roman" w:hAnsi="Times New Roman" w:cs="Times New Roman"/>
        </w:rPr>
        <w:t xml:space="preserve">. </w:t>
      </w:r>
      <w:r w:rsidR="005A5FAE" w:rsidRPr="00446A45">
        <w:rPr>
          <w:rFonts w:ascii="Times New Roman" w:hAnsi="Times New Roman" w:cs="Times New Roman"/>
        </w:rPr>
        <w:t xml:space="preserve"> </w:t>
      </w:r>
      <w:r>
        <w:rPr>
          <w:rFonts w:ascii="Times New Roman" w:hAnsi="Times New Roman" w:cs="Times New Roman"/>
        </w:rPr>
        <w:t>Säännöksen tarkoituksena olisi varmistaa</w:t>
      </w:r>
      <w:r w:rsidR="00C950D7">
        <w:rPr>
          <w:rFonts w:ascii="Times New Roman" w:hAnsi="Times New Roman" w:cs="Times New Roman"/>
        </w:rPr>
        <w:t xml:space="preserve"> tietojen</w:t>
      </w:r>
      <w:r w:rsidR="00474493">
        <w:rPr>
          <w:rFonts w:ascii="Times New Roman" w:hAnsi="Times New Roman" w:cs="Times New Roman"/>
        </w:rPr>
        <w:t>, esimerkiksi valvontakäynnillä tehtyjen havaintojen,</w:t>
      </w:r>
      <w:r w:rsidR="00C950D7">
        <w:rPr>
          <w:rFonts w:ascii="Times New Roman" w:hAnsi="Times New Roman" w:cs="Times New Roman"/>
        </w:rPr>
        <w:t xml:space="preserve"> tarkoituksenmukainen siirtyminen </w:t>
      </w:r>
      <w:r w:rsidR="00D15EE4">
        <w:rPr>
          <w:rFonts w:ascii="Times New Roman" w:hAnsi="Times New Roman" w:cs="Times New Roman"/>
        </w:rPr>
        <w:t>viranomaisten</w:t>
      </w:r>
      <w:r w:rsidR="007D5C4E">
        <w:rPr>
          <w:rFonts w:ascii="Times New Roman" w:hAnsi="Times New Roman" w:cs="Times New Roman"/>
        </w:rPr>
        <w:t xml:space="preserve"> välillä </w:t>
      </w:r>
      <w:r w:rsidR="00C950D7">
        <w:rPr>
          <w:rFonts w:ascii="Times New Roman" w:hAnsi="Times New Roman" w:cs="Times New Roman"/>
        </w:rPr>
        <w:t xml:space="preserve">myös </w:t>
      </w:r>
      <w:r w:rsidRPr="00446A45">
        <w:rPr>
          <w:rFonts w:ascii="Times New Roman" w:hAnsi="Times New Roman" w:cs="Times New Roman"/>
        </w:rPr>
        <w:t>yli viranomais</w:t>
      </w:r>
      <w:r>
        <w:rPr>
          <w:rFonts w:ascii="Times New Roman" w:hAnsi="Times New Roman" w:cs="Times New Roman"/>
        </w:rPr>
        <w:t xml:space="preserve">ten </w:t>
      </w:r>
      <w:r w:rsidR="00CE1C8F">
        <w:rPr>
          <w:rFonts w:ascii="Times New Roman" w:hAnsi="Times New Roman" w:cs="Times New Roman"/>
        </w:rPr>
        <w:t xml:space="preserve">tehtävärajojen ja </w:t>
      </w:r>
      <w:r w:rsidR="007D5C4E">
        <w:rPr>
          <w:rFonts w:ascii="Times New Roman" w:hAnsi="Times New Roman" w:cs="Times New Roman"/>
        </w:rPr>
        <w:t xml:space="preserve">siten </w:t>
      </w:r>
      <w:r w:rsidR="00350315">
        <w:rPr>
          <w:rFonts w:ascii="Times New Roman" w:hAnsi="Times New Roman" w:cs="Times New Roman"/>
        </w:rPr>
        <w:t xml:space="preserve">parantaa </w:t>
      </w:r>
      <w:r w:rsidR="00D15EE4">
        <w:rPr>
          <w:rFonts w:ascii="Times New Roman" w:hAnsi="Times New Roman" w:cs="Times New Roman"/>
        </w:rPr>
        <w:t>viranomaisten</w:t>
      </w:r>
      <w:r w:rsidR="00CE1C8F">
        <w:rPr>
          <w:rFonts w:ascii="Times New Roman" w:hAnsi="Times New Roman" w:cs="Times New Roman"/>
        </w:rPr>
        <w:t xml:space="preserve"> mahdollisuuksia hyödyntää niille 5 §:s</w:t>
      </w:r>
      <w:r w:rsidR="004D7785">
        <w:rPr>
          <w:rFonts w:ascii="Times New Roman" w:hAnsi="Times New Roman" w:cs="Times New Roman"/>
        </w:rPr>
        <w:t>sä ehdotettua oikeutta käyttää</w:t>
      </w:r>
      <w:r w:rsidR="00CE1C8F">
        <w:rPr>
          <w:rFonts w:ascii="Times New Roman" w:hAnsi="Times New Roman" w:cs="Times New Roman"/>
        </w:rPr>
        <w:t xml:space="preserve"> ruokahallinnon tietovarannon </w:t>
      </w:r>
      <w:r w:rsidR="00D15EE4">
        <w:rPr>
          <w:rFonts w:ascii="Times New Roman" w:hAnsi="Times New Roman" w:cs="Times New Roman"/>
        </w:rPr>
        <w:t>henkilö</w:t>
      </w:r>
      <w:r w:rsidR="00CE1C8F">
        <w:rPr>
          <w:rFonts w:ascii="Times New Roman" w:hAnsi="Times New Roman" w:cs="Times New Roman"/>
        </w:rPr>
        <w:t>tietoja myös muuhun kuin siihen alkuperäiseen käyttötarkoitu</w:t>
      </w:r>
      <w:r w:rsidR="007D5C4E">
        <w:rPr>
          <w:rFonts w:ascii="Times New Roman" w:hAnsi="Times New Roman" w:cs="Times New Roman"/>
        </w:rPr>
        <w:t xml:space="preserve">kseen, johon tiedot on kerätty. Ehdotus </w:t>
      </w:r>
      <w:r w:rsidR="00CE1C8F">
        <w:rPr>
          <w:rFonts w:ascii="Times New Roman" w:hAnsi="Times New Roman" w:cs="Times New Roman"/>
        </w:rPr>
        <w:t>voisi</w:t>
      </w:r>
      <w:r>
        <w:rPr>
          <w:rFonts w:ascii="Times New Roman" w:hAnsi="Times New Roman" w:cs="Times New Roman"/>
        </w:rPr>
        <w:t xml:space="preserve"> </w:t>
      </w:r>
      <w:r w:rsidR="007D5C4E">
        <w:rPr>
          <w:rFonts w:ascii="Times New Roman" w:hAnsi="Times New Roman" w:cs="Times New Roman"/>
        </w:rPr>
        <w:t xml:space="preserve">sujuvoittaa ja </w:t>
      </w:r>
      <w:r w:rsidRPr="00446A45">
        <w:rPr>
          <w:rFonts w:ascii="Times New Roman" w:hAnsi="Times New Roman" w:cs="Times New Roman"/>
        </w:rPr>
        <w:t>teh</w:t>
      </w:r>
      <w:r>
        <w:rPr>
          <w:rFonts w:ascii="Times New Roman" w:hAnsi="Times New Roman" w:cs="Times New Roman"/>
        </w:rPr>
        <w:t>ostaa</w:t>
      </w:r>
      <w:r w:rsidR="00CE1C8F">
        <w:rPr>
          <w:rFonts w:ascii="Times New Roman" w:hAnsi="Times New Roman" w:cs="Times New Roman"/>
        </w:rPr>
        <w:t xml:space="preserve"> </w:t>
      </w:r>
      <w:r w:rsidRPr="007D5C4E">
        <w:rPr>
          <w:rFonts w:ascii="Times New Roman" w:hAnsi="Times New Roman" w:cs="Times New Roman"/>
        </w:rPr>
        <w:t>kansallisen j</w:t>
      </w:r>
      <w:r w:rsidR="007D5C4E">
        <w:rPr>
          <w:rFonts w:ascii="Times New Roman" w:hAnsi="Times New Roman" w:cs="Times New Roman"/>
        </w:rPr>
        <w:t>a EU-lainsäädännön noudattamisen valvontaa ja muiden viranomaistehtävien hoitamista</w:t>
      </w:r>
      <w:r w:rsidR="00E63D09">
        <w:rPr>
          <w:rFonts w:ascii="Times New Roman" w:hAnsi="Times New Roman" w:cs="Times New Roman"/>
        </w:rPr>
        <w:t xml:space="preserve">, kun </w:t>
      </w:r>
      <w:r w:rsidR="009B21AD">
        <w:rPr>
          <w:rFonts w:ascii="Times New Roman" w:hAnsi="Times New Roman" w:cs="Times New Roman"/>
        </w:rPr>
        <w:t xml:space="preserve">1 §:ssä määriteltyjä tehtäviä hoitavat </w:t>
      </w:r>
      <w:r w:rsidR="00E63D09">
        <w:rPr>
          <w:rFonts w:ascii="Times New Roman" w:hAnsi="Times New Roman" w:cs="Times New Roman"/>
        </w:rPr>
        <w:t>viranomaiset nykyistä kattavammin ilmoittaisivat toisille</w:t>
      </w:r>
      <w:r w:rsidR="009B21AD">
        <w:rPr>
          <w:rFonts w:ascii="Times New Roman" w:hAnsi="Times New Roman" w:cs="Times New Roman"/>
        </w:rPr>
        <w:t>en</w:t>
      </w:r>
      <w:r w:rsidR="00E63D09">
        <w:rPr>
          <w:rFonts w:ascii="Times New Roman" w:hAnsi="Times New Roman" w:cs="Times New Roman"/>
        </w:rPr>
        <w:t xml:space="preserve"> epäillyistä noudattamatta jättämisistä</w:t>
      </w:r>
      <w:r w:rsidR="007D5C4E">
        <w:rPr>
          <w:rFonts w:ascii="Times New Roman" w:hAnsi="Times New Roman" w:cs="Times New Roman"/>
        </w:rPr>
        <w:t>.</w:t>
      </w:r>
    </w:p>
    <w:p w:rsidR="00474493" w:rsidDel="004522F9" w:rsidRDefault="00474493" w:rsidP="00474493">
      <w:pPr>
        <w:spacing w:after="0"/>
        <w:jc w:val="both"/>
        <w:rPr>
          <w:rFonts w:ascii="Times New Roman" w:hAnsi="Times New Roman" w:cs="Times New Roman"/>
        </w:rPr>
      </w:pPr>
    </w:p>
    <w:p w:rsidR="00E96756" w:rsidRPr="00474493" w:rsidRDefault="00E96756" w:rsidP="00474493">
      <w:pPr>
        <w:spacing w:after="0"/>
        <w:jc w:val="both"/>
        <w:rPr>
          <w:rFonts w:ascii="Times New Roman" w:hAnsi="Times New Roman" w:cs="Times New Roman"/>
        </w:rPr>
      </w:pPr>
      <w:r>
        <w:rPr>
          <w:rFonts w:ascii="Times New Roman" w:hAnsi="Times New Roman" w:cs="Times New Roman"/>
        </w:rPr>
        <w:lastRenderedPageBreak/>
        <w:t>Säännös ei oikeuttaisi ilmoittamaan salassa pidettäviä tietoja</w:t>
      </w:r>
      <w:r w:rsidR="009B21AD">
        <w:rPr>
          <w:rFonts w:ascii="Times New Roman" w:hAnsi="Times New Roman" w:cs="Times New Roman"/>
        </w:rPr>
        <w:t>, vaan</w:t>
      </w:r>
      <w:r>
        <w:rPr>
          <w:rFonts w:ascii="Times New Roman" w:hAnsi="Times New Roman" w:cs="Times New Roman"/>
        </w:rPr>
        <w:t xml:space="preserve"> </w:t>
      </w:r>
      <w:r w:rsidR="009B21AD">
        <w:rPr>
          <w:rFonts w:ascii="Times New Roman" w:hAnsi="Times New Roman" w:cs="Times New Roman"/>
        </w:rPr>
        <w:t>ilmoituksen vastaanottavan viranomaisen</w:t>
      </w:r>
      <w:r w:rsidR="004522F9">
        <w:rPr>
          <w:rFonts w:ascii="Times New Roman" w:hAnsi="Times New Roman" w:cs="Times New Roman"/>
        </w:rPr>
        <w:t xml:space="preserve"> oikeus saada </w:t>
      </w:r>
      <w:r>
        <w:rPr>
          <w:rFonts w:ascii="Times New Roman" w:hAnsi="Times New Roman" w:cs="Times New Roman"/>
        </w:rPr>
        <w:t>asiaan mahdollisesti liittyvi</w:t>
      </w:r>
      <w:r w:rsidR="004522F9">
        <w:rPr>
          <w:rFonts w:ascii="Times New Roman" w:hAnsi="Times New Roman" w:cs="Times New Roman"/>
        </w:rPr>
        <w:t>ä</w:t>
      </w:r>
      <w:r>
        <w:rPr>
          <w:rFonts w:ascii="Times New Roman" w:hAnsi="Times New Roman" w:cs="Times New Roman"/>
        </w:rPr>
        <w:t xml:space="preserve"> salassa pidettävi</w:t>
      </w:r>
      <w:r w:rsidR="004522F9">
        <w:rPr>
          <w:rFonts w:ascii="Times New Roman" w:hAnsi="Times New Roman" w:cs="Times New Roman"/>
        </w:rPr>
        <w:t>ä</w:t>
      </w:r>
      <w:r>
        <w:rPr>
          <w:rFonts w:ascii="Times New Roman" w:hAnsi="Times New Roman" w:cs="Times New Roman"/>
        </w:rPr>
        <w:t xml:space="preserve"> tietoj</w:t>
      </w:r>
      <w:r w:rsidR="004522F9">
        <w:rPr>
          <w:rFonts w:ascii="Times New Roman" w:hAnsi="Times New Roman" w:cs="Times New Roman"/>
        </w:rPr>
        <w:t xml:space="preserve">a </w:t>
      </w:r>
      <w:r w:rsidR="009B21AD">
        <w:rPr>
          <w:rFonts w:ascii="Times New Roman" w:hAnsi="Times New Roman" w:cs="Times New Roman"/>
        </w:rPr>
        <w:t>arvioitaisiin erikseen kyseisen viranomaisen</w:t>
      </w:r>
      <w:r w:rsidR="003017AE">
        <w:rPr>
          <w:rFonts w:ascii="Times New Roman" w:hAnsi="Times New Roman" w:cs="Times New Roman"/>
        </w:rPr>
        <w:t xml:space="preserve"> tiedonsaantioikeuksia</w:t>
      </w:r>
      <w:r>
        <w:rPr>
          <w:rFonts w:ascii="Times New Roman" w:hAnsi="Times New Roman" w:cs="Times New Roman"/>
        </w:rPr>
        <w:t xml:space="preserve"> koskevien säännösten </w:t>
      </w:r>
      <w:r w:rsidR="009B21AD">
        <w:rPr>
          <w:rFonts w:ascii="Times New Roman" w:hAnsi="Times New Roman" w:cs="Times New Roman"/>
        </w:rPr>
        <w:t>nojalla</w:t>
      </w:r>
      <w:r>
        <w:rPr>
          <w:rFonts w:ascii="Times New Roman" w:hAnsi="Times New Roman" w:cs="Times New Roman"/>
        </w:rPr>
        <w:t>.</w:t>
      </w:r>
    </w:p>
    <w:p w:rsidR="00350315" w:rsidRDefault="00350315" w:rsidP="00350315">
      <w:pPr>
        <w:spacing w:after="0"/>
        <w:jc w:val="both"/>
        <w:rPr>
          <w:rFonts w:ascii="Times New Roman" w:hAnsi="Times New Roman" w:cs="Times New Roman"/>
        </w:rPr>
      </w:pPr>
    </w:p>
    <w:p w:rsidR="005A5FAE" w:rsidRPr="004E28F7" w:rsidRDefault="00967082" w:rsidP="004E28F7">
      <w:pPr>
        <w:spacing w:after="0"/>
        <w:jc w:val="both"/>
        <w:rPr>
          <w:rFonts w:ascii="Times New Roman" w:hAnsi="Times New Roman" w:cs="Times New Roman"/>
        </w:rPr>
      </w:pPr>
      <w:r>
        <w:rPr>
          <w:rFonts w:ascii="Times New Roman" w:hAnsi="Times New Roman" w:cs="Times New Roman"/>
        </w:rPr>
        <w:t>Lainkohdalla ei ole tarkoitus l</w:t>
      </w:r>
      <w:r w:rsidR="00446A45" w:rsidRPr="007D5C4E">
        <w:rPr>
          <w:rFonts w:ascii="Times New Roman" w:hAnsi="Times New Roman" w:cs="Times New Roman"/>
        </w:rPr>
        <w:t xml:space="preserve">uoda viranomaisille lisätyötä eikä aktiivista selvittämisvelvoitetta. </w:t>
      </w:r>
      <w:r w:rsidR="007D5C4E" w:rsidRPr="007D5C4E">
        <w:rPr>
          <w:rFonts w:ascii="Times New Roman" w:hAnsi="Times New Roman" w:cs="Times New Roman"/>
        </w:rPr>
        <w:t xml:space="preserve">Säännöksen noudattamatta jättämisestä ei </w:t>
      </w:r>
      <w:r w:rsidR="007D5C4E">
        <w:rPr>
          <w:rFonts w:ascii="Times New Roman" w:hAnsi="Times New Roman" w:cs="Times New Roman"/>
        </w:rPr>
        <w:t>myöskään</w:t>
      </w:r>
      <w:r w:rsidR="007D5C4E" w:rsidRPr="007D5C4E">
        <w:rPr>
          <w:rFonts w:ascii="Times New Roman" w:hAnsi="Times New Roman" w:cs="Times New Roman"/>
        </w:rPr>
        <w:t xml:space="preserve"> koituisi viranomaiselle sanktiota.</w:t>
      </w:r>
    </w:p>
    <w:p w:rsidR="005A5FAE" w:rsidRPr="005A5FAE" w:rsidRDefault="005A5FAE" w:rsidP="00C15D5F">
      <w:pPr>
        <w:pStyle w:val="LLKappalejako"/>
      </w:pPr>
    </w:p>
    <w:p w:rsidR="004E28F7" w:rsidRDefault="009B21AD" w:rsidP="004E28F7">
      <w:pPr>
        <w:spacing w:after="0"/>
        <w:jc w:val="both"/>
        <w:rPr>
          <w:rFonts w:ascii="Times New Roman" w:hAnsi="Times New Roman" w:cs="Times New Roman"/>
        </w:rPr>
      </w:pPr>
      <w:r>
        <w:rPr>
          <w:rFonts w:ascii="Times New Roman" w:hAnsi="Times New Roman" w:cs="Times New Roman"/>
          <w:b/>
        </w:rPr>
        <w:t>8</w:t>
      </w:r>
      <w:r w:rsidR="005A5FAE" w:rsidRPr="009C604D">
        <w:rPr>
          <w:rFonts w:ascii="Times New Roman" w:hAnsi="Times New Roman" w:cs="Times New Roman"/>
          <w:b/>
        </w:rPr>
        <w:t xml:space="preserve"> §.</w:t>
      </w:r>
      <w:r w:rsidR="005A5FAE">
        <w:rPr>
          <w:rFonts w:ascii="Times New Roman" w:hAnsi="Times New Roman" w:cs="Times New Roman"/>
        </w:rPr>
        <w:t xml:space="preserve"> </w:t>
      </w:r>
      <w:r w:rsidR="005A5FAE">
        <w:rPr>
          <w:rFonts w:ascii="Times New Roman" w:hAnsi="Times New Roman" w:cs="Times New Roman"/>
          <w:i/>
        </w:rPr>
        <w:t xml:space="preserve">Tietojen luovuttaminen </w:t>
      </w:r>
      <w:r w:rsidR="008507EF">
        <w:rPr>
          <w:rFonts w:ascii="Times New Roman" w:hAnsi="Times New Roman" w:cs="Times New Roman"/>
          <w:i/>
        </w:rPr>
        <w:t>salassapitosäännösten estämättä muille</w:t>
      </w:r>
      <w:r w:rsidR="005A5FAE">
        <w:rPr>
          <w:rFonts w:ascii="Times New Roman" w:hAnsi="Times New Roman" w:cs="Times New Roman"/>
          <w:i/>
        </w:rPr>
        <w:t xml:space="preserve"> viranomaisille ja kansainvälisille toimielimille. </w:t>
      </w:r>
      <w:r w:rsidR="00920CC8">
        <w:rPr>
          <w:rFonts w:ascii="Times New Roman" w:hAnsi="Times New Roman" w:cs="Times New Roman"/>
        </w:rPr>
        <w:t>Pykälä</w:t>
      </w:r>
      <w:r w:rsidR="00A82A0A">
        <w:rPr>
          <w:rFonts w:ascii="Times New Roman" w:hAnsi="Times New Roman" w:cs="Times New Roman"/>
        </w:rPr>
        <w:t>n 1 momentissa</w:t>
      </w:r>
      <w:r w:rsidR="00920CC8">
        <w:rPr>
          <w:rFonts w:ascii="Times New Roman" w:hAnsi="Times New Roman" w:cs="Times New Roman"/>
        </w:rPr>
        <w:t xml:space="preserve"> säädettäisiin oikeudesta luovuttaa</w:t>
      </w:r>
      <w:r w:rsidR="005A5FAE" w:rsidRPr="00920CC8">
        <w:rPr>
          <w:rFonts w:ascii="Times New Roman" w:hAnsi="Times New Roman" w:cs="Times New Roman"/>
        </w:rPr>
        <w:t xml:space="preserve"> </w:t>
      </w:r>
      <w:r w:rsidR="00920CC8">
        <w:rPr>
          <w:rFonts w:ascii="Times New Roman" w:hAnsi="Times New Roman" w:cs="Times New Roman"/>
        </w:rPr>
        <w:t xml:space="preserve">tietoja </w:t>
      </w:r>
      <w:r w:rsidR="005A5FAE" w:rsidRPr="00920CC8">
        <w:rPr>
          <w:rFonts w:ascii="Times New Roman" w:hAnsi="Times New Roman" w:cs="Times New Roman"/>
        </w:rPr>
        <w:t>salassapit</w:t>
      </w:r>
      <w:r w:rsidR="00920CC8">
        <w:rPr>
          <w:rFonts w:ascii="Times New Roman" w:hAnsi="Times New Roman" w:cs="Times New Roman"/>
        </w:rPr>
        <w:t xml:space="preserve">osäännösten estämättä </w:t>
      </w:r>
      <w:r w:rsidR="005A5FAE" w:rsidRPr="00920CC8">
        <w:rPr>
          <w:rFonts w:ascii="Times New Roman" w:hAnsi="Times New Roman" w:cs="Times New Roman"/>
        </w:rPr>
        <w:t>Euroopan unionin lainsäädännössä tai Suomea sitovassa kansainvälisessä sopimuksessa tarkoitetulle viranomaiselle tai toimielimelle, jos kyseiset säännökset tai määräykset tätä edellyttävät.</w:t>
      </w:r>
      <w:r w:rsidR="00920CC8">
        <w:rPr>
          <w:rFonts w:ascii="Times New Roman" w:hAnsi="Times New Roman" w:cs="Times New Roman"/>
        </w:rPr>
        <w:t xml:space="preserve"> Pykälä vastaisi tietojärjestelmälain 9 §:ää, mutta uusi muotoilu olisi nykyist</w:t>
      </w:r>
      <w:r w:rsidR="0078376A">
        <w:rPr>
          <w:rFonts w:ascii="Times New Roman" w:hAnsi="Times New Roman" w:cs="Times New Roman"/>
        </w:rPr>
        <w:t>ä tiiviimpi eikä enää mainitsisi nimeltä yksittäisiä kansainvälisiä viranomaisia.</w:t>
      </w:r>
      <w:r w:rsidR="00D247EF">
        <w:rPr>
          <w:rFonts w:ascii="Times New Roman" w:hAnsi="Times New Roman" w:cs="Times New Roman"/>
        </w:rPr>
        <w:t xml:space="preserve"> Voimassa olevassa pykälässä on säännös tietojen luovuttamisesta myös teknisen käyttöyhteyden avulla, mutta säännös ei ole enää tarpeen, sillä asiasta säädetään tiedonhallintalaissa.</w:t>
      </w:r>
      <w:r w:rsidR="0078376A">
        <w:rPr>
          <w:rFonts w:ascii="Times New Roman" w:hAnsi="Times New Roman" w:cs="Times New Roman"/>
        </w:rPr>
        <w:t xml:space="preserve"> </w:t>
      </w:r>
    </w:p>
    <w:p w:rsidR="004E28F7" w:rsidRDefault="004E28F7" w:rsidP="004E28F7">
      <w:pPr>
        <w:spacing w:after="0"/>
        <w:jc w:val="both"/>
        <w:rPr>
          <w:rFonts w:ascii="Times New Roman" w:hAnsi="Times New Roman" w:cs="Times New Roman"/>
        </w:rPr>
      </w:pPr>
    </w:p>
    <w:p w:rsidR="004522F9" w:rsidRPr="004E28F7" w:rsidRDefault="008507EF" w:rsidP="004E28F7">
      <w:pPr>
        <w:spacing w:after="0"/>
        <w:jc w:val="both"/>
        <w:rPr>
          <w:rFonts w:ascii="Times New Roman" w:hAnsi="Times New Roman" w:cs="Times New Roman"/>
        </w:rPr>
      </w:pPr>
      <w:r w:rsidRPr="004E28F7">
        <w:rPr>
          <w:rFonts w:ascii="Times New Roman" w:hAnsi="Times New Roman"/>
        </w:rPr>
        <w:t xml:space="preserve">Pykälän 2 momentissa olisi säännös viranomaisen oikeudesta luovuttaa tietyissä tilanteissa ruokahallinnon tietovarannon tietoja toiselle viranomaiselle oma-aloitteisesti </w:t>
      </w:r>
      <w:r w:rsidR="00A82A0A" w:rsidRPr="004E28F7">
        <w:rPr>
          <w:rFonts w:ascii="Times New Roman" w:hAnsi="Times New Roman"/>
        </w:rPr>
        <w:t>salassapitosäännösten estämättä</w:t>
      </w:r>
      <w:r w:rsidRPr="004E28F7">
        <w:rPr>
          <w:rFonts w:ascii="Times New Roman" w:hAnsi="Times New Roman"/>
        </w:rPr>
        <w:t>.</w:t>
      </w:r>
      <w:r w:rsidR="00A82A0A" w:rsidRPr="004E28F7">
        <w:rPr>
          <w:rFonts w:ascii="Times New Roman" w:hAnsi="Times New Roman"/>
        </w:rPr>
        <w:t xml:space="preserve"> </w:t>
      </w:r>
      <w:r w:rsidRPr="004E28F7">
        <w:rPr>
          <w:rFonts w:ascii="Times New Roman" w:hAnsi="Times New Roman"/>
        </w:rPr>
        <w:t>Ehdotettu säännös perus</w:t>
      </w:r>
      <w:r w:rsidR="001D755D" w:rsidRPr="004E28F7">
        <w:rPr>
          <w:rFonts w:ascii="Times New Roman" w:hAnsi="Times New Roman"/>
        </w:rPr>
        <w:t>tuu</w:t>
      </w:r>
      <w:r w:rsidRPr="004E28F7">
        <w:rPr>
          <w:rFonts w:ascii="Times New Roman" w:hAnsi="Times New Roman"/>
        </w:rPr>
        <w:t xml:space="preserve"> tarpeeseen parantaa harmaan talouden ja talousrikollisuuden torjunnan edellytyksiä viranomaisyhteistyön ja tietojen vaihdon avulla. Tavoitteen saavuttamista edellytetään valtioneuvoston periaatepäätöksessä kansalliseksi harmaan talouden ja talousrikollisuuden torjunnan strategiaksi 2016–2020 (28.4.2016). </w:t>
      </w:r>
      <w:r w:rsidR="003017AE" w:rsidRPr="004E28F7">
        <w:rPr>
          <w:rFonts w:ascii="Times New Roman" w:hAnsi="Times New Roman"/>
        </w:rPr>
        <w:t>Momentti mahdollistaisi sellaisten tietojen luovuttamisen</w:t>
      </w:r>
      <w:r w:rsidR="002C4FEE" w:rsidRPr="004E28F7">
        <w:rPr>
          <w:rFonts w:ascii="Times New Roman" w:hAnsi="Times New Roman"/>
        </w:rPr>
        <w:t>, jotka ovat välttämättömiä</w:t>
      </w:r>
      <w:r w:rsidR="003017AE" w:rsidRPr="004E28F7">
        <w:rPr>
          <w:rFonts w:ascii="Times New Roman" w:hAnsi="Times New Roman"/>
        </w:rPr>
        <w:t xml:space="preserve"> </w:t>
      </w:r>
      <w:r w:rsidR="00A82A0A" w:rsidRPr="004E28F7">
        <w:rPr>
          <w:rFonts w:ascii="Times New Roman" w:hAnsi="Times New Roman"/>
        </w:rPr>
        <w:t>esitutki</w:t>
      </w:r>
      <w:r w:rsidR="003017AE" w:rsidRPr="004E28F7">
        <w:rPr>
          <w:rFonts w:ascii="Times New Roman" w:hAnsi="Times New Roman"/>
        </w:rPr>
        <w:t xml:space="preserve">ntaviranomaisille, syyttäjälle, </w:t>
      </w:r>
      <w:r w:rsidR="00A82A0A" w:rsidRPr="004E28F7">
        <w:rPr>
          <w:rFonts w:ascii="Times New Roman" w:hAnsi="Times New Roman"/>
        </w:rPr>
        <w:t>Rahanpesun</w:t>
      </w:r>
      <w:r w:rsidR="001D755D" w:rsidRPr="004E28F7">
        <w:rPr>
          <w:rFonts w:ascii="Times New Roman" w:hAnsi="Times New Roman"/>
        </w:rPr>
        <w:t xml:space="preserve"> selvittelykeskukselle</w:t>
      </w:r>
      <w:r w:rsidR="001D755D">
        <w:rPr>
          <w:rFonts w:ascii="Times New Roman" w:hAnsi="Times New Roman"/>
        </w:rPr>
        <w:t xml:space="preserve">, </w:t>
      </w:r>
      <w:r w:rsidR="00A82A0A" w:rsidRPr="00DD16BE">
        <w:rPr>
          <w:rFonts w:ascii="Times New Roman" w:hAnsi="Times New Roman"/>
        </w:rPr>
        <w:t>Verohallinnolle</w:t>
      </w:r>
      <w:r w:rsidR="001D755D">
        <w:rPr>
          <w:rFonts w:ascii="Times New Roman" w:hAnsi="Times New Roman"/>
        </w:rPr>
        <w:t xml:space="preserve"> tai työsuojeluviranomaiselle</w:t>
      </w:r>
      <w:r w:rsidR="00A82A0A" w:rsidRPr="00DD16BE">
        <w:rPr>
          <w:rFonts w:ascii="Times New Roman" w:hAnsi="Times New Roman"/>
        </w:rPr>
        <w:t xml:space="preserve"> </w:t>
      </w:r>
      <w:r w:rsidR="003017AE">
        <w:rPr>
          <w:rFonts w:ascii="Times New Roman" w:hAnsi="Times New Roman"/>
        </w:rPr>
        <w:t xml:space="preserve">momentissa yksilöitäviä tehtäviä varten. </w:t>
      </w:r>
    </w:p>
    <w:p w:rsidR="004522F9" w:rsidRPr="005A5FAE" w:rsidRDefault="004522F9" w:rsidP="00C15D5F">
      <w:pPr>
        <w:pStyle w:val="LLKappalejako"/>
      </w:pPr>
    </w:p>
    <w:p w:rsidR="001955D3" w:rsidRDefault="009B21AD" w:rsidP="006C60D3">
      <w:pPr>
        <w:spacing w:after="0"/>
        <w:jc w:val="both"/>
        <w:rPr>
          <w:rFonts w:ascii="Times New Roman" w:hAnsi="Times New Roman" w:cs="Times New Roman"/>
        </w:rPr>
      </w:pPr>
      <w:r>
        <w:rPr>
          <w:rFonts w:ascii="Times New Roman" w:hAnsi="Times New Roman" w:cs="Times New Roman"/>
          <w:b/>
        </w:rPr>
        <w:t>9</w:t>
      </w:r>
      <w:r w:rsidR="005A5FAE" w:rsidRPr="009C604D">
        <w:rPr>
          <w:rFonts w:ascii="Times New Roman" w:hAnsi="Times New Roman" w:cs="Times New Roman"/>
          <w:b/>
        </w:rPr>
        <w:t xml:space="preserve"> §.</w:t>
      </w:r>
      <w:r w:rsidR="005A5FAE">
        <w:rPr>
          <w:rFonts w:ascii="Times New Roman" w:hAnsi="Times New Roman" w:cs="Times New Roman"/>
        </w:rPr>
        <w:t xml:space="preserve"> </w:t>
      </w:r>
      <w:r w:rsidR="005A5FAE">
        <w:rPr>
          <w:rFonts w:ascii="Times New Roman" w:hAnsi="Times New Roman" w:cs="Times New Roman"/>
          <w:i/>
        </w:rPr>
        <w:t>Tuensaajien julk</w:t>
      </w:r>
      <w:r>
        <w:rPr>
          <w:rFonts w:ascii="Times New Roman" w:hAnsi="Times New Roman" w:cs="Times New Roman"/>
          <w:i/>
        </w:rPr>
        <w:t>aiseminen</w:t>
      </w:r>
      <w:r w:rsidR="005A5FAE">
        <w:rPr>
          <w:rFonts w:ascii="Times New Roman" w:hAnsi="Times New Roman" w:cs="Times New Roman"/>
          <w:i/>
        </w:rPr>
        <w:t xml:space="preserve">. </w:t>
      </w:r>
      <w:r w:rsidR="001955D3">
        <w:rPr>
          <w:rFonts w:ascii="Times New Roman" w:hAnsi="Times New Roman" w:cs="Times New Roman"/>
        </w:rPr>
        <w:t>Ehdotetun p</w:t>
      </w:r>
      <w:r w:rsidR="005A5FAE">
        <w:rPr>
          <w:rFonts w:ascii="Times New Roman" w:hAnsi="Times New Roman" w:cs="Times New Roman"/>
        </w:rPr>
        <w:t>ykälä</w:t>
      </w:r>
      <w:r w:rsidR="001955D3">
        <w:rPr>
          <w:rFonts w:ascii="Times New Roman" w:hAnsi="Times New Roman" w:cs="Times New Roman"/>
        </w:rPr>
        <w:t xml:space="preserve">n mukaan </w:t>
      </w:r>
      <w:r w:rsidR="000E6EFC">
        <w:rPr>
          <w:rFonts w:ascii="Times New Roman" w:hAnsi="Times New Roman" w:cs="Times New Roman"/>
        </w:rPr>
        <w:t>Ruokavirasto julkaisisi ruokahallinnon tietova</w:t>
      </w:r>
      <w:r w:rsidR="0007134D">
        <w:rPr>
          <w:rFonts w:ascii="Times New Roman" w:hAnsi="Times New Roman" w:cs="Times New Roman"/>
        </w:rPr>
        <w:t>r</w:t>
      </w:r>
      <w:r w:rsidR="000E6EFC">
        <w:rPr>
          <w:rFonts w:ascii="Times New Roman" w:hAnsi="Times New Roman" w:cs="Times New Roman"/>
        </w:rPr>
        <w:t xml:space="preserve">annon tietojen perusteella tuensaajat ja saadut tuet siten </w:t>
      </w:r>
      <w:r w:rsidR="004E28F7">
        <w:rPr>
          <w:rFonts w:ascii="Times New Roman" w:hAnsi="Times New Roman" w:cs="Times New Roman"/>
        </w:rPr>
        <w:t>kuin EU-</w:t>
      </w:r>
      <w:r w:rsidR="0073169A" w:rsidRPr="001955D3">
        <w:rPr>
          <w:rFonts w:ascii="Times New Roman" w:hAnsi="Times New Roman" w:cs="Times New Roman"/>
        </w:rPr>
        <w:t>säännökset edellyttävät.</w:t>
      </w:r>
      <w:r w:rsidR="001955D3">
        <w:rPr>
          <w:rFonts w:ascii="Times New Roman" w:hAnsi="Times New Roman" w:cs="Times New Roman"/>
        </w:rPr>
        <w:t xml:space="preserve"> Säännös vastaisi pääosin voimassa olevan tietojärjestelmälain 10 §:ää.</w:t>
      </w:r>
    </w:p>
    <w:p w:rsidR="00D247EF" w:rsidRDefault="00D247EF" w:rsidP="006C60D3">
      <w:pPr>
        <w:spacing w:after="0"/>
        <w:jc w:val="both"/>
        <w:rPr>
          <w:rFonts w:ascii="Times New Roman" w:hAnsi="Times New Roman" w:cs="Times New Roman"/>
        </w:rPr>
      </w:pPr>
    </w:p>
    <w:p w:rsidR="001955D3" w:rsidRDefault="001955D3" w:rsidP="006C60D3">
      <w:pPr>
        <w:spacing w:after="0"/>
        <w:jc w:val="both"/>
        <w:rPr>
          <w:rFonts w:ascii="Times New Roman" w:hAnsi="Times New Roman" w:cs="Times New Roman"/>
        </w:rPr>
      </w:pPr>
      <w:r w:rsidRPr="001955D3">
        <w:rPr>
          <w:rFonts w:ascii="Times New Roman" w:hAnsi="Times New Roman" w:cs="Times New Roman"/>
        </w:rPr>
        <w:t>Ruokav</w:t>
      </w:r>
      <w:r>
        <w:rPr>
          <w:rFonts w:ascii="Times New Roman" w:hAnsi="Times New Roman" w:cs="Times New Roman"/>
        </w:rPr>
        <w:t>irasto pitää yllä julkista haku</w:t>
      </w:r>
      <w:r w:rsidRPr="001955D3">
        <w:rPr>
          <w:rFonts w:ascii="Times New Roman" w:hAnsi="Times New Roman" w:cs="Times New Roman"/>
        </w:rPr>
        <w:t xml:space="preserve">palvelua, jossa </w:t>
      </w:r>
      <w:r>
        <w:rPr>
          <w:rFonts w:ascii="Times New Roman" w:hAnsi="Times New Roman" w:cs="Times New Roman"/>
        </w:rPr>
        <w:t xml:space="preserve">julkaistaan tuensaajan nimi, verotuskunta sekä maataloustukirahastosta ja maaseuturahastosta maksetut tuet. </w:t>
      </w:r>
      <w:r w:rsidRPr="001955D3">
        <w:rPr>
          <w:rFonts w:ascii="Times New Roman" w:hAnsi="Times New Roman" w:cs="Times New Roman"/>
        </w:rPr>
        <w:t>Euroopan parlamentin ja neuvoston asetuksen (EU) N:o 1306/2013 111 artiklan mukaan kokonaan tai osittain EU:n rahoittamien tukien tuensaajat julkistetaan vuosittain jälkikäteen. Tiedot on julkistettu viimeistään 31 päivänä toukokuuta Euroopan unionin varainhoitovuotta (16.10.–15.10.) seuraavana vuonna. Valtiontukia koskevien tietojen julkistamisen suhteen sovelletaan eräiden valtion t</w:t>
      </w:r>
      <w:r w:rsidR="004E28F7">
        <w:rPr>
          <w:rFonts w:ascii="Times New Roman" w:hAnsi="Times New Roman" w:cs="Times New Roman"/>
        </w:rPr>
        <w:t>ukea koskevien EU-</w:t>
      </w:r>
      <w:r w:rsidRPr="001955D3">
        <w:rPr>
          <w:rFonts w:ascii="Times New Roman" w:hAnsi="Times New Roman" w:cs="Times New Roman"/>
        </w:rPr>
        <w:t>säännösten soveltamisesta annetun lain (300/2001) 2 a §:ää. Valtiontukia saavista julkistetaan voimassa olevan lainsäädännön mukaan ne, joiden saama vuosittainen kokonaistuen määrä ylittää 60 000 euroa.</w:t>
      </w:r>
    </w:p>
    <w:p w:rsidR="00D247EF" w:rsidRDefault="00D247EF" w:rsidP="006C60D3">
      <w:pPr>
        <w:spacing w:after="0"/>
        <w:jc w:val="both"/>
        <w:rPr>
          <w:rFonts w:ascii="Times New Roman" w:hAnsi="Times New Roman" w:cs="Times New Roman"/>
        </w:rPr>
      </w:pPr>
    </w:p>
    <w:p w:rsidR="001955D3" w:rsidRPr="003D47FF" w:rsidRDefault="001955D3" w:rsidP="006C60D3">
      <w:pPr>
        <w:spacing w:after="0"/>
        <w:jc w:val="both"/>
        <w:rPr>
          <w:rFonts w:ascii="Times New Roman" w:hAnsi="Times New Roman" w:cs="Times New Roman"/>
        </w:rPr>
      </w:pPr>
      <w:r w:rsidRPr="001955D3">
        <w:rPr>
          <w:rFonts w:ascii="Times New Roman" w:hAnsi="Times New Roman" w:cs="Times New Roman"/>
        </w:rPr>
        <w:t>Kokonaan kansallisista varoista maksettuja tuk</w:t>
      </w:r>
      <w:r>
        <w:rPr>
          <w:rFonts w:ascii="Times New Roman" w:hAnsi="Times New Roman" w:cs="Times New Roman"/>
        </w:rPr>
        <w:t>ia julkaisu ei koske</w:t>
      </w:r>
      <w:r w:rsidRPr="001955D3">
        <w:rPr>
          <w:rFonts w:ascii="Times New Roman" w:hAnsi="Times New Roman" w:cs="Times New Roman"/>
        </w:rPr>
        <w:t xml:space="preserve">. </w:t>
      </w:r>
      <w:r>
        <w:rPr>
          <w:rFonts w:ascii="Times New Roman" w:hAnsi="Times New Roman" w:cs="Times New Roman"/>
        </w:rPr>
        <w:t>Lisäksi k</w:t>
      </w:r>
      <w:r w:rsidRPr="001955D3">
        <w:rPr>
          <w:rFonts w:ascii="Times New Roman" w:hAnsi="Times New Roman" w:cs="Times New Roman"/>
        </w:rPr>
        <w:t xml:space="preserve">omission linjausten mukaisesti alle 1 250 euroa tukia saaneiden </w:t>
      </w:r>
      <w:r>
        <w:rPr>
          <w:rFonts w:ascii="Times New Roman" w:hAnsi="Times New Roman" w:cs="Times New Roman"/>
        </w:rPr>
        <w:t>yksityis</w:t>
      </w:r>
      <w:r w:rsidRPr="001955D3">
        <w:rPr>
          <w:rFonts w:ascii="Times New Roman" w:hAnsi="Times New Roman" w:cs="Times New Roman"/>
        </w:rPr>
        <w:t>henkilö</w:t>
      </w:r>
      <w:r>
        <w:rPr>
          <w:rFonts w:ascii="Times New Roman" w:hAnsi="Times New Roman" w:cs="Times New Roman"/>
        </w:rPr>
        <w:t>jen</w:t>
      </w:r>
      <w:r w:rsidRPr="001955D3">
        <w:rPr>
          <w:rFonts w:ascii="Times New Roman" w:hAnsi="Times New Roman" w:cs="Times New Roman"/>
        </w:rPr>
        <w:t>, perheyhtiö</w:t>
      </w:r>
      <w:r>
        <w:rPr>
          <w:rFonts w:ascii="Times New Roman" w:hAnsi="Times New Roman" w:cs="Times New Roman"/>
        </w:rPr>
        <w:t>iden, yhtymien, perikuntien tai kuolinpesien, yhteismetsien</w:t>
      </w:r>
      <w:r w:rsidRPr="001955D3">
        <w:rPr>
          <w:rFonts w:ascii="Times New Roman" w:hAnsi="Times New Roman" w:cs="Times New Roman"/>
        </w:rPr>
        <w:t>, toiminimi</w:t>
      </w:r>
      <w:r>
        <w:rPr>
          <w:rFonts w:ascii="Times New Roman" w:hAnsi="Times New Roman" w:cs="Times New Roman"/>
        </w:rPr>
        <w:t>en ja tuotantorenkaiden tukitietoj</w:t>
      </w:r>
      <w:r w:rsidR="004438C0">
        <w:rPr>
          <w:rFonts w:ascii="Times New Roman" w:hAnsi="Times New Roman" w:cs="Times New Roman"/>
        </w:rPr>
        <w:t>en osalta</w:t>
      </w:r>
      <w:r>
        <w:rPr>
          <w:rFonts w:ascii="Times New Roman" w:hAnsi="Times New Roman" w:cs="Times New Roman"/>
        </w:rPr>
        <w:t xml:space="preserve"> ei julkaista</w:t>
      </w:r>
      <w:r w:rsidR="004438C0">
        <w:rPr>
          <w:rFonts w:ascii="Times New Roman" w:hAnsi="Times New Roman" w:cs="Times New Roman"/>
        </w:rPr>
        <w:t xml:space="preserve"> tuen saaneiden tietoja, eli tuista julkaistaan ainoastaan kooste</w:t>
      </w:r>
      <w:r w:rsidRPr="001955D3">
        <w:rPr>
          <w:rFonts w:ascii="Times New Roman" w:hAnsi="Times New Roman" w:cs="Times New Roman"/>
        </w:rPr>
        <w:t>.</w:t>
      </w:r>
    </w:p>
    <w:p w:rsidR="00D247EF" w:rsidRDefault="00D247EF" w:rsidP="006C60D3">
      <w:pPr>
        <w:spacing w:after="0"/>
        <w:jc w:val="both"/>
        <w:rPr>
          <w:rFonts w:ascii="Times New Roman" w:hAnsi="Times New Roman" w:cs="Times New Roman"/>
          <w:b/>
        </w:rPr>
      </w:pPr>
    </w:p>
    <w:p w:rsidR="004E26A4" w:rsidRDefault="005A5FAE" w:rsidP="004E26A4">
      <w:pPr>
        <w:spacing w:after="0"/>
        <w:jc w:val="both"/>
        <w:rPr>
          <w:rFonts w:ascii="Times New Roman" w:eastAsia="Times New Roman" w:hAnsi="Times New Roman" w:cs="Times New Roman"/>
          <w:lang w:eastAsia="fi-FI"/>
        </w:rPr>
      </w:pPr>
      <w:r>
        <w:rPr>
          <w:rFonts w:ascii="Times New Roman" w:hAnsi="Times New Roman" w:cs="Times New Roman"/>
          <w:b/>
        </w:rPr>
        <w:t>1</w:t>
      </w:r>
      <w:r w:rsidR="009B21AD">
        <w:rPr>
          <w:rFonts w:ascii="Times New Roman" w:hAnsi="Times New Roman" w:cs="Times New Roman"/>
          <w:b/>
        </w:rPr>
        <w:t>0</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Eräi</w:t>
      </w:r>
      <w:r w:rsidR="0046438D">
        <w:rPr>
          <w:rFonts w:ascii="Times New Roman" w:hAnsi="Times New Roman" w:cs="Times New Roman"/>
          <w:i/>
        </w:rPr>
        <w:t>den paikkatietojen julkaiseminen</w:t>
      </w:r>
      <w:r>
        <w:rPr>
          <w:rFonts w:ascii="Times New Roman" w:hAnsi="Times New Roman" w:cs="Times New Roman"/>
          <w:i/>
        </w:rPr>
        <w:t xml:space="preserve">. </w:t>
      </w:r>
      <w:r w:rsidR="00D247EF">
        <w:rPr>
          <w:rFonts w:ascii="Times New Roman" w:hAnsi="Times New Roman" w:cs="Times New Roman"/>
        </w:rPr>
        <w:t xml:space="preserve">Pykälä olisi voimassa olevaan lakiin nähden uusi. </w:t>
      </w:r>
      <w:r w:rsidR="00650DE0">
        <w:rPr>
          <w:rFonts w:ascii="Times New Roman" w:hAnsi="Times New Roman" w:cs="Times New Roman"/>
        </w:rPr>
        <w:t>Jaksossa 2.2 käsitellään Inspire-direktiiviä</w:t>
      </w:r>
      <w:r w:rsidR="008D31E6">
        <w:rPr>
          <w:rFonts w:ascii="Times New Roman" w:hAnsi="Times New Roman" w:cs="Times New Roman"/>
        </w:rPr>
        <w:t>,</w:t>
      </w:r>
      <w:r w:rsidR="00650DE0">
        <w:rPr>
          <w:rFonts w:ascii="Times New Roman" w:hAnsi="Times New Roman" w:cs="Times New Roman"/>
        </w:rPr>
        <w:t xml:space="preserve"> ja jaksossa 2.4 </w:t>
      </w:r>
      <w:r w:rsidR="008D31E6">
        <w:rPr>
          <w:rFonts w:ascii="Times New Roman" w:hAnsi="Times New Roman" w:cs="Times New Roman"/>
        </w:rPr>
        <w:t xml:space="preserve">käsitellään </w:t>
      </w:r>
      <w:r w:rsidR="004E26A4">
        <w:rPr>
          <w:rFonts w:ascii="Times New Roman" w:hAnsi="Times New Roman" w:cs="Times New Roman"/>
        </w:rPr>
        <w:t xml:space="preserve">tarvetta luoda erityissääntelyä IACS-järjestelmässä olevan viljelylohkojen tunnistusjärjestelmän ja </w:t>
      </w:r>
      <w:r w:rsidR="004E26A4">
        <w:rPr>
          <w:rFonts w:ascii="inherit" w:hAnsi="inherit"/>
          <w:color w:val="000000"/>
          <w:shd w:val="clear" w:color="auto" w:fill="FFFFFF"/>
        </w:rPr>
        <w:t>paikkatietoanalyysiin perustuvan tukihakemuslomakkeen paikkatiedon osalta</w:t>
      </w:r>
      <w:r w:rsidR="00650DE0">
        <w:rPr>
          <w:rFonts w:ascii="Times New Roman" w:hAnsi="Times New Roman" w:cs="Times New Roman"/>
        </w:rPr>
        <w:t xml:space="preserve">, jotta </w:t>
      </w:r>
      <w:r w:rsidR="004E26A4">
        <w:rPr>
          <w:rFonts w:ascii="Times New Roman" w:hAnsi="Times New Roman" w:cs="Times New Roman"/>
        </w:rPr>
        <w:t xml:space="preserve">direktiivin mukaisten paikkatietojen </w:t>
      </w:r>
      <w:r w:rsidR="004E26A4" w:rsidRPr="00423F6D">
        <w:rPr>
          <w:rFonts w:ascii="Times New Roman" w:eastAsia="Times New Roman" w:hAnsi="Times New Roman" w:cs="Times New Roman"/>
          <w:lang w:eastAsia="fi-FI"/>
        </w:rPr>
        <w:t>avoimuu</w:t>
      </w:r>
      <w:r w:rsidR="004E26A4">
        <w:rPr>
          <w:rFonts w:ascii="Times New Roman" w:eastAsia="Times New Roman" w:hAnsi="Times New Roman" w:cs="Times New Roman"/>
          <w:lang w:eastAsia="fi-FI"/>
        </w:rPr>
        <w:t xml:space="preserve">tta koskevien velvoitteiden täytäntöönpano voitaisiin varmistaa. </w:t>
      </w:r>
    </w:p>
    <w:p w:rsidR="004E26A4" w:rsidRDefault="004E26A4" w:rsidP="004E26A4">
      <w:pPr>
        <w:spacing w:after="0"/>
        <w:jc w:val="both"/>
        <w:rPr>
          <w:rFonts w:ascii="Times New Roman" w:eastAsia="Times New Roman" w:hAnsi="Times New Roman" w:cs="Times New Roman"/>
          <w:lang w:eastAsia="fi-FI"/>
        </w:rPr>
      </w:pPr>
    </w:p>
    <w:p w:rsidR="004E26A4" w:rsidRDefault="004E26A4" w:rsidP="004E26A4">
      <w:pPr>
        <w:spacing w:after="0"/>
        <w:jc w:val="both"/>
        <w:rPr>
          <w:rFonts w:ascii="Times New Roman" w:hAnsi="Times New Roman" w:cs="Times New Roman"/>
        </w:rPr>
      </w:pPr>
      <w:r w:rsidRPr="004E26A4">
        <w:rPr>
          <w:rFonts w:ascii="Times New Roman" w:eastAsia="Times New Roman" w:hAnsi="Times New Roman" w:cs="Times New Roman"/>
          <w:lang w:eastAsia="fi-FI"/>
        </w:rPr>
        <w:t xml:space="preserve">Ehdotetun pykälän 1 momentissa olisi informatiivinen viittaussäännös </w:t>
      </w:r>
      <w:r w:rsidRPr="004E26A4">
        <w:rPr>
          <w:rFonts w:ascii="Times New Roman" w:hAnsi="Times New Roman" w:cs="Times New Roman"/>
        </w:rPr>
        <w:t xml:space="preserve">paikkatietoinfrastruktuurista annettuun lakiin (421/2009), jossa säädetään viranomaisen velvollisuudesta saattaa paikkatietoa sähköisessä muodossa </w:t>
      </w:r>
      <w:r w:rsidR="00BF0C98">
        <w:rPr>
          <w:rFonts w:ascii="Times New Roman" w:hAnsi="Times New Roman" w:cs="Times New Roman"/>
        </w:rPr>
        <w:lastRenderedPageBreak/>
        <w:t xml:space="preserve">viranomaiskäyttöön sekä </w:t>
      </w:r>
      <w:r w:rsidRPr="004E26A4">
        <w:rPr>
          <w:rFonts w:ascii="Times New Roman" w:hAnsi="Times New Roman" w:cs="Times New Roman"/>
        </w:rPr>
        <w:t xml:space="preserve">yleisesti saataville. </w:t>
      </w:r>
      <w:r>
        <w:rPr>
          <w:rFonts w:ascii="Times New Roman" w:hAnsi="Times New Roman" w:cs="Times New Roman"/>
        </w:rPr>
        <w:t>Mainittu laki koskee yleislakina Inspire-direktiivin täytäntöönpanoa.</w:t>
      </w:r>
    </w:p>
    <w:p w:rsidR="004E26A4" w:rsidRDefault="004E26A4" w:rsidP="004E26A4">
      <w:pPr>
        <w:spacing w:after="0"/>
        <w:jc w:val="both"/>
        <w:rPr>
          <w:rFonts w:ascii="Times New Roman" w:hAnsi="Times New Roman" w:cs="Times New Roman"/>
        </w:rPr>
      </w:pPr>
    </w:p>
    <w:p w:rsidR="004E26A4" w:rsidRDefault="004E26A4" w:rsidP="004E26A4">
      <w:pPr>
        <w:spacing w:after="0"/>
        <w:jc w:val="both"/>
        <w:rPr>
          <w:rFonts w:ascii="Times New Roman" w:hAnsi="Times New Roman" w:cs="Times New Roman"/>
        </w:rPr>
      </w:pPr>
      <w:r>
        <w:rPr>
          <w:rFonts w:ascii="Times New Roman" w:hAnsi="Times New Roman" w:cs="Times New Roman"/>
        </w:rPr>
        <w:t>Pykälän 2 momentissa säädettäisiin, että mainitussa laissa viranomaisille säädettyjä avoimuusvelvoitteita toteutettaessa</w:t>
      </w:r>
      <w:r w:rsidR="004E28F7">
        <w:rPr>
          <w:rFonts w:ascii="Times New Roman" w:hAnsi="Times New Roman" w:cs="Times New Roman"/>
        </w:rPr>
        <w:t>an</w:t>
      </w:r>
      <w:r>
        <w:rPr>
          <w:rFonts w:ascii="Times New Roman" w:hAnsi="Times New Roman" w:cs="Times New Roman"/>
        </w:rPr>
        <w:t xml:space="preserve"> </w:t>
      </w:r>
      <w:r w:rsidR="004E28F7">
        <w:rPr>
          <w:rFonts w:ascii="Times New Roman" w:hAnsi="Times New Roman" w:cs="Times New Roman"/>
        </w:rPr>
        <w:t xml:space="preserve">Ruokavirasto voi </w:t>
      </w:r>
      <w:r w:rsidR="00B65410">
        <w:rPr>
          <w:rFonts w:ascii="Times New Roman" w:hAnsi="Times New Roman" w:cs="Times New Roman"/>
        </w:rPr>
        <w:t xml:space="preserve">julkaista </w:t>
      </w:r>
      <w:r w:rsidR="00930C6E">
        <w:rPr>
          <w:rFonts w:ascii="Times New Roman" w:hAnsi="Times New Roman" w:cs="Times New Roman"/>
        </w:rPr>
        <w:t xml:space="preserve">yleisessä </w:t>
      </w:r>
      <w:r w:rsidR="00BF0C98">
        <w:rPr>
          <w:rFonts w:ascii="Times New Roman" w:hAnsi="Times New Roman" w:cs="Times New Roman"/>
        </w:rPr>
        <w:t xml:space="preserve">tietoverkossa </w:t>
      </w:r>
      <w:r w:rsidRPr="004E26A4">
        <w:rPr>
          <w:rFonts w:ascii="Times New Roman" w:hAnsi="Times New Roman" w:cs="Times New Roman"/>
        </w:rPr>
        <w:t>ruokahallinnon tietovarantoon sisältyviä viljely</w:t>
      </w:r>
      <w:r w:rsidR="00D20DB7">
        <w:rPr>
          <w:rFonts w:ascii="Times New Roman" w:hAnsi="Times New Roman" w:cs="Times New Roman"/>
        </w:rPr>
        <w:t>lohkoja ja kasvulohkoja</w:t>
      </w:r>
      <w:r w:rsidRPr="004E26A4">
        <w:rPr>
          <w:rFonts w:ascii="Times New Roman" w:hAnsi="Times New Roman" w:cs="Times New Roman"/>
        </w:rPr>
        <w:t xml:space="preserve"> koskevia julkisia pa</w:t>
      </w:r>
      <w:r w:rsidR="00D20DB7">
        <w:rPr>
          <w:rFonts w:ascii="Times New Roman" w:hAnsi="Times New Roman" w:cs="Times New Roman"/>
        </w:rPr>
        <w:t xml:space="preserve">ikkatietoja sekä näitä </w:t>
      </w:r>
      <w:r w:rsidRPr="004E26A4">
        <w:rPr>
          <w:rFonts w:ascii="Times New Roman" w:hAnsi="Times New Roman" w:cs="Times New Roman"/>
        </w:rPr>
        <w:t>koskevat rekisteröintitunnukset viranomaisten toiminnan julkisuudesta annetun lain 13 §:n 2 momentin ja 16 §:n 3 momentin estämättä</w:t>
      </w:r>
      <w:r w:rsidR="00B65410">
        <w:rPr>
          <w:rFonts w:ascii="Times New Roman" w:hAnsi="Times New Roman" w:cs="Times New Roman"/>
        </w:rPr>
        <w:t>.</w:t>
      </w:r>
      <w:r w:rsidRPr="004E26A4">
        <w:rPr>
          <w:rFonts w:ascii="Times New Roman" w:hAnsi="Times New Roman" w:cs="Times New Roman"/>
        </w:rPr>
        <w:t xml:space="preserve"> </w:t>
      </w:r>
      <w:r w:rsidR="00563DE7">
        <w:rPr>
          <w:rFonts w:ascii="Times New Roman" w:hAnsi="Times New Roman" w:cs="Times New Roman"/>
        </w:rPr>
        <w:t>Pykälän 3 m</w:t>
      </w:r>
      <w:r w:rsidR="00B65410">
        <w:rPr>
          <w:rFonts w:ascii="Times New Roman" w:hAnsi="Times New Roman" w:cs="Times New Roman"/>
        </w:rPr>
        <w:t>omentissa olisi kuitenkin rajaus, jonka mukaan t</w:t>
      </w:r>
      <w:r w:rsidRPr="004E26A4">
        <w:rPr>
          <w:rFonts w:ascii="Times New Roman" w:hAnsi="Times New Roman" w:cs="Times New Roman"/>
        </w:rPr>
        <w:t xml:space="preserve">ietoihin ei saa sisältyä </w:t>
      </w:r>
      <w:r w:rsidR="0007134D">
        <w:rPr>
          <w:rFonts w:ascii="Times New Roman" w:hAnsi="Times New Roman" w:cs="Times New Roman"/>
        </w:rPr>
        <w:t xml:space="preserve">3 §:n 1 momentissa tarkoitettuja </w:t>
      </w:r>
      <w:r w:rsidRPr="004E26A4">
        <w:rPr>
          <w:rFonts w:ascii="Times New Roman" w:hAnsi="Times New Roman" w:cs="Times New Roman"/>
        </w:rPr>
        <w:t>luonnollista henkilöä koskevia tietoja</w:t>
      </w:r>
      <w:r w:rsidR="0007134D">
        <w:rPr>
          <w:rFonts w:ascii="Times New Roman" w:hAnsi="Times New Roman" w:cs="Times New Roman"/>
        </w:rPr>
        <w:t xml:space="preserve"> tai muita sellaisia tietoja, joista luonnollinen henkilö voidaan suoraan tunnistaa</w:t>
      </w:r>
      <w:r w:rsidRPr="004E26A4">
        <w:rPr>
          <w:rFonts w:ascii="Times New Roman" w:hAnsi="Times New Roman" w:cs="Times New Roman"/>
        </w:rPr>
        <w:t>.</w:t>
      </w:r>
    </w:p>
    <w:p w:rsidR="00BF0C98" w:rsidRDefault="00BF0C98" w:rsidP="004E26A4">
      <w:pPr>
        <w:spacing w:after="0"/>
        <w:jc w:val="both"/>
        <w:rPr>
          <w:rFonts w:ascii="Times New Roman" w:hAnsi="Times New Roman" w:cs="Times New Roman"/>
        </w:rPr>
      </w:pPr>
    </w:p>
    <w:p w:rsidR="00BF0C98" w:rsidRPr="004E28F7" w:rsidRDefault="00BF0C98" w:rsidP="004E26A4">
      <w:pPr>
        <w:spacing w:after="0"/>
        <w:jc w:val="both"/>
        <w:rPr>
          <w:rFonts w:ascii="Times New Roman" w:hAnsi="Times New Roman" w:cs="Times New Roman"/>
        </w:rPr>
      </w:pPr>
      <w:r>
        <w:rPr>
          <w:rFonts w:ascii="Times New Roman" w:hAnsi="Times New Roman" w:cs="Times New Roman"/>
        </w:rPr>
        <w:t xml:space="preserve">Julkaisu tapahtuisi </w:t>
      </w:r>
      <w:r w:rsidR="004E28F7">
        <w:rPr>
          <w:rFonts w:ascii="Times New Roman" w:hAnsi="Times New Roman" w:cs="Times New Roman"/>
        </w:rPr>
        <w:t xml:space="preserve">tietoverkossa </w:t>
      </w:r>
      <w:r>
        <w:rPr>
          <w:rFonts w:ascii="Times New Roman" w:hAnsi="Times New Roman" w:cs="Times New Roman"/>
        </w:rPr>
        <w:t xml:space="preserve">Ruokaviraston harkinnan mukaisesti </w:t>
      </w:r>
      <w:r w:rsidRPr="004E28F7">
        <w:rPr>
          <w:rFonts w:ascii="inherit" w:hAnsi="inherit"/>
          <w:shd w:val="clear" w:color="auto" w:fill="FFFFFF"/>
        </w:rPr>
        <w:t>aineiston katselua tai lataamista varten.</w:t>
      </w:r>
    </w:p>
    <w:p w:rsidR="004E26A4" w:rsidRDefault="004E26A4" w:rsidP="004E26A4">
      <w:pPr>
        <w:spacing w:after="0"/>
        <w:jc w:val="both"/>
        <w:rPr>
          <w:rFonts w:ascii="Times New Roman" w:eastAsia="Times New Roman" w:hAnsi="Times New Roman" w:cs="Times New Roman"/>
          <w:lang w:eastAsia="fi-FI"/>
        </w:rPr>
      </w:pPr>
    </w:p>
    <w:p w:rsidR="005A5FAE" w:rsidRDefault="00322419" w:rsidP="00322419">
      <w:pPr>
        <w:spacing w:after="0"/>
        <w:jc w:val="both"/>
        <w:rPr>
          <w:rFonts w:ascii="Times New Roman" w:hAnsi="Times New Roman" w:cs="Times New Roman"/>
        </w:rPr>
      </w:pPr>
      <w:r>
        <w:rPr>
          <w:rFonts w:ascii="Times New Roman" w:eastAsia="Times New Roman" w:hAnsi="Times New Roman" w:cs="Times New Roman"/>
          <w:lang w:eastAsia="fi-FI"/>
        </w:rPr>
        <w:t>Kuten jaksossa 2.4 on todettu, e</w:t>
      </w:r>
      <w:r w:rsidR="004E26A4">
        <w:rPr>
          <w:rFonts w:ascii="Times New Roman" w:eastAsia="Times New Roman" w:hAnsi="Times New Roman" w:cs="Times New Roman"/>
          <w:lang w:eastAsia="fi-FI"/>
        </w:rPr>
        <w:t xml:space="preserve">rityissäännösten tarve liittyy tarpeeseen sovittaa yhteen paikkatietojen avoimuuden vaatimusta ja </w:t>
      </w:r>
      <w:r w:rsidR="004E26A4" w:rsidRPr="00423F6D">
        <w:rPr>
          <w:rFonts w:ascii="Times New Roman" w:eastAsia="Times New Roman" w:hAnsi="Times New Roman" w:cs="Times New Roman"/>
          <w:lang w:eastAsia="fi-FI"/>
        </w:rPr>
        <w:t>henkilöti</w:t>
      </w:r>
      <w:r w:rsidR="004E26A4">
        <w:rPr>
          <w:rFonts w:ascii="Times New Roman" w:eastAsia="Times New Roman" w:hAnsi="Times New Roman" w:cs="Times New Roman"/>
          <w:lang w:eastAsia="fi-FI"/>
        </w:rPr>
        <w:t>etojen suojaa.</w:t>
      </w:r>
      <w:r>
        <w:rPr>
          <w:rFonts w:ascii="Times New Roman" w:eastAsia="Times New Roman" w:hAnsi="Times New Roman" w:cs="Times New Roman"/>
          <w:lang w:eastAsia="fi-FI"/>
        </w:rPr>
        <w:t xml:space="preserve"> </w:t>
      </w:r>
      <w:r w:rsidR="00D247EF">
        <w:rPr>
          <w:rFonts w:ascii="Times New Roman" w:hAnsi="Times New Roman" w:cs="Times New Roman"/>
        </w:rPr>
        <w:t xml:space="preserve">Euroopan komissio on nostanut esiin tarpeen julkaista IACS-järjestelmässä olevaa </w:t>
      </w:r>
      <w:r>
        <w:rPr>
          <w:rFonts w:ascii="Times New Roman" w:hAnsi="Times New Roman" w:cs="Times New Roman"/>
        </w:rPr>
        <w:t>paikkatietoa. Osa mainitusta paikkatiedosta on jo julkaistu, mutta muun muassa tukihakemuk</w:t>
      </w:r>
      <w:r w:rsidR="00E25047">
        <w:rPr>
          <w:rFonts w:ascii="Times New Roman" w:hAnsi="Times New Roman" w:cs="Times New Roman"/>
        </w:rPr>
        <w:t xml:space="preserve">seen </w:t>
      </w:r>
      <w:r>
        <w:rPr>
          <w:rFonts w:ascii="Times New Roman" w:hAnsi="Times New Roman" w:cs="Times New Roman"/>
        </w:rPr>
        <w:t xml:space="preserve">sisältyviä </w:t>
      </w:r>
      <w:r w:rsidR="00E25047">
        <w:rPr>
          <w:rFonts w:ascii="Times New Roman" w:hAnsi="Times New Roman" w:cs="Times New Roman"/>
        </w:rPr>
        <w:t>viljely</w:t>
      </w:r>
      <w:r>
        <w:rPr>
          <w:rFonts w:ascii="Times New Roman" w:hAnsi="Times New Roman" w:cs="Times New Roman"/>
        </w:rPr>
        <w:t>tietoja ei ole tähän mennessä voitu julkaista, koska niihin on katsottu sisältyvän sellaisia epäsuoria henkilötietoja, joiden luovuttamista julkisuuslain henkilörekisterejä koskevat säännökset rajaavat eikä asiasta ei ole ollut nimenomaisia julkaisemisen mahdollistavia erityissäännöksiä.</w:t>
      </w:r>
    </w:p>
    <w:p w:rsidR="00D20DB7" w:rsidRDefault="00D20DB7" w:rsidP="00322419">
      <w:pPr>
        <w:spacing w:after="0"/>
        <w:jc w:val="both"/>
        <w:rPr>
          <w:rFonts w:ascii="Times New Roman" w:hAnsi="Times New Roman" w:cs="Times New Roman"/>
        </w:rPr>
      </w:pPr>
    </w:p>
    <w:p w:rsidR="00B1694D" w:rsidRDefault="00E25047" w:rsidP="00D20DB7">
      <w:pPr>
        <w:spacing w:after="0"/>
        <w:jc w:val="both"/>
        <w:rPr>
          <w:rFonts w:ascii="Times New Roman" w:hAnsi="Times New Roman" w:cs="Times New Roman"/>
        </w:rPr>
      </w:pPr>
      <w:r w:rsidRPr="004A2B46">
        <w:rPr>
          <w:rFonts w:ascii="Times New Roman" w:hAnsi="Times New Roman" w:cs="Times New Roman"/>
        </w:rPr>
        <w:t>Komissio on vuoden 2020 alussa esittänyt tulkintansa</w:t>
      </w:r>
      <w:r w:rsidR="00D20DB7" w:rsidRPr="004A2B46">
        <w:rPr>
          <w:rFonts w:ascii="Times New Roman" w:hAnsi="Times New Roman" w:cs="Times New Roman"/>
        </w:rPr>
        <w:t>, että paikkatietoaineistona tulisi julkaista peltolohkorekisterin pysyvät tiedot peruslohkotasolla, joihin sisältyy peruslohkon geometria ja pysyvä tunniste, tukikelpoinen enimmäispinta-al</w:t>
      </w:r>
      <w:r w:rsidR="0036597E" w:rsidRPr="004A2B46">
        <w:rPr>
          <w:rFonts w:ascii="Times New Roman" w:hAnsi="Times New Roman" w:cs="Times New Roman"/>
        </w:rPr>
        <w:t>a lohkoa kohden, ekologiset alat (esim. monivuotiset kesannot)</w:t>
      </w:r>
      <w:r w:rsidR="00D20DB7" w:rsidRPr="004A2B46">
        <w:rPr>
          <w:rFonts w:ascii="Times New Roman" w:hAnsi="Times New Roman" w:cs="Times New Roman"/>
        </w:rPr>
        <w:t>, maanpeiteluokitus (pelto, pysyvä kasvi, pysyvä nurmi) sekä muut pysyvän tukikelpoisuuden kannalta m</w:t>
      </w:r>
      <w:r w:rsidRPr="004A2B46">
        <w:rPr>
          <w:rFonts w:ascii="Times New Roman" w:hAnsi="Times New Roman" w:cs="Times New Roman"/>
        </w:rPr>
        <w:t>erkitykselliset pinta-alatiedot kuten</w:t>
      </w:r>
      <w:r w:rsidR="00D20DB7" w:rsidRPr="004A2B46">
        <w:rPr>
          <w:rFonts w:ascii="Times New Roman" w:hAnsi="Times New Roman" w:cs="Times New Roman"/>
        </w:rPr>
        <w:t xml:space="preserve"> alueet, joilla on luonnonhaittoja tai </w:t>
      </w:r>
      <w:r w:rsidRPr="004A2B46">
        <w:rPr>
          <w:rFonts w:ascii="Times New Roman" w:hAnsi="Times New Roman" w:cs="Times New Roman"/>
        </w:rPr>
        <w:t xml:space="preserve">jotka kuuluvat </w:t>
      </w:r>
      <w:r w:rsidR="00D20DB7" w:rsidRPr="004A2B46">
        <w:rPr>
          <w:rFonts w:ascii="Times New Roman" w:hAnsi="Times New Roman" w:cs="Times New Roman"/>
        </w:rPr>
        <w:t xml:space="preserve">Natura 2000 </w:t>
      </w:r>
      <w:r w:rsidRPr="004A2B46">
        <w:rPr>
          <w:rFonts w:ascii="Times New Roman" w:hAnsi="Times New Roman" w:cs="Times New Roman"/>
        </w:rPr>
        <w:t>-verkostoon</w:t>
      </w:r>
      <w:r w:rsidR="00D20DB7" w:rsidRPr="004A2B46">
        <w:rPr>
          <w:rFonts w:ascii="Times New Roman" w:hAnsi="Times New Roman" w:cs="Times New Roman"/>
        </w:rPr>
        <w:t xml:space="preserve">. Lisäksi tulisi julkaista tukihakemuksissa vuosittain ilmoitettuja paikkatietoa sisältäviä kasvulohkotietoja, jotka koskevat </w:t>
      </w:r>
      <w:r w:rsidRPr="004A2B46">
        <w:rPr>
          <w:rFonts w:ascii="Times New Roman" w:hAnsi="Times New Roman" w:cs="Times New Roman"/>
        </w:rPr>
        <w:t xml:space="preserve">muun muassa </w:t>
      </w:r>
      <w:r w:rsidR="00D20DB7" w:rsidRPr="004A2B46">
        <w:rPr>
          <w:rFonts w:ascii="Times New Roman" w:hAnsi="Times New Roman" w:cs="Times New Roman"/>
        </w:rPr>
        <w:t xml:space="preserve">lohkon geometriaa ja pinta-aloja, käyttötarkoituksia, </w:t>
      </w:r>
      <w:r w:rsidRPr="004A2B46">
        <w:rPr>
          <w:rFonts w:ascii="Times New Roman" w:hAnsi="Times New Roman" w:cs="Times New Roman"/>
        </w:rPr>
        <w:t>viljelykasveja</w:t>
      </w:r>
      <w:r w:rsidR="00D20DB7" w:rsidRPr="004A2B46">
        <w:rPr>
          <w:rFonts w:ascii="Times New Roman" w:hAnsi="Times New Roman" w:cs="Times New Roman"/>
        </w:rPr>
        <w:t xml:space="preserve"> sekä pinta-alaperusteisia maaseudun kehittämistoimenpiteitä.</w:t>
      </w:r>
    </w:p>
    <w:p w:rsidR="00D20DB7" w:rsidRPr="00D20DB7" w:rsidRDefault="00D20DB7" w:rsidP="00D20DB7">
      <w:pPr>
        <w:spacing w:after="0"/>
        <w:jc w:val="both"/>
        <w:rPr>
          <w:rFonts w:ascii="Times New Roman" w:hAnsi="Times New Roman" w:cs="Times New Roman"/>
        </w:rPr>
      </w:pPr>
    </w:p>
    <w:p w:rsidR="00036784" w:rsidRPr="00AC0E13" w:rsidRDefault="00B1694D" w:rsidP="00322419">
      <w:pPr>
        <w:spacing w:after="0"/>
        <w:jc w:val="both"/>
        <w:rPr>
          <w:rFonts w:ascii="Times New Roman" w:hAnsi="Times New Roman" w:cs="Times New Roman"/>
        </w:rPr>
      </w:pPr>
      <w:r w:rsidRPr="008646E9">
        <w:rPr>
          <w:rFonts w:ascii="Times New Roman" w:hAnsi="Times New Roman" w:cs="Times New Roman"/>
        </w:rPr>
        <w:t>Tietosuoja-asetukse</w:t>
      </w:r>
      <w:r>
        <w:rPr>
          <w:rFonts w:ascii="Times New Roman" w:hAnsi="Times New Roman" w:cs="Times New Roman"/>
        </w:rPr>
        <w:t>n 86 artiklan mukaisesti jäsenvaltioilla voi olla kansallista lainsäädäntöä ja EU:lla yhteistä lainsäädäntöä, jolla voidaan sovittaa yhteen oikeutta</w:t>
      </w:r>
      <w:r w:rsidRPr="008646E9">
        <w:rPr>
          <w:rFonts w:ascii="Times New Roman" w:hAnsi="Times New Roman" w:cs="Times New Roman"/>
        </w:rPr>
        <w:t xml:space="preserve"> henkilötietojen suojaan</w:t>
      </w:r>
      <w:r>
        <w:rPr>
          <w:rFonts w:ascii="Times New Roman" w:hAnsi="Times New Roman" w:cs="Times New Roman"/>
        </w:rPr>
        <w:t xml:space="preserve"> sekä </w:t>
      </w:r>
      <w:r w:rsidRPr="008646E9">
        <w:rPr>
          <w:rFonts w:ascii="Times New Roman" w:hAnsi="Times New Roman" w:cs="Times New Roman"/>
        </w:rPr>
        <w:t xml:space="preserve">virallisten </w:t>
      </w:r>
      <w:r>
        <w:rPr>
          <w:rFonts w:ascii="Times New Roman" w:hAnsi="Times New Roman" w:cs="Times New Roman"/>
        </w:rPr>
        <w:t>asiakir</w:t>
      </w:r>
      <w:r w:rsidR="001E7ABB">
        <w:rPr>
          <w:rFonts w:ascii="Times New Roman" w:hAnsi="Times New Roman" w:cs="Times New Roman"/>
        </w:rPr>
        <w:t>jojen julkisuutta. Ehdotetussa 3</w:t>
      </w:r>
      <w:r>
        <w:rPr>
          <w:rFonts w:ascii="Times New Roman" w:hAnsi="Times New Roman" w:cs="Times New Roman"/>
        </w:rPr>
        <w:t xml:space="preserve"> momentissa oleva rajaus, joka estäisi luonnollista henkilöä koskevien </w:t>
      </w:r>
      <w:r w:rsidR="004A2B46">
        <w:rPr>
          <w:rFonts w:ascii="Times New Roman" w:hAnsi="Times New Roman" w:cs="Times New Roman"/>
        </w:rPr>
        <w:t>suorien henkilötietojen</w:t>
      </w:r>
      <w:r>
        <w:rPr>
          <w:rFonts w:ascii="Times New Roman" w:hAnsi="Times New Roman" w:cs="Times New Roman"/>
        </w:rPr>
        <w:t xml:space="preserve"> julkaisemisen paikkatietojen yhteydessä turva</w:t>
      </w:r>
      <w:r w:rsidR="000533A3">
        <w:rPr>
          <w:rFonts w:ascii="Times New Roman" w:hAnsi="Times New Roman" w:cs="Times New Roman"/>
        </w:rPr>
        <w:t>ten</w:t>
      </w:r>
      <w:r>
        <w:rPr>
          <w:rFonts w:ascii="Times New Roman" w:hAnsi="Times New Roman" w:cs="Times New Roman"/>
        </w:rPr>
        <w:t xml:space="preserve"> </w:t>
      </w:r>
      <w:r w:rsidR="000D579E">
        <w:rPr>
          <w:rFonts w:ascii="Times New Roman" w:hAnsi="Times New Roman" w:cs="Times New Roman"/>
        </w:rPr>
        <w:t>henkilötietojen tarvittavan suojelun</w:t>
      </w:r>
      <w:r w:rsidR="00E25047">
        <w:rPr>
          <w:rFonts w:ascii="Times New Roman" w:hAnsi="Times New Roman" w:cs="Times New Roman"/>
        </w:rPr>
        <w:t xml:space="preserve">, sillä </w:t>
      </w:r>
      <w:r w:rsidR="009B4CD5">
        <w:rPr>
          <w:rFonts w:ascii="Times New Roman" w:hAnsi="Times New Roman" w:cs="Times New Roman"/>
        </w:rPr>
        <w:t>lohk</w:t>
      </w:r>
      <w:r w:rsidR="00E25047">
        <w:rPr>
          <w:rFonts w:ascii="Times New Roman" w:hAnsi="Times New Roman" w:cs="Times New Roman"/>
        </w:rPr>
        <w:t>oja</w:t>
      </w:r>
      <w:r w:rsidR="009B4CD5">
        <w:rPr>
          <w:rFonts w:ascii="Times New Roman" w:hAnsi="Times New Roman" w:cs="Times New Roman"/>
        </w:rPr>
        <w:t xml:space="preserve"> koskevat tiedot eivät julkai</w:t>
      </w:r>
      <w:r w:rsidR="00BE2D5D">
        <w:rPr>
          <w:rFonts w:ascii="Times New Roman" w:hAnsi="Times New Roman" w:cs="Times New Roman"/>
        </w:rPr>
        <w:t>stavassa aineistossa yhdistyisi</w:t>
      </w:r>
      <w:r w:rsidR="009B4CD5">
        <w:rPr>
          <w:rFonts w:ascii="Times New Roman" w:hAnsi="Times New Roman" w:cs="Times New Roman"/>
        </w:rPr>
        <w:t xml:space="preserve"> </w:t>
      </w:r>
      <w:r w:rsidR="00ED1747">
        <w:rPr>
          <w:rFonts w:ascii="Times New Roman" w:hAnsi="Times New Roman" w:cs="Times New Roman"/>
        </w:rPr>
        <w:t>tuenhakijoihin</w:t>
      </w:r>
      <w:r w:rsidR="00036784" w:rsidRPr="004E26A4">
        <w:rPr>
          <w:rFonts w:ascii="Times New Roman" w:hAnsi="Times New Roman" w:cs="Times New Roman"/>
        </w:rPr>
        <w:t>.</w:t>
      </w:r>
      <w:r w:rsidR="000533A3">
        <w:rPr>
          <w:rFonts w:ascii="Times New Roman" w:hAnsi="Times New Roman" w:cs="Times New Roman"/>
        </w:rPr>
        <w:t xml:space="preserve"> Jos tietoja lataava taho esimerkiksi yhdistelemällä tietoja toimisi tavalla, jossa sen haltuun muodostuisi henkilörekisteri, soveltuisivat tähän tahoon luonn</w:t>
      </w:r>
      <w:r w:rsidR="000533A3" w:rsidRPr="00AC0E13">
        <w:rPr>
          <w:rFonts w:ascii="Times New Roman" w:hAnsi="Times New Roman" w:cs="Times New Roman"/>
        </w:rPr>
        <w:t>ollisesti tietosuoja-asetuksen rekisterinpitoa koskevat säännökset.</w:t>
      </w:r>
    </w:p>
    <w:p w:rsidR="000533A3" w:rsidRPr="00AC0E13" w:rsidRDefault="000533A3" w:rsidP="000533A3">
      <w:pPr>
        <w:spacing w:after="0"/>
        <w:jc w:val="both"/>
        <w:rPr>
          <w:rFonts w:ascii="Times New Roman" w:hAnsi="Times New Roman" w:cs="Times New Roman"/>
        </w:rPr>
      </w:pPr>
    </w:p>
    <w:p w:rsidR="0089094F" w:rsidRPr="00AC0E13" w:rsidRDefault="001E7ABB" w:rsidP="001E7ABB">
      <w:pPr>
        <w:spacing w:after="0"/>
        <w:jc w:val="both"/>
        <w:rPr>
          <w:rFonts w:ascii="Times New Roman" w:hAnsi="Times New Roman" w:cs="Times New Roman"/>
        </w:rPr>
      </w:pPr>
      <w:r w:rsidRPr="00AC0E13">
        <w:rPr>
          <w:rFonts w:ascii="Times New Roman" w:hAnsi="Times New Roman" w:cs="Times New Roman"/>
        </w:rPr>
        <w:t>Pykälän 4 momentissa säädettäisiin, että maatilan rekisteröintitunnuksia voidaan julkaista katselupalvelussa (yksittäisluovutuksina tai) siten, että niitä voidaan käyttää yksittäisissä hauissa hakuperusteina. Säännös yhdessä ehdotetun 5 momentin säännöksen kanssa selkeyttäisi tunnuksen asemaa ja luovutettavuutta.</w:t>
      </w:r>
      <w:r w:rsidR="0089094F" w:rsidRPr="00AC0E13">
        <w:rPr>
          <w:rFonts w:ascii="Times New Roman" w:hAnsi="Times New Roman" w:cs="Times New Roman"/>
        </w:rPr>
        <w:t xml:space="preserve"> Ns. tilatunnus on viljelijätukia saavan asiakkaan tunnistamiseen liittyvä rekisteritunnus, jolla ei ole selkeää paikkatiedon luonnetta, sillä asiakkaan viljelemät peltolohkot voivat sijaita hajallaan useilla kiinteistöillä. </w:t>
      </w:r>
      <w:r w:rsidR="00323600" w:rsidRPr="00AC0E13">
        <w:rPr>
          <w:rFonts w:ascii="Times New Roman" w:hAnsi="Times New Roman" w:cs="Times New Roman"/>
        </w:rPr>
        <w:t xml:space="preserve">Tilatunnusta ei ole </w:t>
      </w:r>
      <w:r w:rsidR="0089094F" w:rsidRPr="00AC0E13">
        <w:rPr>
          <w:rFonts w:ascii="Times New Roman" w:hAnsi="Times New Roman" w:cs="Times New Roman"/>
        </w:rPr>
        <w:t>Euroopan komissio</w:t>
      </w:r>
      <w:r w:rsidR="00323600" w:rsidRPr="00AC0E13">
        <w:rPr>
          <w:rFonts w:ascii="Times New Roman" w:hAnsi="Times New Roman" w:cs="Times New Roman"/>
        </w:rPr>
        <w:t>n ohjeasiakirjan</w:t>
      </w:r>
      <w:r w:rsidR="0089094F" w:rsidRPr="00AC0E13">
        <w:rPr>
          <w:rFonts w:ascii="Times New Roman" w:hAnsi="Times New Roman" w:cs="Times New Roman"/>
        </w:rPr>
        <w:t xml:space="preserve"> </w:t>
      </w:r>
      <w:r w:rsidR="00323600" w:rsidRPr="00AC0E13">
        <w:rPr>
          <w:rFonts w:ascii="Times New Roman" w:hAnsi="Times New Roman" w:cs="Times New Roman"/>
        </w:rPr>
        <w:t>julkaistavien tietojen listauksessa,</w:t>
      </w:r>
      <w:r w:rsidR="005022A0" w:rsidRPr="00AC0E13">
        <w:rPr>
          <w:rFonts w:ascii="Times New Roman" w:hAnsi="Times New Roman" w:cs="Times New Roman"/>
        </w:rPr>
        <w:t xml:space="preserve"> mutta siitä on kuitenkin joitakin mainintoja eräissä julkaisemiseen liittyvissä </w:t>
      </w:r>
      <w:r w:rsidR="00323600" w:rsidRPr="00AC0E13">
        <w:rPr>
          <w:rFonts w:ascii="Times New Roman" w:hAnsi="Times New Roman" w:cs="Times New Roman"/>
        </w:rPr>
        <w:t xml:space="preserve">komission asiakirjojen esimerkeissä. Säännöksessä </w:t>
      </w:r>
      <w:r w:rsidR="0089094F" w:rsidRPr="00AC0E13">
        <w:rPr>
          <w:rFonts w:ascii="Times New Roman" w:hAnsi="Times New Roman" w:cs="Times New Roman"/>
        </w:rPr>
        <w:t>mahdollistettaisiin se, että viranomaisen katselupalvelussa</w:t>
      </w:r>
      <w:r w:rsidR="002375EF" w:rsidRPr="00AC0E13">
        <w:rPr>
          <w:rFonts w:ascii="Times New Roman" w:hAnsi="Times New Roman" w:cs="Times New Roman"/>
        </w:rPr>
        <w:t xml:space="preserve"> voidaan julkaista tilatunnuksia, mutta rajattaisiin julkaiseminen tiukasti vain yksittäisiin hakuihin, jolla estettäisiin tunnusten siirtäminen omalle koneelle isompana tietojoukkona.</w:t>
      </w:r>
      <w:r w:rsidR="0089094F" w:rsidRPr="00AC0E13">
        <w:rPr>
          <w:rFonts w:ascii="Times New Roman" w:hAnsi="Times New Roman" w:cs="Times New Roman"/>
        </w:rPr>
        <w:t xml:space="preserve"> </w:t>
      </w:r>
    </w:p>
    <w:p w:rsidR="0089094F" w:rsidRPr="00AC0E13" w:rsidRDefault="0089094F" w:rsidP="001E7ABB">
      <w:pPr>
        <w:spacing w:after="0"/>
        <w:jc w:val="both"/>
        <w:rPr>
          <w:rFonts w:ascii="Times New Roman" w:hAnsi="Times New Roman" w:cs="Times New Roman"/>
        </w:rPr>
      </w:pPr>
    </w:p>
    <w:p w:rsidR="00367C95" w:rsidRPr="00AC0E13" w:rsidRDefault="00323600" w:rsidP="005022A0">
      <w:pPr>
        <w:spacing w:after="0"/>
        <w:jc w:val="both"/>
        <w:rPr>
          <w:rFonts w:ascii="Times New Roman" w:hAnsi="Times New Roman" w:cs="Times New Roman"/>
        </w:rPr>
      </w:pPr>
      <w:r w:rsidRPr="00AC0E13">
        <w:rPr>
          <w:rFonts w:ascii="Times New Roman" w:hAnsi="Times New Roman" w:cs="Times New Roman"/>
        </w:rPr>
        <w:t>Pykälän 5 momentti mahdollistaisi sen, että</w:t>
      </w:r>
      <w:r w:rsidR="002375EF" w:rsidRPr="00AC0E13">
        <w:rPr>
          <w:rFonts w:ascii="Times New Roman" w:hAnsi="Times New Roman" w:cs="Times New Roman"/>
        </w:rPr>
        <w:t xml:space="preserve"> </w:t>
      </w:r>
      <w:r w:rsidRPr="00AC0E13">
        <w:rPr>
          <w:rFonts w:ascii="Times New Roman" w:hAnsi="Times New Roman" w:cs="Times New Roman"/>
        </w:rPr>
        <w:t xml:space="preserve">Ruokavirasto voi </w:t>
      </w:r>
      <w:r w:rsidR="0089094F" w:rsidRPr="00AC0E13">
        <w:rPr>
          <w:rFonts w:ascii="Times New Roman" w:hAnsi="Times New Roman" w:cs="Times New Roman"/>
        </w:rPr>
        <w:t>pyynnöstä luovu</w:t>
      </w:r>
      <w:r w:rsidRPr="00AC0E13">
        <w:rPr>
          <w:rFonts w:ascii="Times New Roman" w:hAnsi="Times New Roman" w:cs="Times New Roman"/>
        </w:rPr>
        <w:t xml:space="preserve">ttaa pykälässä tarkoitettuja </w:t>
      </w:r>
      <w:r w:rsidR="0089094F" w:rsidRPr="00AC0E13">
        <w:rPr>
          <w:rFonts w:ascii="Times New Roman" w:hAnsi="Times New Roman" w:cs="Times New Roman"/>
        </w:rPr>
        <w:t xml:space="preserve">paikkatietoja sekä </w:t>
      </w:r>
      <w:r w:rsidRPr="00AC0E13">
        <w:rPr>
          <w:rFonts w:ascii="Times New Roman" w:hAnsi="Times New Roman" w:cs="Times New Roman"/>
        </w:rPr>
        <w:t xml:space="preserve">niiden yhteydessä </w:t>
      </w:r>
      <w:r w:rsidR="0089094F" w:rsidRPr="00AC0E13">
        <w:rPr>
          <w:rFonts w:ascii="Times New Roman" w:hAnsi="Times New Roman" w:cs="Times New Roman"/>
        </w:rPr>
        <w:t xml:space="preserve">maatilojen rekisteröintitunnukset </w:t>
      </w:r>
      <w:r w:rsidRPr="00AC0E13">
        <w:rPr>
          <w:rFonts w:ascii="Times New Roman" w:hAnsi="Times New Roman" w:cs="Times New Roman"/>
        </w:rPr>
        <w:t xml:space="preserve">myös isompana massaluovutuksena </w:t>
      </w:r>
      <w:r w:rsidR="0089094F" w:rsidRPr="00AC0E13">
        <w:rPr>
          <w:rFonts w:ascii="Times New Roman" w:hAnsi="Times New Roman" w:cs="Times New Roman"/>
        </w:rPr>
        <w:t xml:space="preserve">sellaista </w:t>
      </w:r>
      <w:r w:rsidR="0089094F" w:rsidRPr="00AC0E13">
        <w:rPr>
          <w:rFonts w:ascii="Times New Roman" w:hAnsi="Times New Roman" w:cs="Times New Roman"/>
        </w:rPr>
        <w:lastRenderedPageBreak/>
        <w:t>toimintaa varten, jonka tavoitteena on maataloutta ja yhteiskuntaa hyödyttävien paikkatietoon perustuvien palvelujen kehittäminen ja tarjoaminen</w:t>
      </w:r>
      <w:r w:rsidRPr="00AC0E13">
        <w:rPr>
          <w:rFonts w:ascii="Times New Roman" w:hAnsi="Times New Roman" w:cs="Times New Roman"/>
        </w:rPr>
        <w:t xml:space="preserve">. </w:t>
      </w:r>
      <w:r w:rsidR="00E241FC" w:rsidRPr="00AC0E13">
        <w:rPr>
          <w:rFonts w:ascii="Times New Roman" w:hAnsi="Times New Roman" w:cs="Times New Roman"/>
        </w:rPr>
        <w:t>Toiminnan ja tarjottavien palvelujen tulisi kuitenkin olla sellai</w:t>
      </w:r>
      <w:r w:rsidR="005022A0" w:rsidRPr="00AC0E13">
        <w:rPr>
          <w:rFonts w:ascii="Times New Roman" w:hAnsi="Times New Roman" w:cs="Times New Roman"/>
        </w:rPr>
        <w:t>sia, että toiminnan puitteissa</w:t>
      </w:r>
      <w:r w:rsidR="0089094F" w:rsidRPr="00AC0E13">
        <w:rPr>
          <w:rFonts w:ascii="Times New Roman" w:hAnsi="Times New Roman" w:cs="Times New Roman"/>
        </w:rPr>
        <w:t xml:space="preserve"> ei luovuteta maatilojen rekisteritunnuksia sivullisille muulla kuin 4 momentissa tarkoitetulla tavalla</w:t>
      </w:r>
      <w:r w:rsidR="00E241FC" w:rsidRPr="00AC0E13">
        <w:rPr>
          <w:rFonts w:ascii="Times New Roman" w:hAnsi="Times New Roman" w:cs="Times New Roman"/>
        </w:rPr>
        <w:t xml:space="preserve"> yksittäisluovutuksina. Luovutettuja tietoja saisi lisäksi</w:t>
      </w:r>
      <w:r w:rsidR="0089094F" w:rsidRPr="00AC0E13">
        <w:rPr>
          <w:rFonts w:ascii="Times New Roman" w:hAnsi="Times New Roman" w:cs="Times New Roman"/>
        </w:rPr>
        <w:t xml:space="preserve"> käyttää vain siihen käyttötarkoitukseen, johon ne on luovutettu.</w:t>
      </w:r>
      <w:r w:rsidR="005022A0" w:rsidRPr="00AC0E13">
        <w:rPr>
          <w:rFonts w:ascii="Times New Roman" w:hAnsi="Times New Roman" w:cs="Times New Roman"/>
        </w:rPr>
        <w:t xml:space="preserve"> </w:t>
      </w:r>
      <w:r w:rsidR="00171F1C" w:rsidRPr="00AC0E13">
        <w:rPr>
          <w:rFonts w:ascii="Times New Roman" w:hAnsi="Times New Roman" w:cs="Times New Roman"/>
        </w:rPr>
        <w:t>Maataloutta hyödyttäviä mahdollisuuksia li</w:t>
      </w:r>
      <w:r w:rsidR="00312990" w:rsidRPr="00AC0E13">
        <w:rPr>
          <w:rFonts w:ascii="Times New Roman" w:hAnsi="Times New Roman" w:cs="Times New Roman"/>
        </w:rPr>
        <w:t>ittyy esimerkiksi</w:t>
      </w:r>
      <w:r w:rsidR="00171F1C" w:rsidRPr="00AC0E13">
        <w:rPr>
          <w:rFonts w:ascii="Times New Roman" w:hAnsi="Times New Roman" w:cs="Times New Roman"/>
        </w:rPr>
        <w:t xml:space="preserve"> </w:t>
      </w:r>
      <w:r w:rsidR="005022A0" w:rsidRPr="00AC0E13">
        <w:rPr>
          <w:rFonts w:ascii="Times New Roman" w:hAnsi="Times New Roman" w:cs="Times New Roman"/>
        </w:rPr>
        <w:t xml:space="preserve">viljavuustutkimuksiin ja </w:t>
      </w:r>
      <w:r w:rsidR="00171F1C" w:rsidRPr="00AC0E13">
        <w:rPr>
          <w:rFonts w:ascii="Times New Roman" w:hAnsi="Times New Roman" w:cs="Times New Roman"/>
        </w:rPr>
        <w:t>täsmäviljelyyn, neuvontaan, laatujärjestelmiin sekä tuotteen al</w:t>
      </w:r>
      <w:r w:rsidR="005022A0" w:rsidRPr="00AC0E13">
        <w:rPr>
          <w:rFonts w:ascii="Times New Roman" w:hAnsi="Times New Roman" w:cs="Times New Roman"/>
        </w:rPr>
        <w:t>kuperän osoittamiseen liittyvien sovellusten ja palvelujen kehittymiseen.</w:t>
      </w:r>
    </w:p>
    <w:p w:rsidR="00542319" w:rsidRPr="00AC0E13" w:rsidRDefault="00542319" w:rsidP="00C15D5F">
      <w:pPr>
        <w:pStyle w:val="LLKappalejako"/>
      </w:pPr>
    </w:p>
    <w:p w:rsidR="00650DE0" w:rsidRDefault="00542319" w:rsidP="0097156B">
      <w:pPr>
        <w:spacing w:after="0"/>
        <w:jc w:val="both"/>
        <w:rPr>
          <w:rFonts w:ascii="Times New Roman" w:hAnsi="Times New Roman" w:cs="Times New Roman"/>
        </w:rPr>
      </w:pPr>
      <w:r w:rsidRPr="00AC0E13">
        <w:rPr>
          <w:rFonts w:ascii="Times New Roman" w:hAnsi="Times New Roman" w:cs="Times New Roman"/>
          <w:b/>
        </w:rPr>
        <w:t>1</w:t>
      </w:r>
      <w:r w:rsidR="00500B2C" w:rsidRPr="00AC0E13">
        <w:rPr>
          <w:rFonts w:ascii="Times New Roman" w:hAnsi="Times New Roman" w:cs="Times New Roman"/>
          <w:b/>
        </w:rPr>
        <w:t>1</w:t>
      </w:r>
      <w:r w:rsidRPr="00AC0E13">
        <w:rPr>
          <w:rFonts w:ascii="Times New Roman" w:hAnsi="Times New Roman" w:cs="Times New Roman"/>
          <w:b/>
        </w:rPr>
        <w:t xml:space="preserve"> §.</w:t>
      </w:r>
      <w:r w:rsidRPr="00AC0E13">
        <w:rPr>
          <w:rFonts w:ascii="Times New Roman" w:hAnsi="Times New Roman" w:cs="Times New Roman"/>
        </w:rPr>
        <w:t xml:space="preserve"> </w:t>
      </w:r>
      <w:r w:rsidRPr="00AC0E13">
        <w:rPr>
          <w:rFonts w:ascii="Times New Roman" w:hAnsi="Times New Roman" w:cs="Times New Roman"/>
          <w:i/>
        </w:rPr>
        <w:t xml:space="preserve">Julkisen ympäristötiedon luovuttaminen. </w:t>
      </w:r>
      <w:r w:rsidR="0097156B" w:rsidRPr="00AC0E13">
        <w:rPr>
          <w:rFonts w:ascii="Times New Roman" w:hAnsi="Times New Roman" w:cs="Times New Roman"/>
        </w:rPr>
        <w:t>Myös ehdotettu ympäristötiedon saatavuutta koskeva pykälä olisi voimassa olevaan lakiin n</w:t>
      </w:r>
      <w:r w:rsidR="001F3331" w:rsidRPr="00AC0E13">
        <w:rPr>
          <w:rFonts w:ascii="Times New Roman" w:hAnsi="Times New Roman" w:cs="Times New Roman"/>
        </w:rPr>
        <w:t>ähden uusi. Sen</w:t>
      </w:r>
      <w:r w:rsidR="0097156B" w:rsidRPr="00AC0E13">
        <w:rPr>
          <w:rFonts w:ascii="Times New Roman" w:hAnsi="Times New Roman" w:cs="Times New Roman"/>
        </w:rPr>
        <w:t xml:space="preserve"> taustalla on </w:t>
      </w:r>
      <w:r w:rsidR="00DE43EE" w:rsidRPr="00AC0E13">
        <w:rPr>
          <w:rFonts w:ascii="Times New Roman" w:hAnsi="Times New Roman" w:cs="Times New Roman"/>
        </w:rPr>
        <w:t xml:space="preserve">tarve </w:t>
      </w:r>
      <w:r w:rsidR="0097156B" w:rsidRPr="00AC0E13">
        <w:rPr>
          <w:rFonts w:ascii="Times New Roman" w:hAnsi="Times New Roman" w:cs="Times New Roman"/>
        </w:rPr>
        <w:t>turvata ympäristötietodirektiivin riittävä täytäntöö</w:t>
      </w:r>
      <w:r w:rsidR="0097156B" w:rsidRPr="00650DE0">
        <w:rPr>
          <w:rFonts w:ascii="Times New Roman" w:hAnsi="Times New Roman" w:cs="Times New Roman"/>
        </w:rPr>
        <w:t xml:space="preserve">npano. </w:t>
      </w:r>
      <w:r w:rsidR="001F3331">
        <w:rPr>
          <w:rFonts w:ascii="Times New Roman" w:hAnsi="Times New Roman" w:cs="Times New Roman"/>
        </w:rPr>
        <w:t>J</w:t>
      </w:r>
      <w:r w:rsidR="0097156B" w:rsidRPr="00650DE0">
        <w:rPr>
          <w:rFonts w:ascii="Times New Roman" w:hAnsi="Times New Roman" w:cs="Times New Roman"/>
        </w:rPr>
        <w:t>akso</w:t>
      </w:r>
      <w:r w:rsidR="00650DE0" w:rsidRPr="00650DE0">
        <w:rPr>
          <w:rFonts w:ascii="Times New Roman" w:hAnsi="Times New Roman" w:cs="Times New Roman"/>
        </w:rPr>
        <w:t>i</w:t>
      </w:r>
      <w:r w:rsidR="0097156B" w:rsidRPr="00650DE0">
        <w:rPr>
          <w:rFonts w:ascii="Times New Roman" w:hAnsi="Times New Roman" w:cs="Times New Roman"/>
        </w:rPr>
        <w:t xml:space="preserve">ssa </w:t>
      </w:r>
      <w:r w:rsidR="00650DE0" w:rsidRPr="00650DE0">
        <w:rPr>
          <w:rFonts w:ascii="Times New Roman" w:hAnsi="Times New Roman" w:cs="Times New Roman"/>
        </w:rPr>
        <w:t xml:space="preserve">2.2 ja </w:t>
      </w:r>
      <w:r w:rsidR="00650DE0">
        <w:rPr>
          <w:rFonts w:ascii="Times New Roman" w:hAnsi="Times New Roman" w:cs="Times New Roman"/>
        </w:rPr>
        <w:t>2.4</w:t>
      </w:r>
      <w:r w:rsidR="001F3331">
        <w:rPr>
          <w:rFonts w:ascii="Times New Roman" w:hAnsi="Times New Roman" w:cs="Times New Roman"/>
        </w:rPr>
        <w:t xml:space="preserve"> käsitellään mainittua d</w:t>
      </w:r>
      <w:r w:rsidR="001F3331" w:rsidRPr="00650DE0">
        <w:rPr>
          <w:rFonts w:ascii="Times New Roman" w:hAnsi="Times New Roman" w:cs="Times New Roman"/>
        </w:rPr>
        <w:t>irektiiviä sekä komission käynnistämää rikkomusmenettelyä</w:t>
      </w:r>
      <w:r w:rsidR="001F3331">
        <w:rPr>
          <w:rFonts w:ascii="Times New Roman" w:hAnsi="Times New Roman" w:cs="Times New Roman"/>
        </w:rPr>
        <w:t>, joka kohdistui</w:t>
      </w:r>
      <w:r w:rsidR="001F3331" w:rsidRPr="00650DE0">
        <w:rPr>
          <w:rFonts w:ascii="Times New Roman" w:hAnsi="Times New Roman" w:cs="Times New Roman"/>
        </w:rPr>
        <w:t xml:space="preserve"> </w:t>
      </w:r>
      <w:r w:rsidR="00D9639E">
        <w:rPr>
          <w:rFonts w:ascii="Times New Roman" w:hAnsi="Times New Roman" w:cs="Times New Roman"/>
        </w:rPr>
        <w:t xml:space="preserve">esityksessä tarkoitettua </w:t>
      </w:r>
      <w:r w:rsidR="001F3331" w:rsidRPr="00650DE0">
        <w:rPr>
          <w:rFonts w:ascii="Times New Roman" w:hAnsi="Times New Roman" w:cs="Times New Roman"/>
        </w:rPr>
        <w:t>ruokahallinnon tieto</w:t>
      </w:r>
      <w:r w:rsidR="00D9639E">
        <w:rPr>
          <w:rFonts w:ascii="Times New Roman" w:hAnsi="Times New Roman" w:cs="Times New Roman"/>
        </w:rPr>
        <w:t>varantoa</w:t>
      </w:r>
      <w:r w:rsidR="001F3331">
        <w:rPr>
          <w:rFonts w:ascii="Times New Roman" w:hAnsi="Times New Roman" w:cs="Times New Roman"/>
        </w:rPr>
        <w:t xml:space="preserve"> monelta osin vastaavaan</w:t>
      </w:r>
      <w:r w:rsidR="001F3331" w:rsidRPr="00650DE0">
        <w:rPr>
          <w:rFonts w:ascii="Times New Roman" w:hAnsi="Times New Roman" w:cs="Times New Roman"/>
        </w:rPr>
        <w:t xml:space="preserve"> metsätietojärjeste</w:t>
      </w:r>
      <w:r w:rsidR="001F3331">
        <w:rPr>
          <w:rFonts w:ascii="Times New Roman" w:hAnsi="Times New Roman" w:cs="Times New Roman"/>
        </w:rPr>
        <w:t>lmään ja siihen sisältyvän ympäristötiedon puutteelliseen saatavuuteen</w:t>
      </w:r>
      <w:r w:rsidR="00650DE0">
        <w:rPr>
          <w:rFonts w:ascii="Times New Roman" w:hAnsi="Times New Roman" w:cs="Times New Roman"/>
        </w:rPr>
        <w:t xml:space="preserve">. Ehdotuksen mukaan lakiin lisättäisiin vastaavan tyyppiset ympäristötiedon luovuttamista koskevat säännökset kuin Suomen metsäkeskuksen metsätietojärjestelmästä annettuun lakiin lisättiin rikkomusmenettelyn johdosta lailla 66/2018 (mainitun lain 13 e ja 14 a §). </w:t>
      </w:r>
    </w:p>
    <w:p w:rsidR="00650DE0" w:rsidRDefault="00650DE0" w:rsidP="0097156B">
      <w:pPr>
        <w:spacing w:after="0"/>
        <w:jc w:val="both"/>
        <w:rPr>
          <w:rFonts w:ascii="Times New Roman" w:hAnsi="Times New Roman" w:cs="Times New Roman"/>
        </w:rPr>
      </w:pPr>
    </w:p>
    <w:p w:rsidR="00F827E2" w:rsidRDefault="00650DE0" w:rsidP="00F827E2">
      <w:pPr>
        <w:spacing w:after="0"/>
        <w:jc w:val="both"/>
        <w:rPr>
          <w:rFonts w:ascii="Times New Roman" w:hAnsi="Times New Roman" w:cs="Times New Roman"/>
        </w:rPr>
      </w:pPr>
      <w:r>
        <w:rPr>
          <w:rFonts w:ascii="Times New Roman" w:hAnsi="Times New Roman" w:cs="Times New Roman"/>
        </w:rPr>
        <w:t>Pykälän 1 momentin mukaan r</w:t>
      </w:r>
      <w:r w:rsidR="005A5FAE" w:rsidRPr="00650DE0">
        <w:rPr>
          <w:rFonts w:ascii="Times New Roman" w:hAnsi="Times New Roman" w:cs="Times New Roman"/>
        </w:rPr>
        <w:t xml:space="preserve">uokahallinnon tietovarannosta </w:t>
      </w:r>
      <w:r>
        <w:rPr>
          <w:rFonts w:ascii="Times New Roman" w:hAnsi="Times New Roman" w:cs="Times New Roman"/>
        </w:rPr>
        <w:t>saisi</w:t>
      </w:r>
      <w:r w:rsidR="005A5FAE" w:rsidRPr="00650DE0">
        <w:rPr>
          <w:rFonts w:ascii="Times New Roman" w:hAnsi="Times New Roman" w:cs="Times New Roman"/>
        </w:rPr>
        <w:t xml:space="preserve"> viranomaisten toiminnan julkisuudesta annetun lain 13 §:n 2 momentin ja 16 §:n 3 momentin estämättä pyynnöstä luovuttaa muita kuin salassa pidettäviä ymp</w:t>
      </w:r>
      <w:r>
        <w:rPr>
          <w:rFonts w:ascii="Times New Roman" w:hAnsi="Times New Roman" w:cs="Times New Roman"/>
        </w:rPr>
        <w:t>äristötietoja ilman että pyytäjän tarvitsisi</w:t>
      </w:r>
      <w:r w:rsidR="005A5FAE" w:rsidRPr="00650DE0">
        <w:rPr>
          <w:rFonts w:ascii="Times New Roman" w:hAnsi="Times New Roman" w:cs="Times New Roman"/>
        </w:rPr>
        <w:t xml:space="preserve"> perustella</w:t>
      </w:r>
      <w:r>
        <w:rPr>
          <w:rFonts w:ascii="Times New Roman" w:hAnsi="Times New Roman" w:cs="Times New Roman"/>
        </w:rPr>
        <w:t xml:space="preserve"> pyyntöään</w:t>
      </w:r>
      <w:r w:rsidR="005A5FAE" w:rsidRPr="00650DE0">
        <w:rPr>
          <w:rFonts w:ascii="Times New Roman" w:hAnsi="Times New Roman" w:cs="Times New Roman"/>
        </w:rPr>
        <w:t xml:space="preserve">. </w:t>
      </w:r>
      <w:r w:rsidR="005C5116">
        <w:rPr>
          <w:rFonts w:ascii="Times New Roman" w:hAnsi="Times New Roman" w:cs="Times New Roman"/>
        </w:rPr>
        <w:t xml:space="preserve">Tämä merkitsisi, että </w:t>
      </w:r>
      <w:r w:rsidR="005C5116" w:rsidRPr="00650DE0">
        <w:rPr>
          <w:rFonts w:ascii="Times New Roman" w:eastAsia="Times New Roman" w:hAnsi="Times New Roman" w:cs="Times New Roman"/>
          <w:lang w:eastAsia="fi-FI"/>
        </w:rPr>
        <w:t>julkisten ympäristötiedo</w:t>
      </w:r>
      <w:r w:rsidR="000A70F0">
        <w:rPr>
          <w:rFonts w:ascii="Times New Roman" w:eastAsia="Times New Roman" w:hAnsi="Times New Roman" w:cs="Times New Roman"/>
          <w:lang w:eastAsia="fi-FI"/>
        </w:rPr>
        <w:t>i</w:t>
      </w:r>
      <w:r w:rsidR="005C5116" w:rsidRPr="00650DE0">
        <w:rPr>
          <w:rFonts w:ascii="Times New Roman" w:eastAsia="Times New Roman" w:hAnsi="Times New Roman" w:cs="Times New Roman"/>
          <w:lang w:eastAsia="fi-FI"/>
        </w:rPr>
        <w:t xml:space="preserve">ksi katsottavien tietojen luovuttaminen </w:t>
      </w:r>
      <w:r w:rsidR="005C5116">
        <w:rPr>
          <w:rFonts w:ascii="Times New Roman" w:eastAsia="Times New Roman" w:hAnsi="Times New Roman" w:cs="Times New Roman"/>
          <w:lang w:eastAsia="fi-FI"/>
        </w:rPr>
        <w:t xml:space="preserve">ruokahallinnon </w:t>
      </w:r>
      <w:r w:rsidR="00D9639E">
        <w:rPr>
          <w:rFonts w:ascii="Times New Roman" w:eastAsia="Times New Roman" w:hAnsi="Times New Roman" w:cs="Times New Roman"/>
          <w:lang w:eastAsia="fi-FI"/>
        </w:rPr>
        <w:t xml:space="preserve">tietovarannon </w:t>
      </w:r>
      <w:r w:rsidR="005C5116">
        <w:rPr>
          <w:rFonts w:ascii="Times New Roman" w:eastAsia="Times New Roman" w:hAnsi="Times New Roman" w:cs="Times New Roman"/>
          <w:lang w:eastAsia="fi-FI"/>
        </w:rPr>
        <w:t xml:space="preserve">henkilörekistereistä </w:t>
      </w:r>
      <w:r w:rsidR="00B72ACD">
        <w:rPr>
          <w:rFonts w:ascii="Times New Roman" w:eastAsia="Times New Roman" w:hAnsi="Times New Roman" w:cs="Times New Roman"/>
          <w:lang w:eastAsia="fi-FI"/>
        </w:rPr>
        <w:t>ei enää edellyttäisi</w:t>
      </w:r>
      <w:r w:rsidR="005C5116" w:rsidRPr="00650DE0">
        <w:rPr>
          <w:rFonts w:ascii="Times New Roman" w:eastAsia="Times New Roman" w:hAnsi="Times New Roman" w:cs="Times New Roman"/>
          <w:lang w:eastAsia="fi-FI"/>
        </w:rPr>
        <w:t xml:space="preserve">, että tietojen pyytäjä esittää perusteen, jolla hän </w:t>
      </w:r>
      <w:r w:rsidR="00B72ACD">
        <w:rPr>
          <w:rFonts w:ascii="Times New Roman" w:eastAsia="Times New Roman" w:hAnsi="Times New Roman" w:cs="Times New Roman"/>
          <w:lang w:eastAsia="fi-FI"/>
        </w:rPr>
        <w:t>on oikeutettu käsittelemään</w:t>
      </w:r>
      <w:r w:rsidR="005C5116" w:rsidRPr="00650DE0">
        <w:rPr>
          <w:rFonts w:ascii="Times New Roman" w:eastAsia="Times New Roman" w:hAnsi="Times New Roman" w:cs="Times New Roman"/>
          <w:lang w:eastAsia="fi-FI"/>
        </w:rPr>
        <w:t xml:space="preserve"> kyseisiä tietoja. </w:t>
      </w:r>
      <w:r w:rsidR="00F827E2">
        <w:rPr>
          <w:rFonts w:ascii="Times New Roman" w:hAnsi="Times New Roman" w:cs="Times New Roman"/>
        </w:rPr>
        <w:t xml:space="preserve">Momentissa olisi myös ympäristötiedon määritelmä, joka perustuu Århusin sopimuksen ja ympäristötietodirektiivin määritelmiin. </w:t>
      </w:r>
    </w:p>
    <w:p w:rsidR="00F827E2" w:rsidRDefault="00F827E2" w:rsidP="00F827E2">
      <w:pPr>
        <w:spacing w:after="0"/>
        <w:jc w:val="both"/>
        <w:rPr>
          <w:rFonts w:ascii="Times New Roman" w:hAnsi="Times New Roman" w:cs="Times New Roman"/>
        </w:rPr>
      </w:pPr>
    </w:p>
    <w:p w:rsidR="0007134D" w:rsidRDefault="00F827E2" w:rsidP="00F827E2">
      <w:pPr>
        <w:spacing w:after="0"/>
        <w:jc w:val="both"/>
        <w:rPr>
          <w:rFonts w:ascii="Times New Roman" w:hAnsi="Times New Roman" w:cs="Times New Roman"/>
        </w:rPr>
      </w:pPr>
      <w:r>
        <w:rPr>
          <w:rFonts w:ascii="Times New Roman" w:hAnsi="Times New Roman" w:cs="Times New Roman"/>
        </w:rPr>
        <w:t xml:space="preserve">Pykälän 2 momentin mukaan ympäristötietoina 1 momentin nojalla </w:t>
      </w:r>
      <w:r w:rsidR="005C5116">
        <w:rPr>
          <w:rFonts w:ascii="Times New Roman" w:hAnsi="Times New Roman" w:cs="Times New Roman"/>
        </w:rPr>
        <w:t>pyydettäviä</w:t>
      </w:r>
      <w:r w:rsidR="00647643">
        <w:rPr>
          <w:rFonts w:ascii="Times New Roman" w:hAnsi="Times New Roman" w:cs="Times New Roman"/>
        </w:rPr>
        <w:t xml:space="preserve"> ja luovutettavia tietoja</w:t>
      </w:r>
      <w:r>
        <w:rPr>
          <w:rFonts w:ascii="Times New Roman" w:hAnsi="Times New Roman" w:cs="Times New Roman"/>
        </w:rPr>
        <w:t xml:space="preserve"> ei saisi</w:t>
      </w:r>
      <w:r w:rsidR="005A5FAE" w:rsidRPr="00650DE0">
        <w:rPr>
          <w:rFonts w:ascii="Times New Roman" w:hAnsi="Times New Roman" w:cs="Times New Roman"/>
        </w:rPr>
        <w:t xml:space="preserve"> </w:t>
      </w:r>
      <w:r w:rsidR="00647643">
        <w:rPr>
          <w:rFonts w:ascii="Times New Roman" w:hAnsi="Times New Roman" w:cs="Times New Roman"/>
        </w:rPr>
        <w:t>yksilöidä luonnollista henkilöä koskevien</w:t>
      </w:r>
      <w:r w:rsidR="0007134D">
        <w:rPr>
          <w:rFonts w:ascii="Times New Roman" w:hAnsi="Times New Roman" w:cs="Times New Roman"/>
        </w:rPr>
        <w:t xml:space="preserve"> 3 §:n 1 momentissa mainittujen tietojen perusteella tai muiden sellaisten tietojen perusteella, joista luonnollinen henkilö voidaan suoraan tunnistaa</w:t>
      </w:r>
      <w:r w:rsidR="005A5FAE" w:rsidRPr="00650DE0">
        <w:rPr>
          <w:rFonts w:ascii="Times New Roman" w:hAnsi="Times New Roman" w:cs="Times New Roman"/>
        </w:rPr>
        <w:t xml:space="preserve">. </w:t>
      </w:r>
    </w:p>
    <w:p w:rsidR="0007134D" w:rsidRDefault="0007134D" w:rsidP="00F827E2">
      <w:pPr>
        <w:spacing w:after="0"/>
        <w:jc w:val="both"/>
        <w:rPr>
          <w:rFonts w:ascii="Times New Roman" w:hAnsi="Times New Roman" w:cs="Times New Roman"/>
        </w:rPr>
      </w:pPr>
    </w:p>
    <w:p w:rsidR="00D34CD9" w:rsidRDefault="005C5116" w:rsidP="00F827E2">
      <w:pPr>
        <w:spacing w:after="0"/>
        <w:jc w:val="both"/>
        <w:rPr>
          <w:rFonts w:ascii="Times New Roman" w:hAnsi="Times New Roman" w:cs="Times New Roman"/>
        </w:rPr>
      </w:pPr>
      <w:r>
        <w:rPr>
          <w:rFonts w:ascii="Times New Roman" w:eastAsia="Times New Roman" w:hAnsi="Times New Roman" w:cs="Times New Roman"/>
          <w:lang w:eastAsia="fi-FI"/>
        </w:rPr>
        <w:t>Viljelijän nimi, osoite, muut</w:t>
      </w:r>
      <w:r w:rsidRPr="00650DE0">
        <w:rPr>
          <w:rFonts w:ascii="Times New Roman" w:eastAsia="Times New Roman" w:hAnsi="Times New Roman" w:cs="Times New Roman"/>
          <w:lang w:eastAsia="fi-FI"/>
        </w:rPr>
        <w:t xml:space="preserve"> yhtey</w:t>
      </w:r>
      <w:r>
        <w:rPr>
          <w:rFonts w:ascii="Times New Roman" w:eastAsia="Times New Roman" w:hAnsi="Times New Roman" w:cs="Times New Roman"/>
          <w:lang w:eastAsia="fi-FI"/>
        </w:rPr>
        <w:t>stiedot tai</w:t>
      </w:r>
      <w:r w:rsidRPr="00650DE0">
        <w:rPr>
          <w:rFonts w:ascii="Times New Roman" w:eastAsia="Times New Roman" w:hAnsi="Times New Roman" w:cs="Times New Roman"/>
          <w:lang w:eastAsia="fi-FI"/>
        </w:rPr>
        <w:t xml:space="preserve"> h</w:t>
      </w:r>
      <w:r>
        <w:rPr>
          <w:rFonts w:ascii="Times New Roman" w:eastAsia="Times New Roman" w:hAnsi="Times New Roman" w:cs="Times New Roman"/>
          <w:lang w:eastAsia="fi-FI"/>
        </w:rPr>
        <w:t>enkilötunnus eivät olisi julkista ympäristötietoa, vaan k</w:t>
      </w:r>
      <w:r w:rsidRPr="00650DE0">
        <w:rPr>
          <w:rFonts w:ascii="Times New Roman" w:eastAsia="Times New Roman" w:hAnsi="Times New Roman" w:cs="Times New Roman"/>
          <w:lang w:eastAsia="fi-FI"/>
        </w:rPr>
        <w:t>yseiset tiedot er</w:t>
      </w:r>
      <w:r>
        <w:rPr>
          <w:rFonts w:ascii="Times New Roman" w:eastAsia="Times New Roman" w:hAnsi="Times New Roman" w:cs="Times New Roman"/>
          <w:lang w:eastAsia="fi-FI"/>
        </w:rPr>
        <w:t xml:space="preserve">otettaisiin näistä </w:t>
      </w:r>
      <w:r w:rsidRPr="00650DE0">
        <w:rPr>
          <w:rFonts w:ascii="Times New Roman" w:eastAsia="Times New Roman" w:hAnsi="Times New Roman" w:cs="Times New Roman"/>
          <w:lang w:eastAsia="fi-FI"/>
        </w:rPr>
        <w:t xml:space="preserve">tiedoista. </w:t>
      </w:r>
      <w:r w:rsidR="00C075BB">
        <w:rPr>
          <w:rFonts w:ascii="Times New Roman" w:hAnsi="Times New Roman" w:cs="Times New Roman"/>
        </w:rPr>
        <w:t>T</w:t>
      </w:r>
      <w:r>
        <w:rPr>
          <w:rFonts w:ascii="Times New Roman" w:hAnsi="Times New Roman" w:cs="Times New Roman"/>
        </w:rPr>
        <w:t xml:space="preserve">ietoja ei </w:t>
      </w:r>
      <w:r w:rsidR="00C075BB">
        <w:rPr>
          <w:rFonts w:ascii="Times New Roman" w:hAnsi="Times New Roman" w:cs="Times New Roman"/>
        </w:rPr>
        <w:t>luovutettaisi ympäristöti</w:t>
      </w:r>
      <w:r>
        <w:rPr>
          <w:rFonts w:ascii="Times New Roman" w:hAnsi="Times New Roman" w:cs="Times New Roman"/>
        </w:rPr>
        <w:t xml:space="preserve">etoina, jos pyytäjä </w:t>
      </w:r>
      <w:r w:rsidR="00C075BB">
        <w:rPr>
          <w:rFonts w:ascii="Times New Roman" w:hAnsi="Times New Roman" w:cs="Times New Roman"/>
        </w:rPr>
        <w:t>luettelisi viljelijöiden nimiä, joihin liittyviä tietoja hän pyytää.</w:t>
      </w:r>
      <w:r w:rsidR="00D34CD9">
        <w:rPr>
          <w:rFonts w:ascii="Times New Roman" w:hAnsi="Times New Roman" w:cs="Times New Roman"/>
        </w:rPr>
        <w:t xml:space="preserve"> T</w:t>
      </w:r>
      <w:r w:rsidR="00C075BB">
        <w:rPr>
          <w:rFonts w:ascii="Times New Roman" w:hAnsi="Times New Roman" w:cs="Times New Roman"/>
        </w:rPr>
        <w:t xml:space="preserve">ämä olisi perusteltua, sillä ympäristötietodirektiivin tarkoituksena on turvata kansalaisten riittävä tiedonsaanti </w:t>
      </w:r>
      <w:r w:rsidR="00BB6007">
        <w:rPr>
          <w:rFonts w:ascii="Times New Roman" w:hAnsi="Times New Roman" w:cs="Times New Roman"/>
        </w:rPr>
        <w:t xml:space="preserve">ympäristön tilasta sekä </w:t>
      </w:r>
      <w:r w:rsidR="00C075BB">
        <w:rPr>
          <w:rFonts w:ascii="Times New Roman" w:hAnsi="Times New Roman" w:cs="Times New Roman"/>
        </w:rPr>
        <w:t xml:space="preserve">osallistumis- ja vaikuttamismahdollisuudet ympäristöä ja sen tilaa koskevaan päätöksentekoon, eikä yksittäisiä henkilöitä koskevien tietojen saanti ole tässä suhteessa relevanttia. </w:t>
      </w:r>
    </w:p>
    <w:p w:rsidR="005C5116" w:rsidRDefault="005C5116" w:rsidP="00F827E2">
      <w:pPr>
        <w:spacing w:after="0"/>
        <w:jc w:val="both"/>
        <w:rPr>
          <w:rFonts w:ascii="Times New Roman" w:hAnsi="Times New Roman" w:cs="Times New Roman"/>
        </w:rPr>
      </w:pPr>
    </w:p>
    <w:p w:rsidR="00BD0E5B" w:rsidRPr="005C5116" w:rsidRDefault="00C075BB" w:rsidP="005C5116">
      <w:pPr>
        <w:spacing w:after="0"/>
        <w:jc w:val="both"/>
        <w:rPr>
          <w:rFonts w:ascii="Times New Roman" w:hAnsi="Times New Roman" w:cs="Times New Roman"/>
        </w:rPr>
      </w:pPr>
      <w:r>
        <w:rPr>
          <w:rFonts w:ascii="Times New Roman" w:hAnsi="Times New Roman" w:cs="Times New Roman"/>
        </w:rPr>
        <w:t>Pykälän 2 momentissa olisi lisäksi säännös, jonka mukaan luovutuksensaajalle tulisi</w:t>
      </w:r>
      <w:r w:rsidR="005A5FAE" w:rsidRPr="00650DE0">
        <w:rPr>
          <w:rFonts w:ascii="Times New Roman" w:hAnsi="Times New Roman" w:cs="Times New Roman"/>
        </w:rPr>
        <w:t xml:space="preserve"> ilmoittaa, että henkilötietojen suojaa koskevat säännökset tulevat sovellettaviksi, jos ympäristötietoja yhdistetään luonnollisia henkilöitä koskeviin tietoihin.</w:t>
      </w:r>
    </w:p>
    <w:p w:rsidR="005A5FAE" w:rsidRDefault="005A5FAE" w:rsidP="006C60D3">
      <w:pPr>
        <w:spacing w:after="0"/>
        <w:rPr>
          <w:b/>
        </w:rPr>
      </w:pPr>
    </w:p>
    <w:p w:rsidR="00AC0CF2" w:rsidRPr="00C556BB" w:rsidRDefault="00542319" w:rsidP="006C60D3">
      <w:pPr>
        <w:spacing w:after="0"/>
        <w:jc w:val="both"/>
        <w:rPr>
          <w:rFonts w:ascii="Times New Roman" w:hAnsi="Times New Roman" w:cs="Times New Roman"/>
          <w:i/>
        </w:rPr>
      </w:pPr>
      <w:r>
        <w:rPr>
          <w:rFonts w:ascii="Times New Roman" w:hAnsi="Times New Roman" w:cs="Times New Roman"/>
          <w:b/>
        </w:rPr>
        <w:t>1</w:t>
      </w:r>
      <w:r w:rsidR="00500B2C">
        <w:rPr>
          <w:rFonts w:ascii="Times New Roman" w:hAnsi="Times New Roman" w:cs="Times New Roman"/>
          <w:b/>
        </w:rPr>
        <w:t>2</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Tietojen poistaminen</w:t>
      </w:r>
      <w:r w:rsidR="00BF178D">
        <w:rPr>
          <w:rFonts w:ascii="Times New Roman" w:hAnsi="Times New Roman" w:cs="Times New Roman"/>
          <w:i/>
        </w:rPr>
        <w:t xml:space="preserve"> rekisteristä</w:t>
      </w:r>
      <w:r>
        <w:rPr>
          <w:rFonts w:ascii="Times New Roman" w:hAnsi="Times New Roman" w:cs="Times New Roman"/>
          <w:i/>
        </w:rPr>
        <w:t xml:space="preserve">. </w:t>
      </w:r>
      <w:r w:rsidR="00AC0CF2" w:rsidRPr="0020531D">
        <w:rPr>
          <w:rFonts w:ascii="Times New Roman" w:hAnsi="Times New Roman" w:cs="Times New Roman"/>
        </w:rPr>
        <w:t>Tiedonhallintalain 21 §:ssä säädetään tietoaineistojen säilytystarpeen määrittämisestä. Säilytystarve pitää määritellä sellaisille tietoaineistoille ja asiakirjoille, joiden säilytysaja</w:t>
      </w:r>
      <w:r w:rsidR="00AC0CF2">
        <w:rPr>
          <w:rFonts w:ascii="Times New Roman" w:hAnsi="Times New Roman" w:cs="Times New Roman"/>
        </w:rPr>
        <w:t>sta ei ole säädetty laissa. P</w:t>
      </w:r>
      <w:r w:rsidR="00AC0CF2" w:rsidRPr="0020531D">
        <w:rPr>
          <w:rFonts w:ascii="Times New Roman" w:hAnsi="Times New Roman" w:cs="Times New Roman"/>
        </w:rPr>
        <w:t xml:space="preserve">erustuslakivaliokunta on todennut </w:t>
      </w:r>
      <w:r w:rsidR="00AC0CF2">
        <w:rPr>
          <w:rFonts w:ascii="Times New Roman" w:hAnsi="Times New Roman" w:cs="Times New Roman"/>
        </w:rPr>
        <w:t xml:space="preserve">aiemmassa lausuntokäytännössään </w:t>
      </w:r>
      <w:r w:rsidR="00AC0CF2" w:rsidRPr="0020531D">
        <w:rPr>
          <w:rFonts w:ascii="Times New Roman" w:hAnsi="Times New Roman" w:cs="Times New Roman"/>
        </w:rPr>
        <w:t>toistuvasti, ettei tietojen pysyvä säilyttäminen ole henkilötietojen suojan mukaista</w:t>
      </w:r>
      <w:r w:rsidR="00AC0CF2">
        <w:rPr>
          <w:rFonts w:ascii="Times New Roman" w:hAnsi="Times New Roman" w:cs="Times New Roman"/>
        </w:rPr>
        <w:t xml:space="preserve"> ja edellyttää erityistä tietojärjestelmän luonteeseen tai tarkoitukseen perustuvaa syytä. </w:t>
      </w:r>
    </w:p>
    <w:p w:rsidR="00666852" w:rsidRDefault="00666852" w:rsidP="006C60D3">
      <w:pPr>
        <w:spacing w:after="0"/>
        <w:jc w:val="both"/>
        <w:rPr>
          <w:rFonts w:ascii="Times New Roman" w:hAnsi="Times New Roman" w:cs="Times New Roman"/>
        </w:rPr>
      </w:pPr>
    </w:p>
    <w:p w:rsidR="0020531D" w:rsidRDefault="00542319" w:rsidP="006C60D3">
      <w:pPr>
        <w:spacing w:after="0"/>
        <w:jc w:val="both"/>
        <w:rPr>
          <w:rFonts w:ascii="Times New Roman" w:hAnsi="Times New Roman" w:cs="Times New Roman"/>
        </w:rPr>
      </w:pPr>
      <w:r w:rsidRPr="0020531D">
        <w:rPr>
          <w:rFonts w:ascii="Times New Roman" w:hAnsi="Times New Roman" w:cs="Times New Roman"/>
        </w:rPr>
        <w:t>P</w:t>
      </w:r>
      <w:r w:rsidR="0020531D" w:rsidRPr="0020531D">
        <w:rPr>
          <w:rFonts w:ascii="Times New Roman" w:hAnsi="Times New Roman" w:cs="Times New Roman"/>
        </w:rPr>
        <w:t>ykälän</w:t>
      </w:r>
      <w:r w:rsidR="0020531D">
        <w:rPr>
          <w:rFonts w:ascii="Times New Roman" w:hAnsi="Times New Roman" w:cs="Times New Roman"/>
        </w:rPr>
        <w:t xml:space="preserve"> </w:t>
      </w:r>
      <w:r w:rsidR="00BB6007">
        <w:rPr>
          <w:rFonts w:ascii="Times New Roman" w:hAnsi="Times New Roman" w:cs="Times New Roman"/>
        </w:rPr>
        <w:t xml:space="preserve">mukaan </w:t>
      </w:r>
      <w:r w:rsidR="00531964">
        <w:rPr>
          <w:rFonts w:ascii="Times New Roman" w:hAnsi="Times New Roman" w:cs="Times New Roman"/>
        </w:rPr>
        <w:t xml:space="preserve">ruokahallinnon </w:t>
      </w:r>
      <w:r w:rsidR="0020531D" w:rsidRPr="0020531D">
        <w:rPr>
          <w:rFonts w:ascii="Times New Roman" w:hAnsi="Times New Roman" w:cs="Times New Roman"/>
        </w:rPr>
        <w:t>tietovarannon henkilötiedot poistettaisiin viimeistään kymmenen vuoden kuluttua siitä, kun asiakasta koskevia tietoja on viimeksi käsitelty. Tieto</w:t>
      </w:r>
      <w:r w:rsidR="00C76EE7">
        <w:rPr>
          <w:rFonts w:ascii="Times New Roman" w:hAnsi="Times New Roman" w:cs="Times New Roman"/>
        </w:rPr>
        <w:t>j</w:t>
      </w:r>
      <w:r w:rsidR="0020531D" w:rsidRPr="0020531D">
        <w:rPr>
          <w:rFonts w:ascii="Times New Roman" w:hAnsi="Times New Roman" w:cs="Times New Roman"/>
        </w:rPr>
        <w:t>a ei kui</w:t>
      </w:r>
      <w:r w:rsidR="00C76EE7">
        <w:rPr>
          <w:rFonts w:ascii="Times New Roman" w:hAnsi="Times New Roman" w:cs="Times New Roman"/>
        </w:rPr>
        <w:t>tenkaan poistettaisi, jos niiden</w:t>
      </w:r>
      <w:r w:rsidR="0020531D" w:rsidRPr="0020531D">
        <w:rPr>
          <w:rFonts w:ascii="Times New Roman" w:hAnsi="Times New Roman" w:cs="Times New Roman"/>
        </w:rPr>
        <w:t xml:space="preserve"> säilyttäminen olisi välttämätöntä</w:t>
      </w:r>
      <w:r w:rsidR="006414FF">
        <w:rPr>
          <w:rFonts w:ascii="Times New Roman" w:hAnsi="Times New Roman" w:cs="Times New Roman"/>
        </w:rPr>
        <w:t xml:space="preserve"> lakiin </w:t>
      </w:r>
      <w:r w:rsidR="006414FF" w:rsidRPr="006414FF">
        <w:rPr>
          <w:rFonts w:ascii="Times New Roman" w:hAnsi="Times New Roman" w:cs="Times New Roman"/>
        </w:rPr>
        <w:t>p</w:t>
      </w:r>
      <w:r w:rsidR="006414FF">
        <w:rPr>
          <w:rFonts w:ascii="Times New Roman" w:hAnsi="Times New Roman" w:cs="Times New Roman"/>
        </w:rPr>
        <w:t>erustuvan tehtävän hoitamiseksi,</w:t>
      </w:r>
      <w:r w:rsidR="006414FF" w:rsidRPr="006414FF">
        <w:rPr>
          <w:rFonts w:ascii="Times New Roman" w:hAnsi="Times New Roman" w:cs="Times New Roman"/>
        </w:rPr>
        <w:t xml:space="preserve"> vireillä olevan asian takia tai Euroopan unionin tai muun lainsäädännön mukaisen tar</w:t>
      </w:r>
      <w:r w:rsidR="006414FF">
        <w:rPr>
          <w:rFonts w:ascii="Times New Roman" w:hAnsi="Times New Roman" w:cs="Times New Roman"/>
        </w:rPr>
        <w:t>kastuksen suorittamiseksi tai</w:t>
      </w:r>
      <w:r w:rsidR="006414FF" w:rsidRPr="006414FF">
        <w:rPr>
          <w:rFonts w:ascii="Times New Roman" w:hAnsi="Times New Roman" w:cs="Times New Roman"/>
        </w:rPr>
        <w:t xml:space="preserve"> jos Euroopan unionin lai</w:t>
      </w:r>
      <w:r w:rsidR="00C76EE7">
        <w:rPr>
          <w:rFonts w:ascii="Times New Roman" w:hAnsi="Times New Roman" w:cs="Times New Roman"/>
        </w:rPr>
        <w:t>nsäädännössä edellytetään tietojen</w:t>
      </w:r>
      <w:r w:rsidR="006414FF" w:rsidRPr="006414FF">
        <w:rPr>
          <w:rFonts w:ascii="Times New Roman" w:hAnsi="Times New Roman" w:cs="Times New Roman"/>
        </w:rPr>
        <w:t xml:space="preserve"> säilyttämistä</w:t>
      </w:r>
      <w:r w:rsidR="0020531D" w:rsidRPr="006414FF">
        <w:rPr>
          <w:rFonts w:ascii="Times New Roman" w:hAnsi="Times New Roman" w:cs="Times New Roman"/>
        </w:rPr>
        <w:t>.</w:t>
      </w:r>
      <w:r w:rsidR="00C76EE7">
        <w:rPr>
          <w:rFonts w:ascii="Times New Roman" w:hAnsi="Times New Roman" w:cs="Times New Roman"/>
        </w:rPr>
        <w:t xml:space="preserve"> Tiedot</w:t>
      </w:r>
      <w:r w:rsidR="006414FF">
        <w:rPr>
          <w:rFonts w:ascii="Times New Roman" w:hAnsi="Times New Roman" w:cs="Times New Roman"/>
        </w:rPr>
        <w:t xml:space="preserve"> olisi</w:t>
      </w:r>
      <w:r w:rsidR="0020531D" w:rsidRPr="0020531D">
        <w:rPr>
          <w:rFonts w:ascii="Times New Roman" w:hAnsi="Times New Roman" w:cs="Times New Roman"/>
        </w:rPr>
        <w:t xml:space="preserve"> poistettava välittömästi sen jälkeen, kun käsittelylle </w:t>
      </w:r>
      <w:r w:rsidR="0020531D" w:rsidRPr="0020531D">
        <w:rPr>
          <w:rFonts w:ascii="Times New Roman" w:hAnsi="Times New Roman" w:cs="Times New Roman"/>
        </w:rPr>
        <w:lastRenderedPageBreak/>
        <w:t>ei olisi enää laissa säädettyä perustetta.</w:t>
      </w:r>
      <w:r w:rsidR="00AC0CF2">
        <w:rPr>
          <w:rFonts w:ascii="Times New Roman" w:hAnsi="Times New Roman" w:cs="Times New Roman"/>
        </w:rPr>
        <w:t xml:space="preserve"> Tietojärjestelmän rekistereitä koskevissa erityislaeissa on lisäksi rekisteritietojen säilyttämistä koskevia erityissäännöksiä, myös säännöksiä eräiden tietojen pysyvästä säilyttämisestä.</w:t>
      </w:r>
    </w:p>
    <w:p w:rsidR="00666852" w:rsidRDefault="00666852" w:rsidP="00666852">
      <w:pPr>
        <w:spacing w:after="0"/>
        <w:jc w:val="both"/>
        <w:rPr>
          <w:rFonts w:ascii="Times New Roman" w:hAnsi="Times New Roman" w:cs="Times New Roman"/>
        </w:rPr>
      </w:pPr>
    </w:p>
    <w:p w:rsidR="005A5FAE" w:rsidRDefault="006414FF" w:rsidP="00666852">
      <w:pPr>
        <w:spacing w:after="0"/>
        <w:jc w:val="both"/>
        <w:rPr>
          <w:rFonts w:ascii="Times New Roman" w:hAnsi="Times New Roman" w:cs="Times New Roman"/>
        </w:rPr>
      </w:pPr>
      <w:r w:rsidRPr="00666852">
        <w:rPr>
          <w:rFonts w:ascii="Times New Roman" w:hAnsi="Times New Roman" w:cs="Times New Roman"/>
        </w:rPr>
        <w:t>Pykälä ei vaikuttaisi asiakirjojen arkistointiin liittyviin velvoitteisiin, joista säädetään arkistolaissa (831/1994).</w:t>
      </w:r>
    </w:p>
    <w:p w:rsidR="00CB1A1E" w:rsidRDefault="00CB1A1E" w:rsidP="00666852">
      <w:pPr>
        <w:spacing w:after="0"/>
        <w:jc w:val="both"/>
        <w:rPr>
          <w:rFonts w:ascii="Times New Roman" w:hAnsi="Times New Roman" w:cs="Times New Roman"/>
        </w:rPr>
      </w:pPr>
    </w:p>
    <w:p w:rsidR="00CB1A1E" w:rsidRPr="00665D45" w:rsidRDefault="00500B2C" w:rsidP="00CB1A1E">
      <w:pPr>
        <w:spacing w:after="0"/>
        <w:jc w:val="both"/>
        <w:rPr>
          <w:rFonts w:ascii="Times New Roman" w:hAnsi="Times New Roman" w:cs="Times New Roman"/>
        </w:rPr>
      </w:pPr>
      <w:r>
        <w:rPr>
          <w:rFonts w:ascii="Times New Roman" w:hAnsi="Times New Roman" w:cs="Times New Roman"/>
          <w:b/>
        </w:rPr>
        <w:t>13</w:t>
      </w:r>
      <w:r w:rsidR="00CB1A1E" w:rsidRPr="009C604D">
        <w:rPr>
          <w:rFonts w:ascii="Times New Roman" w:hAnsi="Times New Roman" w:cs="Times New Roman"/>
          <w:b/>
        </w:rPr>
        <w:t xml:space="preserve"> §.</w:t>
      </w:r>
      <w:r w:rsidR="00CB1A1E">
        <w:rPr>
          <w:rFonts w:ascii="Times New Roman" w:hAnsi="Times New Roman" w:cs="Times New Roman"/>
        </w:rPr>
        <w:t xml:space="preserve"> </w:t>
      </w:r>
      <w:r w:rsidR="004E27E7" w:rsidRPr="004E27E7">
        <w:rPr>
          <w:rFonts w:ascii="Times New Roman" w:hAnsi="Times New Roman" w:cs="Times New Roman"/>
          <w:i/>
        </w:rPr>
        <w:t>Vastuu tietoaineistojen arkistoon siirtämistä koskevasta suunnittelusta</w:t>
      </w:r>
      <w:r w:rsidR="00CB1A1E">
        <w:rPr>
          <w:rFonts w:ascii="Times New Roman" w:hAnsi="Times New Roman" w:cs="Times New Roman"/>
          <w:i/>
        </w:rPr>
        <w:t xml:space="preserve">. </w:t>
      </w:r>
      <w:r w:rsidR="00CB1A1E">
        <w:rPr>
          <w:rFonts w:ascii="Times New Roman" w:hAnsi="Times New Roman" w:cs="Times New Roman"/>
        </w:rPr>
        <w:t>Pykälän</w:t>
      </w:r>
      <w:r w:rsidR="00CB1A1E" w:rsidRPr="001E6697">
        <w:rPr>
          <w:rFonts w:ascii="Times New Roman" w:hAnsi="Times New Roman" w:cs="Times New Roman"/>
        </w:rPr>
        <w:t xml:space="preserve"> mukaan Ruokavirasto vastaisi tiedonhallintalain mukaisesta tietoaineistojen arkistoon siirtämistä tai tuhoamista koskevasta suunnittelusta maksajavirastotehtäviin liittyvien rekistereiden osalta</w:t>
      </w:r>
      <w:r w:rsidR="00CB1A1E" w:rsidRPr="00665D45">
        <w:rPr>
          <w:rFonts w:ascii="Times New Roman" w:hAnsi="Times New Roman" w:cs="Times New Roman"/>
        </w:rPr>
        <w:t xml:space="preserve">. Tietoaineistot ovat käytössä </w:t>
      </w:r>
      <w:r w:rsidR="00CB1A1E">
        <w:rPr>
          <w:rFonts w:ascii="Times New Roman" w:hAnsi="Times New Roman" w:cs="Times New Roman"/>
        </w:rPr>
        <w:t xml:space="preserve">operatiivisissa rekistereissä </w:t>
      </w:r>
      <w:r w:rsidR="00CB1A1E" w:rsidRPr="00665D45">
        <w:rPr>
          <w:rFonts w:ascii="Times New Roman" w:hAnsi="Times New Roman" w:cs="Times New Roman"/>
        </w:rPr>
        <w:t xml:space="preserve">tietyn aktiivivaiheen, kunnes ne säilytysajan päättymisen jälkeen siirretään arkistoon tai, jos tietoaineistoa ei ole määritelty arkistoitavaksi, tuhotaan. Aktiivivaiheessa tapahtuvalla säilyttämisellä tarkoitetaan tietoaineistojen säilyttämistä yksilöiden, yhteisöjen ja viranomaisten etujen, oikeuksien ja velvollisuuksien määrittämiseksi, toteuttamiseksi ja valvomiseksi.  Tiedonhallintamallin arkistointia koskeva osio vastaa myös niihin vaatimuksiin, joista arkistolaissa säädetään arkistonmuodostuksen suunnittelun osalta. </w:t>
      </w:r>
    </w:p>
    <w:p w:rsidR="00CB1A1E" w:rsidRDefault="00CB1A1E" w:rsidP="00CB1A1E">
      <w:pPr>
        <w:spacing w:after="0"/>
        <w:jc w:val="both"/>
        <w:rPr>
          <w:rFonts w:ascii="Times New Roman" w:hAnsi="Times New Roman" w:cs="Times New Roman"/>
        </w:rPr>
      </w:pPr>
    </w:p>
    <w:p w:rsidR="00CB1A1E" w:rsidRPr="00500B2C" w:rsidRDefault="00CB1A1E" w:rsidP="00666852">
      <w:pPr>
        <w:spacing w:after="0"/>
        <w:jc w:val="both"/>
        <w:rPr>
          <w:rFonts w:ascii="Times New Roman" w:eastAsia="Times New Roman" w:hAnsi="Times New Roman" w:cs="Times New Roman"/>
          <w:lang w:eastAsia="fi-FI"/>
        </w:rPr>
      </w:pPr>
      <w:r>
        <w:rPr>
          <w:rFonts w:ascii="Times New Roman" w:hAnsi="Times New Roman" w:cs="Times New Roman"/>
        </w:rPr>
        <w:t xml:space="preserve">Ehdotettu säännös olisi perusteltu, sillä </w:t>
      </w:r>
      <w:r>
        <w:rPr>
          <w:rFonts w:ascii="Times New Roman" w:eastAsia="Times New Roman" w:hAnsi="Times New Roman" w:cs="Times New Roman"/>
          <w:lang w:eastAsia="fi-FI"/>
        </w:rPr>
        <w:t>m</w:t>
      </w:r>
      <w:r w:rsidRPr="001E6697">
        <w:rPr>
          <w:rFonts w:ascii="Times New Roman" w:eastAsia="Times New Roman" w:hAnsi="Times New Roman" w:cs="Times New Roman"/>
          <w:lang w:eastAsia="fi-FI"/>
        </w:rPr>
        <w:t>aksajavirastosäännöksistä</w:t>
      </w:r>
      <w:r>
        <w:rPr>
          <w:rFonts w:ascii="Times New Roman" w:eastAsia="Times New Roman" w:hAnsi="Times New Roman" w:cs="Times New Roman"/>
          <w:lang w:eastAsia="fi-FI"/>
        </w:rPr>
        <w:t xml:space="preserve"> ja -sopimuksista johtuen Ruokaviraston vastuu tukien maksuun liittyvistä tiedosta on koko tiedon elinkaaren aikana erilainen kuin esimerkiksi elintarvike- tai rehuturvallisuuteen taikka kasvinterveyteen liittyvän tiedon osalta.</w:t>
      </w:r>
      <w:r>
        <w:rPr>
          <w:rFonts w:ascii="Times New Roman" w:hAnsi="Times New Roman" w:cs="Times New Roman"/>
        </w:rPr>
        <w:t xml:space="preserve"> </w:t>
      </w:r>
      <w:r>
        <w:rPr>
          <w:rFonts w:ascii="Times New Roman" w:eastAsia="Times New Roman" w:hAnsi="Times New Roman" w:cs="Times New Roman"/>
          <w:lang w:eastAsia="fi-FI"/>
        </w:rPr>
        <w:t>H</w:t>
      </w:r>
      <w:r w:rsidRPr="001D0825">
        <w:rPr>
          <w:rFonts w:ascii="Times New Roman" w:eastAsia="Times New Roman" w:hAnsi="Times New Roman" w:cs="Times New Roman"/>
          <w:lang w:eastAsia="fi-FI"/>
        </w:rPr>
        <w:t>orisontaalis</w:t>
      </w:r>
      <w:r>
        <w:rPr>
          <w:rFonts w:ascii="Times New Roman" w:eastAsia="Times New Roman" w:hAnsi="Times New Roman" w:cs="Times New Roman"/>
          <w:lang w:eastAsia="fi-FI"/>
        </w:rPr>
        <w:t>asetuksen mukaisella yhdennetyllä</w:t>
      </w:r>
      <w:r w:rsidRPr="001D0825">
        <w:rPr>
          <w:rFonts w:ascii="Times New Roman" w:eastAsia="Times New Roman" w:hAnsi="Times New Roman" w:cs="Times New Roman"/>
          <w:lang w:eastAsia="fi-FI"/>
        </w:rPr>
        <w:t xml:space="preserve"> h</w:t>
      </w:r>
      <w:r>
        <w:rPr>
          <w:rFonts w:ascii="Times New Roman" w:eastAsia="Times New Roman" w:hAnsi="Times New Roman" w:cs="Times New Roman"/>
          <w:lang w:eastAsia="fi-FI"/>
        </w:rPr>
        <w:t xml:space="preserve">allinto- ja valvontajärjestelmällä hallinnoidaan maksajavirastotehtävien ohella myös </w:t>
      </w:r>
      <w:r w:rsidRPr="001D0825">
        <w:rPr>
          <w:rFonts w:ascii="Times New Roman" w:eastAsia="Times New Roman" w:hAnsi="Times New Roman" w:cs="Times New Roman"/>
          <w:lang w:eastAsia="fi-FI"/>
        </w:rPr>
        <w:t>kansall</w:t>
      </w:r>
      <w:r>
        <w:rPr>
          <w:rFonts w:ascii="Times New Roman" w:eastAsia="Times New Roman" w:hAnsi="Times New Roman" w:cs="Times New Roman"/>
          <w:lang w:eastAsia="fi-FI"/>
        </w:rPr>
        <w:t>isesti rahoitetut viljelijätuet, joten ehdotettu maksajavirastotehtäviä koskeva säännös soveltuisi myös näitä tukia koskeviin tietoihin. Mainittu ehdotus vastaa pääosin nyky</w:t>
      </w:r>
      <w:r w:rsidR="00500B2C">
        <w:rPr>
          <w:rFonts w:ascii="Times New Roman" w:eastAsia="Times New Roman" w:hAnsi="Times New Roman" w:cs="Times New Roman"/>
          <w:lang w:eastAsia="fi-FI"/>
        </w:rPr>
        <w:t>tilannetta, mutta rekisterikokonaisuuteen</w:t>
      </w:r>
      <w:r>
        <w:rPr>
          <w:rFonts w:ascii="Times New Roman" w:eastAsia="Times New Roman" w:hAnsi="Times New Roman" w:cs="Times New Roman"/>
          <w:lang w:eastAsia="fi-FI"/>
        </w:rPr>
        <w:t xml:space="preserve"> liittyy myös osia, joiden osalta arkistonmuodostuksen suunnitteluun liittyy nykyisestä useiden toimijoiden osallisuudesta johtuen eroja ja epäyhtenäisyyttä. Esimerkkinä mainittakoon aluehallintovirastoissa käsiteltävät täydentävien ehtojen valvontaan liittyvät asiat.</w:t>
      </w:r>
    </w:p>
    <w:p w:rsidR="001C6C04" w:rsidRPr="001C6C04" w:rsidRDefault="001C6C04" w:rsidP="00C15D5F">
      <w:pPr>
        <w:pStyle w:val="LLKappalejako"/>
      </w:pPr>
    </w:p>
    <w:p w:rsidR="00FF4B66" w:rsidRDefault="00542319" w:rsidP="006C60D3">
      <w:pPr>
        <w:spacing w:after="0"/>
        <w:jc w:val="both"/>
        <w:rPr>
          <w:rFonts w:ascii="Times New Roman" w:hAnsi="Times New Roman" w:cs="Times New Roman"/>
        </w:rPr>
      </w:pPr>
      <w:r>
        <w:rPr>
          <w:rFonts w:ascii="Times New Roman" w:hAnsi="Times New Roman" w:cs="Times New Roman"/>
          <w:b/>
        </w:rPr>
        <w:t>1</w:t>
      </w:r>
      <w:r w:rsidR="00500B2C">
        <w:rPr>
          <w:rFonts w:ascii="Times New Roman" w:hAnsi="Times New Roman" w:cs="Times New Roman"/>
          <w:b/>
        </w:rPr>
        <w:t>4</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Voimaantulo. </w:t>
      </w:r>
      <w:r>
        <w:rPr>
          <w:rFonts w:ascii="Times New Roman" w:hAnsi="Times New Roman" w:cs="Times New Roman"/>
        </w:rPr>
        <w:t>Pykälä</w:t>
      </w:r>
      <w:r w:rsidR="001C6C04">
        <w:rPr>
          <w:rFonts w:ascii="Times New Roman" w:hAnsi="Times New Roman" w:cs="Times New Roman"/>
        </w:rPr>
        <w:t>n 1 momenttiin sisältyisi tavanomainen voimaantulosäännös.</w:t>
      </w:r>
      <w:r>
        <w:rPr>
          <w:rFonts w:ascii="Times New Roman" w:hAnsi="Times New Roman" w:cs="Times New Roman"/>
        </w:rPr>
        <w:t xml:space="preserve"> </w:t>
      </w:r>
    </w:p>
    <w:p w:rsidR="00666852" w:rsidRDefault="00666852" w:rsidP="006C60D3">
      <w:pPr>
        <w:spacing w:after="0"/>
        <w:jc w:val="both"/>
        <w:rPr>
          <w:rFonts w:ascii="Times New Roman" w:hAnsi="Times New Roman" w:cs="Times New Roman"/>
        </w:rPr>
      </w:pPr>
    </w:p>
    <w:p w:rsidR="00A53D96" w:rsidRDefault="001C6C04" w:rsidP="006C60D3">
      <w:pPr>
        <w:spacing w:after="0"/>
        <w:jc w:val="both"/>
        <w:rPr>
          <w:rFonts w:ascii="Times New Roman" w:hAnsi="Times New Roman" w:cs="Times New Roman"/>
        </w:rPr>
      </w:pPr>
      <w:r>
        <w:rPr>
          <w:rFonts w:ascii="Times New Roman" w:hAnsi="Times New Roman" w:cs="Times New Roman"/>
        </w:rPr>
        <w:t>Pykälän 2 moment</w:t>
      </w:r>
      <w:r w:rsidR="00FF4B66">
        <w:rPr>
          <w:rFonts w:ascii="Times New Roman" w:hAnsi="Times New Roman" w:cs="Times New Roman"/>
        </w:rPr>
        <w:t>t</w:t>
      </w:r>
      <w:r>
        <w:rPr>
          <w:rFonts w:ascii="Times New Roman" w:hAnsi="Times New Roman" w:cs="Times New Roman"/>
        </w:rPr>
        <w:t>iin sisältyisi tietojärjestelmälain kumoamista koskeva säännös.</w:t>
      </w:r>
    </w:p>
    <w:p w:rsidR="00905163" w:rsidRDefault="00905163" w:rsidP="006C60D3">
      <w:pPr>
        <w:spacing w:after="0"/>
        <w:jc w:val="both"/>
        <w:rPr>
          <w:rFonts w:ascii="Times New Roman" w:hAnsi="Times New Roman" w:cs="Times New Roman"/>
        </w:rPr>
      </w:pPr>
    </w:p>
    <w:p w:rsidR="00905163" w:rsidRDefault="00905163" w:rsidP="006C60D3">
      <w:pPr>
        <w:spacing w:after="0"/>
        <w:jc w:val="both"/>
        <w:rPr>
          <w:rFonts w:ascii="Times New Roman" w:hAnsi="Times New Roman" w:cs="Times New Roman"/>
        </w:rPr>
      </w:pPr>
      <w:r>
        <w:rPr>
          <w:rFonts w:ascii="Times New Roman" w:hAnsi="Times New Roman" w:cs="Times New Roman"/>
        </w:rPr>
        <w:t xml:space="preserve">Pykälän 3 momenttiin sisältyisi säännös, joka koskee muihin lakeihin tai asetuksiin sisältyviä viittauksia kumottavaan lakiin tai maaseutuelinkeinohallinnon tietojärjestelmään. </w:t>
      </w:r>
      <w:r w:rsidR="00D74978">
        <w:rPr>
          <w:rFonts w:ascii="Times New Roman" w:hAnsi="Times New Roman" w:cs="Times New Roman"/>
        </w:rPr>
        <w:t>Säännös on tarpeen</w:t>
      </w:r>
      <w:r>
        <w:rPr>
          <w:rFonts w:ascii="Times New Roman" w:hAnsi="Times New Roman" w:cs="Times New Roman"/>
        </w:rPr>
        <w:t>, sillä vireillä olevien uudistu</w:t>
      </w:r>
      <w:r w:rsidR="00D74978">
        <w:rPr>
          <w:rFonts w:ascii="Times New Roman" w:hAnsi="Times New Roman" w:cs="Times New Roman"/>
        </w:rPr>
        <w:t>sten vuoksi kaikkia viittaussäännöksiä ei ole tarkoituksenmukaista päivittää tämän esityksen yhteydessä.</w:t>
      </w:r>
    </w:p>
    <w:p w:rsidR="00505326" w:rsidRDefault="00505326" w:rsidP="006C60D3">
      <w:pPr>
        <w:spacing w:after="0"/>
        <w:jc w:val="both"/>
      </w:pPr>
    </w:p>
    <w:p w:rsidR="008D31E6" w:rsidRDefault="00312AE4" w:rsidP="008D31E6">
      <w:pPr>
        <w:spacing w:after="0"/>
        <w:jc w:val="both"/>
        <w:rPr>
          <w:rFonts w:ascii="Times New Roman" w:hAnsi="Times New Roman" w:cs="Times New Roman"/>
          <w:b/>
        </w:rPr>
      </w:pPr>
      <w:r>
        <w:rPr>
          <w:rFonts w:ascii="Times New Roman" w:hAnsi="Times New Roman" w:cs="Times New Roman"/>
          <w:b/>
        </w:rPr>
        <w:t>7.</w:t>
      </w:r>
      <w:r w:rsidR="004E15DF">
        <w:rPr>
          <w:rFonts w:ascii="Times New Roman" w:hAnsi="Times New Roman" w:cs="Times New Roman"/>
          <w:b/>
        </w:rPr>
        <w:t>2</w:t>
      </w:r>
      <w:r>
        <w:rPr>
          <w:rFonts w:ascii="Times New Roman" w:hAnsi="Times New Roman" w:cs="Times New Roman"/>
          <w:b/>
        </w:rPr>
        <w:t xml:space="preserve"> Laki eläinten kuljetuksesta</w:t>
      </w:r>
    </w:p>
    <w:p w:rsidR="00312AE4" w:rsidRDefault="00312AE4" w:rsidP="008D31E6">
      <w:pPr>
        <w:spacing w:after="0"/>
        <w:jc w:val="both"/>
        <w:rPr>
          <w:rFonts w:ascii="Times New Roman" w:hAnsi="Times New Roman" w:cs="Times New Roman"/>
          <w:b/>
        </w:rPr>
      </w:pPr>
    </w:p>
    <w:p w:rsidR="009D4A21" w:rsidRDefault="004E3D45" w:rsidP="009D4A21">
      <w:pPr>
        <w:spacing w:after="0"/>
        <w:jc w:val="both"/>
        <w:rPr>
          <w:rFonts w:ascii="Times New Roman" w:hAnsi="Times New Roman" w:cs="Times New Roman"/>
        </w:rPr>
      </w:pPr>
      <w:r>
        <w:rPr>
          <w:rFonts w:ascii="Times New Roman" w:hAnsi="Times New Roman" w:cs="Times New Roman"/>
          <w:b/>
        </w:rPr>
        <w:t>36</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Eläinkuljettajarekisteri. </w:t>
      </w:r>
      <w:r>
        <w:rPr>
          <w:rFonts w:ascii="Times New Roman" w:hAnsi="Times New Roman" w:cs="Times New Roman"/>
        </w:rPr>
        <w:t>P</w:t>
      </w:r>
      <w:r w:rsidR="00DF7E86">
        <w:rPr>
          <w:rFonts w:ascii="Times New Roman" w:hAnsi="Times New Roman" w:cs="Times New Roman"/>
        </w:rPr>
        <w:t>ykälän 1 momenttiin lisättäisiin säännös ehdotetun ruokahallinnon tietovarantoa koskevan lain soveltamisesta</w:t>
      </w:r>
      <w:r>
        <w:rPr>
          <w:rFonts w:ascii="Times New Roman" w:hAnsi="Times New Roman" w:cs="Times New Roman"/>
        </w:rPr>
        <w:t xml:space="preserve"> </w:t>
      </w:r>
      <w:r w:rsidR="00DF7E86">
        <w:rPr>
          <w:rFonts w:ascii="Times New Roman" w:hAnsi="Times New Roman" w:cs="Times New Roman"/>
        </w:rPr>
        <w:t xml:space="preserve">eläinkuljettajarekisteriin. Momentista poistettaisiin säännökset </w:t>
      </w:r>
      <w:r>
        <w:rPr>
          <w:rFonts w:ascii="Times New Roman" w:hAnsi="Times New Roman" w:cs="Times New Roman"/>
        </w:rPr>
        <w:t>Elintarviketurvallisuusvirasto</w:t>
      </w:r>
      <w:r w:rsidR="00DF7E86">
        <w:rPr>
          <w:rFonts w:ascii="Times New Roman" w:hAnsi="Times New Roman" w:cs="Times New Roman"/>
        </w:rPr>
        <w:t>sta rekisterin pitäjänä ja aluehallintoviraston velvollisuudesta</w:t>
      </w:r>
      <w:r>
        <w:rPr>
          <w:rFonts w:ascii="Times New Roman" w:hAnsi="Times New Roman" w:cs="Times New Roman"/>
        </w:rPr>
        <w:t xml:space="preserve"> päivittää rekisteriä</w:t>
      </w:r>
      <w:r w:rsidR="00DF7E86">
        <w:rPr>
          <w:rFonts w:ascii="Times New Roman" w:hAnsi="Times New Roman" w:cs="Times New Roman"/>
        </w:rPr>
        <w:t>, sillä ruokahallinnon tietovarantoa koskevassa laissa säädettäisiin rekisterin pitämistä ja päivittämistä koskevista vastuista</w:t>
      </w:r>
      <w:r>
        <w:rPr>
          <w:rFonts w:ascii="Times New Roman" w:hAnsi="Times New Roman" w:cs="Times New Roman"/>
        </w:rPr>
        <w:t>.</w:t>
      </w:r>
      <w:r w:rsidR="00DF7E86">
        <w:rPr>
          <w:rFonts w:ascii="Times New Roman" w:hAnsi="Times New Roman" w:cs="Times New Roman"/>
        </w:rPr>
        <w:t xml:space="preserve"> </w:t>
      </w:r>
    </w:p>
    <w:p w:rsidR="004E3D45" w:rsidRDefault="004E3D45" w:rsidP="004E3D45">
      <w:pPr>
        <w:spacing w:after="0"/>
        <w:jc w:val="both"/>
        <w:rPr>
          <w:rFonts w:ascii="Times New Roman" w:hAnsi="Times New Roman" w:cs="Times New Roman"/>
        </w:rPr>
      </w:pPr>
    </w:p>
    <w:p w:rsidR="004E3D45" w:rsidRDefault="004E3D45" w:rsidP="004E3D45">
      <w:pPr>
        <w:spacing w:after="0"/>
        <w:jc w:val="both"/>
        <w:rPr>
          <w:rFonts w:ascii="Times New Roman" w:hAnsi="Times New Roman" w:cs="Times New Roman"/>
        </w:rPr>
      </w:pPr>
      <w:r>
        <w:rPr>
          <w:rFonts w:ascii="Times New Roman" w:hAnsi="Times New Roman" w:cs="Times New Roman"/>
        </w:rPr>
        <w:t>Pykälän 3 momentissa Elintarviketurvallisuusvirasto muutettaisiin Ruokavirastoksi.</w:t>
      </w:r>
    </w:p>
    <w:p w:rsidR="004E3D45" w:rsidRDefault="004E3D45" w:rsidP="004E3D45">
      <w:pPr>
        <w:spacing w:after="0"/>
        <w:jc w:val="both"/>
        <w:rPr>
          <w:rFonts w:ascii="Times New Roman" w:hAnsi="Times New Roman" w:cs="Times New Roman"/>
        </w:rPr>
      </w:pPr>
    </w:p>
    <w:p w:rsidR="004E3D45" w:rsidRDefault="004E3D45" w:rsidP="008D31E6">
      <w:pPr>
        <w:spacing w:after="0"/>
        <w:jc w:val="both"/>
        <w:rPr>
          <w:rFonts w:ascii="Times New Roman" w:hAnsi="Times New Roman" w:cs="Times New Roman"/>
        </w:rPr>
      </w:pPr>
      <w:r>
        <w:rPr>
          <w:rFonts w:ascii="Times New Roman" w:hAnsi="Times New Roman" w:cs="Times New Roman"/>
        </w:rPr>
        <w:t>Pykälän 4 ja 5 momentista poistettaisiin ehdotetun ruokahallinnon tieto</w:t>
      </w:r>
      <w:r w:rsidR="00D9639E">
        <w:rPr>
          <w:rFonts w:ascii="Times New Roman" w:hAnsi="Times New Roman" w:cs="Times New Roman"/>
        </w:rPr>
        <w:t>varantoa</w:t>
      </w:r>
      <w:r>
        <w:rPr>
          <w:rFonts w:ascii="Times New Roman" w:hAnsi="Times New Roman" w:cs="Times New Roman"/>
        </w:rPr>
        <w:t xml:space="preserve"> koskevan lain kanssa päällekkäiset säännökset yleislakien soveltamisesta rekisteriin sekä viranomaisten tiedonsaantioikeuksista.</w:t>
      </w:r>
    </w:p>
    <w:p w:rsidR="00F71FE0" w:rsidRDefault="00F71FE0" w:rsidP="008D31E6">
      <w:pPr>
        <w:spacing w:after="0"/>
        <w:jc w:val="both"/>
        <w:rPr>
          <w:rFonts w:ascii="Times New Roman" w:hAnsi="Times New Roman" w:cs="Times New Roman"/>
        </w:rPr>
      </w:pPr>
    </w:p>
    <w:p w:rsidR="00F71FE0" w:rsidRDefault="00F71FE0" w:rsidP="008D31E6">
      <w:pPr>
        <w:spacing w:after="0"/>
        <w:jc w:val="both"/>
        <w:rPr>
          <w:rFonts w:ascii="Times New Roman" w:hAnsi="Times New Roman" w:cs="Times New Roman"/>
        </w:rPr>
      </w:pPr>
    </w:p>
    <w:p w:rsidR="00F71FE0" w:rsidRDefault="00F71FE0" w:rsidP="008D31E6">
      <w:pPr>
        <w:spacing w:after="0"/>
        <w:jc w:val="both"/>
        <w:rPr>
          <w:rFonts w:ascii="Times New Roman" w:hAnsi="Times New Roman" w:cs="Times New Roman"/>
        </w:rPr>
      </w:pPr>
    </w:p>
    <w:p w:rsidR="00F71FE0" w:rsidRDefault="00F71FE0" w:rsidP="008D31E6">
      <w:pPr>
        <w:spacing w:after="0"/>
        <w:jc w:val="both"/>
        <w:rPr>
          <w:rFonts w:ascii="Times New Roman" w:hAnsi="Times New Roman" w:cs="Times New Roman"/>
        </w:rPr>
      </w:pPr>
    </w:p>
    <w:p w:rsidR="004E3D45" w:rsidRDefault="004E3D45" w:rsidP="008D31E6">
      <w:pPr>
        <w:spacing w:after="0"/>
        <w:jc w:val="both"/>
        <w:rPr>
          <w:rFonts w:ascii="Times New Roman" w:hAnsi="Times New Roman" w:cs="Times New Roman"/>
          <w:b/>
        </w:rPr>
      </w:pPr>
    </w:p>
    <w:p w:rsidR="004E3D45" w:rsidRDefault="00312AE4" w:rsidP="008D31E6">
      <w:pPr>
        <w:spacing w:after="0"/>
        <w:jc w:val="both"/>
        <w:rPr>
          <w:rFonts w:ascii="Times New Roman" w:hAnsi="Times New Roman" w:cs="Times New Roman"/>
          <w:b/>
        </w:rPr>
      </w:pPr>
      <w:r>
        <w:rPr>
          <w:rFonts w:ascii="Times New Roman" w:hAnsi="Times New Roman" w:cs="Times New Roman"/>
          <w:b/>
        </w:rPr>
        <w:lastRenderedPageBreak/>
        <w:t>7.</w:t>
      </w:r>
      <w:r w:rsidR="004E15DF">
        <w:rPr>
          <w:rFonts w:ascii="Times New Roman" w:hAnsi="Times New Roman" w:cs="Times New Roman"/>
          <w:b/>
        </w:rPr>
        <w:t>3</w:t>
      </w:r>
      <w:r w:rsidR="0091295D">
        <w:rPr>
          <w:rFonts w:ascii="Times New Roman" w:hAnsi="Times New Roman" w:cs="Times New Roman"/>
          <w:b/>
        </w:rPr>
        <w:t xml:space="preserve"> Rehulaki</w:t>
      </w:r>
    </w:p>
    <w:p w:rsidR="0091295D" w:rsidRDefault="0091295D" w:rsidP="008D31E6">
      <w:pPr>
        <w:spacing w:after="0"/>
        <w:jc w:val="both"/>
        <w:rPr>
          <w:rFonts w:ascii="Times New Roman" w:hAnsi="Times New Roman" w:cs="Times New Roman"/>
          <w:b/>
        </w:rPr>
      </w:pPr>
    </w:p>
    <w:p w:rsidR="00621C81" w:rsidRDefault="004E3D45" w:rsidP="00621C81">
      <w:pPr>
        <w:spacing w:after="0"/>
        <w:jc w:val="both"/>
        <w:rPr>
          <w:rFonts w:ascii="Times New Roman" w:hAnsi="Times New Roman" w:cs="Times New Roman"/>
        </w:rPr>
      </w:pPr>
      <w:r>
        <w:rPr>
          <w:rFonts w:ascii="Times New Roman" w:hAnsi="Times New Roman" w:cs="Times New Roman"/>
          <w:b/>
        </w:rPr>
        <w:t>36</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Valvontarekisteri. </w:t>
      </w:r>
      <w:r w:rsidR="003157F4">
        <w:rPr>
          <w:rFonts w:ascii="Times New Roman" w:hAnsi="Times New Roman" w:cs="Times New Roman"/>
        </w:rPr>
        <w:t xml:space="preserve">Valtakunnallista rekisteriä koskevaan pykälään lisättäisiin säännös ehdotetun ruokahallinnon tietovarantoa koskevan lain soveltamisesta, mikä selventäisi ehdotetun lain asemaa rehulakia täydentävänä sääntelynä. </w:t>
      </w:r>
      <w:r w:rsidR="00DF7E86">
        <w:rPr>
          <w:rFonts w:ascii="Times New Roman" w:hAnsi="Times New Roman" w:cs="Times New Roman"/>
        </w:rPr>
        <w:t>Säännös Ruokavirastosta rekisterinpitäjänä poistettaisiin, mikä merkitsisi, että myös</w:t>
      </w:r>
      <w:r w:rsidR="009256AA">
        <w:rPr>
          <w:rFonts w:ascii="Times New Roman" w:hAnsi="Times New Roman" w:cs="Times New Roman"/>
        </w:rPr>
        <w:t xml:space="preserve"> rekisteriin liittyvien vastuiden </w:t>
      </w:r>
      <w:r w:rsidR="00DF7E86">
        <w:rPr>
          <w:rFonts w:ascii="Times New Roman" w:hAnsi="Times New Roman" w:cs="Times New Roman"/>
        </w:rPr>
        <w:t>osalta sovellettaisiin ehdotettua</w:t>
      </w:r>
      <w:r w:rsidR="009256AA">
        <w:rPr>
          <w:rFonts w:ascii="Times New Roman" w:hAnsi="Times New Roman" w:cs="Times New Roman"/>
        </w:rPr>
        <w:t xml:space="preserve"> uutta lakia</w:t>
      </w:r>
      <w:r w:rsidR="00621C81">
        <w:rPr>
          <w:rFonts w:ascii="Times New Roman" w:hAnsi="Times New Roman" w:cs="Times New Roman"/>
        </w:rPr>
        <w:t>.</w:t>
      </w:r>
    </w:p>
    <w:p w:rsidR="00621C81" w:rsidRDefault="00621C81" w:rsidP="004E3D45">
      <w:pPr>
        <w:spacing w:after="0"/>
        <w:jc w:val="both"/>
        <w:rPr>
          <w:rFonts w:ascii="Times New Roman" w:hAnsi="Times New Roman" w:cs="Times New Roman"/>
        </w:rPr>
      </w:pPr>
    </w:p>
    <w:p w:rsidR="00C365A2" w:rsidRDefault="00621C81" w:rsidP="008D31E6">
      <w:pPr>
        <w:spacing w:after="0"/>
        <w:jc w:val="both"/>
        <w:rPr>
          <w:rFonts w:ascii="Times New Roman" w:hAnsi="Times New Roman" w:cs="Times New Roman"/>
        </w:rPr>
      </w:pPr>
      <w:r>
        <w:rPr>
          <w:rFonts w:ascii="Times New Roman" w:hAnsi="Times New Roman" w:cs="Times New Roman"/>
          <w:b/>
        </w:rPr>
        <w:t>38</w:t>
      </w:r>
      <w:r w:rsidRPr="009C604D">
        <w:rPr>
          <w:rFonts w:ascii="Times New Roman" w:hAnsi="Times New Roman" w:cs="Times New Roman"/>
          <w:b/>
        </w:rPr>
        <w:t xml:space="preserve"> </w:t>
      </w:r>
      <w:r w:rsidRPr="00AC0E13">
        <w:rPr>
          <w:rFonts w:ascii="Times New Roman" w:hAnsi="Times New Roman" w:cs="Times New Roman"/>
          <w:b/>
        </w:rPr>
        <w:t>§.</w:t>
      </w:r>
      <w:r w:rsidRPr="00AC0E13">
        <w:rPr>
          <w:rFonts w:ascii="Times New Roman" w:hAnsi="Times New Roman" w:cs="Times New Roman"/>
        </w:rPr>
        <w:t xml:space="preserve"> </w:t>
      </w:r>
      <w:r w:rsidRPr="00AC0E13">
        <w:rPr>
          <w:rFonts w:ascii="Times New Roman" w:hAnsi="Times New Roman" w:cs="Times New Roman"/>
          <w:i/>
        </w:rPr>
        <w:t xml:space="preserve">Valvontaviranomaisen ja valtuutetun tarkastajan tiedonantovelvollisuus. </w:t>
      </w:r>
      <w:r w:rsidRPr="00AC0E13">
        <w:rPr>
          <w:rFonts w:ascii="Times New Roman" w:hAnsi="Times New Roman" w:cs="Times New Roman"/>
        </w:rPr>
        <w:t xml:space="preserve">Pykälän </w:t>
      </w:r>
      <w:r w:rsidR="009256AA" w:rsidRPr="00AC0E13">
        <w:rPr>
          <w:rFonts w:ascii="Times New Roman" w:hAnsi="Times New Roman" w:cs="Times New Roman"/>
        </w:rPr>
        <w:t xml:space="preserve">2 </w:t>
      </w:r>
      <w:r w:rsidR="00DF7E86" w:rsidRPr="00AC0E13">
        <w:rPr>
          <w:rFonts w:ascii="Times New Roman" w:hAnsi="Times New Roman" w:cs="Times New Roman"/>
        </w:rPr>
        <w:t>momentista poistettaisiin 36 §:ään ehdotetun</w:t>
      </w:r>
      <w:r w:rsidR="009256AA" w:rsidRPr="00AC0E13">
        <w:rPr>
          <w:rFonts w:ascii="Times New Roman" w:hAnsi="Times New Roman" w:cs="Times New Roman"/>
        </w:rPr>
        <w:t xml:space="preserve"> muutoksen johdosta</w:t>
      </w:r>
      <w:r w:rsidR="00DF7E86" w:rsidRPr="00AC0E13">
        <w:rPr>
          <w:rFonts w:ascii="Times New Roman" w:hAnsi="Times New Roman" w:cs="Times New Roman"/>
        </w:rPr>
        <w:t xml:space="preserve"> maininta Ruokavirastosta</w:t>
      </w:r>
      <w:r w:rsidR="009256AA" w:rsidRPr="00AC0E13">
        <w:rPr>
          <w:rFonts w:ascii="Times New Roman" w:hAnsi="Times New Roman" w:cs="Times New Roman"/>
        </w:rPr>
        <w:t xml:space="preserve"> rekisterin ylläpitäjänä.</w:t>
      </w:r>
    </w:p>
    <w:p w:rsidR="0091295D" w:rsidRPr="00AC0E13" w:rsidRDefault="0091295D" w:rsidP="008D31E6">
      <w:pPr>
        <w:spacing w:after="0"/>
        <w:jc w:val="both"/>
        <w:rPr>
          <w:rFonts w:ascii="Times New Roman" w:hAnsi="Times New Roman" w:cs="Times New Roman"/>
        </w:rPr>
      </w:pPr>
    </w:p>
    <w:p w:rsidR="00C365A2" w:rsidRPr="00AC0E13" w:rsidRDefault="00C365A2" w:rsidP="00C365A2">
      <w:pPr>
        <w:spacing w:after="0"/>
        <w:jc w:val="both"/>
        <w:rPr>
          <w:rFonts w:ascii="Times New Roman" w:hAnsi="Times New Roman" w:cs="Times New Roman"/>
          <w:b/>
        </w:rPr>
      </w:pPr>
      <w:r w:rsidRPr="00AC0E13">
        <w:rPr>
          <w:rFonts w:ascii="Times New Roman" w:hAnsi="Times New Roman" w:cs="Times New Roman"/>
          <w:b/>
        </w:rPr>
        <w:t>7.4 Riistavahinkolaki</w:t>
      </w:r>
    </w:p>
    <w:p w:rsidR="00C365A2" w:rsidRPr="00AC0E13" w:rsidRDefault="00C365A2" w:rsidP="00C365A2">
      <w:pPr>
        <w:spacing w:after="0"/>
        <w:jc w:val="both"/>
        <w:rPr>
          <w:rFonts w:ascii="Times New Roman" w:hAnsi="Times New Roman" w:cs="Times New Roman"/>
          <w:b/>
        </w:rPr>
      </w:pPr>
    </w:p>
    <w:p w:rsidR="008959A4" w:rsidRPr="00AC0E13" w:rsidRDefault="00D82BA9" w:rsidP="008D31E6">
      <w:pPr>
        <w:spacing w:after="0"/>
        <w:jc w:val="both"/>
        <w:rPr>
          <w:rFonts w:ascii="Times New Roman" w:hAnsi="Times New Roman" w:cs="Times New Roman"/>
        </w:rPr>
      </w:pPr>
      <w:r w:rsidRPr="00AC0E13">
        <w:rPr>
          <w:rFonts w:ascii="Times New Roman" w:hAnsi="Times New Roman" w:cs="Times New Roman"/>
          <w:b/>
        </w:rPr>
        <w:t>34</w:t>
      </w:r>
      <w:r w:rsidR="00C365A2" w:rsidRPr="00AC0E13">
        <w:rPr>
          <w:rFonts w:ascii="Times New Roman" w:hAnsi="Times New Roman" w:cs="Times New Roman"/>
          <w:b/>
        </w:rPr>
        <w:t xml:space="preserve"> §.</w:t>
      </w:r>
      <w:r w:rsidR="00C365A2" w:rsidRPr="00AC0E13">
        <w:rPr>
          <w:rFonts w:ascii="Times New Roman" w:hAnsi="Times New Roman" w:cs="Times New Roman"/>
        </w:rPr>
        <w:t xml:space="preserve"> </w:t>
      </w:r>
      <w:r w:rsidRPr="00AC0E13">
        <w:rPr>
          <w:rFonts w:ascii="Times New Roman" w:hAnsi="Times New Roman" w:cs="Times New Roman"/>
          <w:i/>
        </w:rPr>
        <w:t>Viranomaisten tietojensaantioikeus</w:t>
      </w:r>
      <w:r w:rsidR="00C365A2" w:rsidRPr="00AC0E13">
        <w:rPr>
          <w:rFonts w:ascii="Times New Roman" w:hAnsi="Times New Roman" w:cs="Times New Roman"/>
          <w:i/>
        </w:rPr>
        <w:t xml:space="preserve">. </w:t>
      </w:r>
      <w:r w:rsidR="00557DA2" w:rsidRPr="00AC0E13">
        <w:rPr>
          <w:rFonts w:ascii="Times New Roman" w:hAnsi="Times New Roman" w:cs="Times New Roman"/>
        </w:rPr>
        <w:t>Pykälän mukaan maa- ja metsätalousministeriöllä, Maaseutuvirastolla, kuntien maaseutuelinkeinoviranomaisella ja metsäkeskuksella on oikeus saada</w:t>
      </w:r>
      <w:r w:rsidR="008959A4" w:rsidRPr="00AC0E13">
        <w:rPr>
          <w:rFonts w:ascii="Times New Roman" w:hAnsi="Times New Roman" w:cs="Times New Roman"/>
        </w:rPr>
        <w:t xml:space="preserve"> toiselta viranomaiselta</w:t>
      </w:r>
      <w:r w:rsidR="00557DA2" w:rsidRPr="00AC0E13">
        <w:rPr>
          <w:rFonts w:ascii="Times New Roman" w:hAnsi="Times New Roman" w:cs="Times New Roman"/>
        </w:rPr>
        <w:t xml:space="preserve"> </w:t>
      </w:r>
      <w:r w:rsidR="00745AEB" w:rsidRPr="00AC0E13">
        <w:rPr>
          <w:rFonts w:ascii="Times New Roman" w:hAnsi="Times New Roman" w:cs="Times New Roman"/>
        </w:rPr>
        <w:t xml:space="preserve">asioiden käsittelemiseksi välttämättömiä tietoja esimerkiksi </w:t>
      </w:r>
      <w:r w:rsidR="008959A4" w:rsidRPr="00AC0E13">
        <w:rPr>
          <w:rFonts w:ascii="Times New Roman" w:hAnsi="Times New Roman" w:cs="Times New Roman"/>
        </w:rPr>
        <w:t xml:space="preserve">korvauksen myöntämisen tai takaisinperinnän </w:t>
      </w:r>
      <w:r w:rsidR="00745AEB" w:rsidRPr="00AC0E13">
        <w:rPr>
          <w:rFonts w:ascii="Times New Roman" w:hAnsi="Times New Roman" w:cs="Times New Roman"/>
        </w:rPr>
        <w:t xml:space="preserve">kannalta merkityksellisestä olosuhteesta tai </w:t>
      </w:r>
      <w:r w:rsidR="008959A4" w:rsidRPr="00AC0E13">
        <w:rPr>
          <w:rFonts w:ascii="Times New Roman" w:hAnsi="Times New Roman" w:cs="Times New Roman"/>
        </w:rPr>
        <w:t>korvauksen hakija</w:t>
      </w:r>
      <w:r w:rsidR="00745AEB" w:rsidRPr="00AC0E13">
        <w:rPr>
          <w:rFonts w:ascii="Times New Roman" w:hAnsi="Times New Roman" w:cs="Times New Roman"/>
        </w:rPr>
        <w:t>n</w:t>
      </w:r>
      <w:r w:rsidR="008959A4" w:rsidRPr="00AC0E13">
        <w:rPr>
          <w:rFonts w:ascii="Times New Roman" w:hAnsi="Times New Roman" w:cs="Times New Roman"/>
        </w:rPr>
        <w:t xml:space="preserve"> taloudellista asemaa koskevista seikoista</w:t>
      </w:r>
      <w:r w:rsidR="00557DA2" w:rsidRPr="00AC0E13">
        <w:rPr>
          <w:rFonts w:ascii="Times New Roman" w:hAnsi="Times New Roman" w:cs="Times New Roman"/>
        </w:rPr>
        <w:t>. Pykälään lisättäisiin säännös, joka oikeuttaisi saamaan tietoja ehdotetun ruokahallinnon tietovarantoa koskevan lain mukaisesta ruokahallinnon tietovarannosta. Esimerkiksi vähämerkityksisenä tukena maksettavia viljelysvahinko</w:t>
      </w:r>
      <w:r w:rsidR="008959A4" w:rsidRPr="00AC0E13">
        <w:rPr>
          <w:rFonts w:ascii="Times New Roman" w:hAnsi="Times New Roman" w:cs="Times New Roman"/>
        </w:rPr>
        <w:t>ja korvattaessa on otettava huomioon EU:n valtiontukisääntöihin sisältyvät saatujen tukien kokonaismäärää koskevat vaatimukset, mikä edellyttää tiedonsaantia viljelijätuista</w:t>
      </w:r>
      <w:r w:rsidR="00557DA2" w:rsidRPr="00AC0E13">
        <w:rPr>
          <w:rFonts w:ascii="Times New Roman" w:hAnsi="Times New Roman" w:cs="Times New Roman"/>
        </w:rPr>
        <w:t xml:space="preserve">. </w:t>
      </w:r>
    </w:p>
    <w:p w:rsidR="008959A4" w:rsidRPr="00AC0E13" w:rsidRDefault="008959A4" w:rsidP="008D31E6">
      <w:pPr>
        <w:spacing w:after="0"/>
        <w:jc w:val="both"/>
        <w:rPr>
          <w:rFonts w:ascii="Times New Roman" w:hAnsi="Times New Roman" w:cs="Times New Roman"/>
        </w:rPr>
      </w:pPr>
    </w:p>
    <w:p w:rsidR="00D82BA9" w:rsidRPr="00C365A2" w:rsidRDefault="00745AEB" w:rsidP="00AC0E13">
      <w:pPr>
        <w:spacing w:after="0"/>
        <w:jc w:val="both"/>
        <w:rPr>
          <w:rFonts w:ascii="Times New Roman" w:hAnsi="Times New Roman" w:cs="Times New Roman"/>
        </w:rPr>
      </w:pPr>
      <w:r w:rsidRPr="00AC0E13">
        <w:rPr>
          <w:rFonts w:ascii="Times New Roman" w:hAnsi="Times New Roman" w:cs="Times New Roman"/>
        </w:rPr>
        <w:t>P</w:t>
      </w:r>
      <w:r w:rsidR="00D82BA9" w:rsidRPr="00AC0E13">
        <w:rPr>
          <w:rFonts w:ascii="Times New Roman" w:hAnsi="Times New Roman" w:cs="Times New Roman"/>
        </w:rPr>
        <w:t xml:space="preserve">ykälässä Maaseutuvirasto muutettaisiin </w:t>
      </w:r>
      <w:r w:rsidRPr="00AC0E13">
        <w:rPr>
          <w:rFonts w:ascii="Times New Roman" w:hAnsi="Times New Roman" w:cs="Times New Roman"/>
        </w:rPr>
        <w:t xml:space="preserve">lisäksi </w:t>
      </w:r>
      <w:r w:rsidR="00D82BA9" w:rsidRPr="00AC0E13">
        <w:rPr>
          <w:rFonts w:ascii="Times New Roman" w:hAnsi="Times New Roman" w:cs="Times New Roman"/>
        </w:rPr>
        <w:t xml:space="preserve">Ruokavirastoksi ja metsäkeskus Suomen metsäkeskukseksi. </w:t>
      </w:r>
    </w:p>
    <w:p w:rsidR="00312AE4" w:rsidRDefault="00312AE4" w:rsidP="008D31E6">
      <w:pPr>
        <w:spacing w:after="0"/>
        <w:jc w:val="both"/>
        <w:rPr>
          <w:rFonts w:ascii="Times New Roman" w:hAnsi="Times New Roman" w:cs="Times New Roman"/>
          <w:b/>
        </w:rPr>
      </w:pPr>
    </w:p>
    <w:p w:rsidR="00312AE4" w:rsidRDefault="00312AE4" w:rsidP="008D31E6">
      <w:pPr>
        <w:spacing w:after="0"/>
        <w:jc w:val="both"/>
        <w:rPr>
          <w:rFonts w:ascii="Times New Roman" w:hAnsi="Times New Roman" w:cs="Times New Roman"/>
          <w:b/>
        </w:rPr>
      </w:pPr>
      <w:r>
        <w:rPr>
          <w:rFonts w:ascii="Times New Roman" w:hAnsi="Times New Roman" w:cs="Times New Roman"/>
          <w:b/>
        </w:rPr>
        <w:t>7.</w:t>
      </w:r>
      <w:r w:rsidR="00C365A2">
        <w:rPr>
          <w:rFonts w:ascii="Times New Roman" w:hAnsi="Times New Roman" w:cs="Times New Roman"/>
          <w:b/>
        </w:rPr>
        <w:t>5</w:t>
      </w:r>
      <w:r>
        <w:rPr>
          <w:rFonts w:ascii="Times New Roman" w:hAnsi="Times New Roman" w:cs="Times New Roman"/>
          <w:b/>
        </w:rPr>
        <w:t xml:space="preserve"> Laki kasvinjalostajanoikeudesta</w:t>
      </w:r>
    </w:p>
    <w:p w:rsidR="00312AE4" w:rsidRDefault="00312AE4" w:rsidP="008D31E6">
      <w:pPr>
        <w:spacing w:after="0"/>
        <w:jc w:val="both"/>
        <w:rPr>
          <w:rFonts w:ascii="Times New Roman" w:hAnsi="Times New Roman" w:cs="Times New Roman"/>
          <w:b/>
        </w:rPr>
      </w:pPr>
    </w:p>
    <w:p w:rsidR="002612EE" w:rsidRDefault="002612EE" w:rsidP="009256AA">
      <w:pPr>
        <w:spacing w:after="0"/>
        <w:jc w:val="both"/>
        <w:rPr>
          <w:rFonts w:ascii="Times New Roman" w:hAnsi="Times New Roman" w:cs="Times New Roman"/>
          <w:b/>
        </w:rPr>
      </w:pPr>
      <w:r>
        <w:rPr>
          <w:rFonts w:ascii="Times New Roman" w:hAnsi="Times New Roman" w:cs="Times New Roman"/>
          <w:b/>
        </w:rPr>
        <w:t xml:space="preserve">6 §. </w:t>
      </w:r>
      <w:r w:rsidRPr="002612EE">
        <w:rPr>
          <w:rFonts w:ascii="Times New Roman" w:hAnsi="Times New Roman" w:cs="Times New Roman"/>
          <w:i/>
        </w:rPr>
        <w:t>Oikeus suojatun lajikkeen viljelyyn ja velvollisuus maksaa siitä korvaus</w:t>
      </w:r>
      <w:r w:rsidRPr="002612EE">
        <w:rPr>
          <w:rFonts w:ascii="Times New Roman" w:hAnsi="Times New Roman" w:cs="Times New Roman"/>
        </w:rPr>
        <w:t>. Pykälän 4 momenti</w:t>
      </w:r>
      <w:r>
        <w:rPr>
          <w:rFonts w:ascii="Times New Roman" w:hAnsi="Times New Roman" w:cs="Times New Roman"/>
        </w:rPr>
        <w:t>ssa säädetään viljelijän velvollisuudesta antaa pyydettäessä viranomaiselle ja kasvinjalostajanoikeuden haltijalle maksuvelvollisuuden toteuttamiseksi tarvittavat tiedot. Momenttiin lisättäisiin säännös, jonka mukaan tieto</w:t>
      </w:r>
      <w:r w:rsidR="007512C6">
        <w:rPr>
          <w:rFonts w:ascii="Times New Roman" w:hAnsi="Times New Roman" w:cs="Times New Roman"/>
        </w:rPr>
        <w:t>ihin</w:t>
      </w:r>
      <w:r>
        <w:rPr>
          <w:rFonts w:ascii="Times New Roman" w:hAnsi="Times New Roman" w:cs="Times New Roman"/>
        </w:rPr>
        <w:t xml:space="preserve"> sovellettais</w:t>
      </w:r>
      <w:r w:rsidR="00D9639E">
        <w:rPr>
          <w:rFonts w:ascii="Times New Roman" w:hAnsi="Times New Roman" w:cs="Times New Roman"/>
        </w:rPr>
        <w:t>iin ruokahallinnon tietovarantoa koskevaa</w:t>
      </w:r>
      <w:r>
        <w:rPr>
          <w:rFonts w:ascii="Times New Roman" w:hAnsi="Times New Roman" w:cs="Times New Roman"/>
        </w:rPr>
        <w:t xml:space="preserve"> lakia.</w:t>
      </w:r>
    </w:p>
    <w:p w:rsidR="002612EE" w:rsidRDefault="002612EE" w:rsidP="009256AA">
      <w:pPr>
        <w:spacing w:after="0"/>
        <w:jc w:val="both"/>
        <w:rPr>
          <w:rFonts w:ascii="Times New Roman" w:hAnsi="Times New Roman" w:cs="Times New Roman"/>
          <w:b/>
        </w:rPr>
      </w:pPr>
    </w:p>
    <w:p w:rsidR="009256AA" w:rsidRDefault="009256AA" w:rsidP="009256AA">
      <w:pPr>
        <w:spacing w:after="0"/>
        <w:jc w:val="both"/>
        <w:rPr>
          <w:rFonts w:ascii="Times New Roman" w:hAnsi="Times New Roman" w:cs="Times New Roman"/>
        </w:rPr>
      </w:pPr>
      <w:r>
        <w:rPr>
          <w:rFonts w:ascii="Times New Roman" w:hAnsi="Times New Roman" w:cs="Times New Roman"/>
          <w:b/>
        </w:rPr>
        <w:t>7</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Oikeus saada suojattua lajiketta koskevia viljelytietoja. </w:t>
      </w:r>
      <w:r>
        <w:rPr>
          <w:rFonts w:ascii="Times New Roman" w:hAnsi="Times New Roman" w:cs="Times New Roman"/>
        </w:rPr>
        <w:t xml:space="preserve">Pykälän 1 momentin johdantokappaleessa oleva viittaus tietojärjestelmälakiin kohdistettaisiin ehdotettuun lakiin ruokahallinnon tietovarannosta. </w:t>
      </w:r>
    </w:p>
    <w:p w:rsidR="009256AA" w:rsidRDefault="009256AA" w:rsidP="009256AA">
      <w:pPr>
        <w:spacing w:after="0"/>
        <w:jc w:val="both"/>
        <w:rPr>
          <w:rFonts w:ascii="Times New Roman" w:hAnsi="Times New Roman" w:cs="Times New Roman"/>
        </w:rPr>
      </w:pPr>
      <w:r>
        <w:rPr>
          <w:rFonts w:ascii="Times New Roman" w:hAnsi="Times New Roman" w:cs="Times New Roman"/>
        </w:rPr>
        <w:t xml:space="preserve"> </w:t>
      </w:r>
    </w:p>
    <w:p w:rsidR="009256AA" w:rsidRDefault="009256AA" w:rsidP="009256AA">
      <w:pPr>
        <w:spacing w:after="0"/>
        <w:jc w:val="both"/>
        <w:rPr>
          <w:rFonts w:ascii="Times New Roman" w:hAnsi="Times New Roman" w:cs="Times New Roman"/>
        </w:rPr>
      </w:pPr>
      <w:r>
        <w:rPr>
          <w:rFonts w:ascii="Times New Roman" w:hAnsi="Times New Roman" w:cs="Times New Roman"/>
          <w:b/>
        </w:rPr>
        <w:t>22</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Kasvinjalostajanoikeusrekisteri. </w:t>
      </w:r>
      <w:r>
        <w:rPr>
          <w:rFonts w:ascii="Times New Roman" w:hAnsi="Times New Roman" w:cs="Times New Roman"/>
        </w:rPr>
        <w:t>Pykälän 1</w:t>
      </w:r>
      <w:r w:rsidR="00980EDB">
        <w:rPr>
          <w:rFonts w:ascii="Times New Roman" w:hAnsi="Times New Roman" w:cs="Times New Roman"/>
        </w:rPr>
        <w:t xml:space="preserve"> momentissa Elintarviketurvallisuusvirasto (Evira) muutettaisiin Ruokavirastoksi. </w:t>
      </w:r>
      <w:r w:rsidR="003E264A">
        <w:rPr>
          <w:rFonts w:ascii="Times New Roman" w:hAnsi="Times New Roman" w:cs="Times New Roman"/>
        </w:rPr>
        <w:t>Ruokaviraston ehdotetaan olevan jatkossakin yksinomainen rekisterinpitäjä. Tämä johtuu kasvinjalostajanoikeuden luonteesta yksityisoikeudellisena oikeutena, jonka valvonta kuuluu viranomaisten sijasta kasvinjalostajanoikeuden haltijalle.</w:t>
      </w:r>
    </w:p>
    <w:p w:rsidR="00980EDB" w:rsidRDefault="00980EDB" w:rsidP="009256AA">
      <w:pPr>
        <w:spacing w:after="0"/>
        <w:jc w:val="both"/>
        <w:rPr>
          <w:rFonts w:ascii="Times New Roman" w:hAnsi="Times New Roman" w:cs="Times New Roman"/>
        </w:rPr>
      </w:pPr>
    </w:p>
    <w:p w:rsidR="009256AA" w:rsidRPr="00980EDB" w:rsidRDefault="00980EDB" w:rsidP="009256AA">
      <w:pPr>
        <w:spacing w:after="0"/>
        <w:jc w:val="both"/>
        <w:rPr>
          <w:rFonts w:ascii="Times New Roman" w:hAnsi="Times New Roman" w:cs="Times New Roman"/>
        </w:rPr>
      </w:pPr>
      <w:r>
        <w:rPr>
          <w:rFonts w:ascii="Times New Roman" w:hAnsi="Times New Roman" w:cs="Times New Roman"/>
        </w:rPr>
        <w:t>Pykälän 3 momentissa oleva</w:t>
      </w:r>
      <w:r w:rsidR="003157F4">
        <w:rPr>
          <w:rFonts w:ascii="Times New Roman" w:hAnsi="Times New Roman" w:cs="Times New Roman"/>
        </w:rPr>
        <w:t xml:space="preserve"> säännös tietojärjestelmälain soveltamisesta korvattaisiin säännöksellä ehdotetun </w:t>
      </w:r>
      <w:r>
        <w:rPr>
          <w:rFonts w:ascii="Times New Roman" w:hAnsi="Times New Roman" w:cs="Times New Roman"/>
        </w:rPr>
        <w:t>r</w:t>
      </w:r>
      <w:r w:rsidR="003157F4">
        <w:rPr>
          <w:rFonts w:ascii="Times New Roman" w:hAnsi="Times New Roman" w:cs="Times New Roman"/>
        </w:rPr>
        <w:t>uokahallinnon tietovarantoa koskevan lain soveltamisesta</w:t>
      </w:r>
      <w:r>
        <w:rPr>
          <w:rFonts w:ascii="Times New Roman" w:hAnsi="Times New Roman" w:cs="Times New Roman"/>
        </w:rPr>
        <w:t xml:space="preserve">. Pykälään tehtävät muutokset merkitsisivät, että </w:t>
      </w:r>
      <w:r w:rsidR="00907579">
        <w:rPr>
          <w:rFonts w:ascii="Times New Roman" w:hAnsi="Times New Roman" w:cs="Times New Roman"/>
        </w:rPr>
        <w:t>mainit</w:t>
      </w:r>
      <w:r w:rsidR="0011225B">
        <w:rPr>
          <w:rFonts w:ascii="Times New Roman" w:hAnsi="Times New Roman" w:cs="Times New Roman"/>
        </w:rPr>
        <w:t>usta laista sovellettaisiin soveltuvia muita</w:t>
      </w:r>
      <w:r w:rsidR="00907579">
        <w:rPr>
          <w:rFonts w:ascii="Times New Roman" w:hAnsi="Times New Roman" w:cs="Times New Roman"/>
        </w:rPr>
        <w:t xml:space="preserve"> kuin y</w:t>
      </w:r>
      <w:r w:rsidR="0011225B">
        <w:rPr>
          <w:rFonts w:ascii="Times New Roman" w:hAnsi="Times New Roman" w:cs="Times New Roman"/>
        </w:rPr>
        <w:t>hteisrekisterinpitoon liittyviä säännöksiä</w:t>
      </w:r>
      <w:r>
        <w:rPr>
          <w:rFonts w:ascii="Times New Roman" w:hAnsi="Times New Roman" w:cs="Times New Roman"/>
        </w:rPr>
        <w:t>.</w:t>
      </w:r>
    </w:p>
    <w:p w:rsidR="009256AA" w:rsidRDefault="009256AA" w:rsidP="008D31E6">
      <w:pPr>
        <w:spacing w:after="0"/>
        <w:jc w:val="both"/>
        <w:rPr>
          <w:rFonts w:ascii="Times New Roman" w:hAnsi="Times New Roman" w:cs="Times New Roman"/>
          <w:b/>
        </w:rPr>
      </w:pPr>
    </w:p>
    <w:p w:rsidR="00312AE4" w:rsidRDefault="00312AE4" w:rsidP="008D31E6">
      <w:pPr>
        <w:spacing w:after="0"/>
        <w:jc w:val="both"/>
        <w:rPr>
          <w:rFonts w:ascii="Times New Roman" w:hAnsi="Times New Roman" w:cs="Times New Roman"/>
          <w:b/>
        </w:rPr>
      </w:pPr>
      <w:r>
        <w:rPr>
          <w:rFonts w:ascii="Times New Roman" w:hAnsi="Times New Roman" w:cs="Times New Roman"/>
          <w:b/>
        </w:rPr>
        <w:t>7.</w:t>
      </w:r>
      <w:r w:rsidR="00C365A2">
        <w:rPr>
          <w:rFonts w:ascii="Times New Roman" w:hAnsi="Times New Roman" w:cs="Times New Roman"/>
          <w:b/>
        </w:rPr>
        <w:t>6</w:t>
      </w:r>
      <w:r>
        <w:rPr>
          <w:rFonts w:ascii="Times New Roman" w:hAnsi="Times New Roman" w:cs="Times New Roman"/>
          <w:b/>
        </w:rPr>
        <w:t xml:space="preserve"> Laki porotalouden ja luontaiselinkeinojen rakennetuista</w:t>
      </w:r>
    </w:p>
    <w:p w:rsidR="00653EFB" w:rsidRDefault="00653EFB" w:rsidP="00653EFB">
      <w:pPr>
        <w:spacing w:after="0"/>
        <w:jc w:val="both"/>
        <w:rPr>
          <w:rFonts w:ascii="Times New Roman" w:hAnsi="Times New Roman" w:cs="Times New Roman"/>
          <w:b/>
        </w:rPr>
      </w:pPr>
    </w:p>
    <w:p w:rsidR="00312AE4" w:rsidRDefault="00653EFB" w:rsidP="008D31E6">
      <w:pPr>
        <w:spacing w:after="0"/>
        <w:jc w:val="both"/>
        <w:rPr>
          <w:rFonts w:ascii="Times New Roman" w:hAnsi="Times New Roman" w:cs="Times New Roman"/>
        </w:rPr>
      </w:pPr>
      <w:r>
        <w:rPr>
          <w:rFonts w:ascii="Times New Roman" w:hAnsi="Times New Roman" w:cs="Times New Roman"/>
          <w:b/>
        </w:rPr>
        <w:t>91</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Seurannan tietojärjestelmä. </w:t>
      </w:r>
      <w:r>
        <w:rPr>
          <w:rFonts w:ascii="Times New Roman" w:hAnsi="Times New Roman" w:cs="Times New Roman"/>
        </w:rPr>
        <w:t>Pykälän</w:t>
      </w:r>
      <w:r w:rsidR="003157F4">
        <w:rPr>
          <w:rFonts w:ascii="Times New Roman" w:hAnsi="Times New Roman" w:cs="Times New Roman"/>
        </w:rPr>
        <w:t xml:space="preserve"> 1 momentin viittaus tietojärjestelmälakiin korvattaisiin säännöksellä ehdotetu</w:t>
      </w:r>
      <w:r>
        <w:rPr>
          <w:rFonts w:ascii="Times New Roman" w:hAnsi="Times New Roman" w:cs="Times New Roman"/>
        </w:rPr>
        <w:t>n ruoka</w:t>
      </w:r>
      <w:r w:rsidR="003157F4">
        <w:rPr>
          <w:rFonts w:ascii="Times New Roman" w:hAnsi="Times New Roman" w:cs="Times New Roman"/>
        </w:rPr>
        <w:t>hallinnon tietovarantoa koskevan lain soveltamisesta</w:t>
      </w:r>
      <w:r>
        <w:rPr>
          <w:rFonts w:ascii="Times New Roman" w:hAnsi="Times New Roman" w:cs="Times New Roman"/>
        </w:rPr>
        <w:t xml:space="preserve">. </w:t>
      </w:r>
      <w:r w:rsidR="00F864D0">
        <w:rPr>
          <w:rFonts w:ascii="Times New Roman" w:hAnsi="Times New Roman" w:cs="Times New Roman"/>
        </w:rPr>
        <w:t xml:space="preserve">Viittaus olisi muotoilultaan nykyistä yleisempi. </w:t>
      </w:r>
      <w:r>
        <w:rPr>
          <w:rFonts w:ascii="Times New Roman" w:hAnsi="Times New Roman" w:cs="Times New Roman"/>
        </w:rPr>
        <w:t>Maininta Ruoka</w:t>
      </w:r>
      <w:r w:rsidR="003157F4">
        <w:rPr>
          <w:rFonts w:ascii="Times New Roman" w:hAnsi="Times New Roman" w:cs="Times New Roman"/>
        </w:rPr>
        <w:t>virastosta</w:t>
      </w:r>
      <w:r>
        <w:rPr>
          <w:rFonts w:ascii="Times New Roman" w:hAnsi="Times New Roman" w:cs="Times New Roman"/>
        </w:rPr>
        <w:t xml:space="preserve"> rekisterinpitäjä</w:t>
      </w:r>
      <w:r w:rsidR="00F864D0">
        <w:rPr>
          <w:rFonts w:ascii="Times New Roman" w:hAnsi="Times New Roman" w:cs="Times New Roman"/>
        </w:rPr>
        <w:t>nä</w:t>
      </w:r>
      <w:r>
        <w:rPr>
          <w:rFonts w:ascii="Times New Roman" w:hAnsi="Times New Roman" w:cs="Times New Roman"/>
        </w:rPr>
        <w:t xml:space="preserve"> poistettaisiin.</w:t>
      </w:r>
    </w:p>
    <w:p w:rsidR="0091295D" w:rsidRDefault="0091295D" w:rsidP="008D31E6">
      <w:pPr>
        <w:spacing w:after="0"/>
        <w:jc w:val="both"/>
        <w:rPr>
          <w:rFonts w:ascii="Times New Roman" w:hAnsi="Times New Roman" w:cs="Times New Roman"/>
        </w:rPr>
      </w:pPr>
    </w:p>
    <w:p w:rsidR="0091295D" w:rsidRDefault="0091295D" w:rsidP="008D31E6">
      <w:pPr>
        <w:spacing w:after="0"/>
        <w:jc w:val="both"/>
        <w:rPr>
          <w:rFonts w:ascii="Times New Roman" w:hAnsi="Times New Roman" w:cs="Times New Roman"/>
        </w:rPr>
      </w:pPr>
    </w:p>
    <w:p w:rsidR="0091295D" w:rsidRDefault="0091295D" w:rsidP="008D31E6">
      <w:pPr>
        <w:spacing w:after="0"/>
        <w:jc w:val="both"/>
        <w:rPr>
          <w:rFonts w:ascii="Times New Roman" w:hAnsi="Times New Roman" w:cs="Times New Roman"/>
        </w:rPr>
      </w:pPr>
    </w:p>
    <w:p w:rsidR="0091295D" w:rsidRDefault="0091295D" w:rsidP="008D31E6">
      <w:pPr>
        <w:spacing w:after="0"/>
        <w:jc w:val="both"/>
        <w:rPr>
          <w:rFonts w:ascii="Times New Roman" w:hAnsi="Times New Roman" w:cs="Times New Roman"/>
          <w:b/>
        </w:rPr>
      </w:pPr>
    </w:p>
    <w:p w:rsidR="00312AE4" w:rsidRDefault="00312AE4" w:rsidP="008D31E6">
      <w:pPr>
        <w:spacing w:after="0"/>
        <w:jc w:val="both"/>
        <w:rPr>
          <w:rFonts w:ascii="Times New Roman" w:hAnsi="Times New Roman" w:cs="Times New Roman"/>
          <w:b/>
        </w:rPr>
      </w:pPr>
      <w:r>
        <w:rPr>
          <w:rFonts w:ascii="Times New Roman" w:hAnsi="Times New Roman" w:cs="Times New Roman"/>
          <w:b/>
        </w:rPr>
        <w:lastRenderedPageBreak/>
        <w:t>7.</w:t>
      </w:r>
      <w:r w:rsidR="00C365A2">
        <w:rPr>
          <w:rFonts w:ascii="Times New Roman" w:hAnsi="Times New Roman" w:cs="Times New Roman"/>
          <w:b/>
        </w:rPr>
        <w:t>7</w:t>
      </w:r>
      <w:r>
        <w:rPr>
          <w:rFonts w:ascii="Times New Roman" w:hAnsi="Times New Roman" w:cs="Times New Roman"/>
          <w:b/>
        </w:rPr>
        <w:t xml:space="preserve"> Laki maataloustuotteiden markkinajärjestelystä</w:t>
      </w:r>
    </w:p>
    <w:p w:rsidR="00312AE4" w:rsidRDefault="00312AE4" w:rsidP="008D31E6">
      <w:pPr>
        <w:spacing w:after="0"/>
        <w:jc w:val="both"/>
        <w:rPr>
          <w:rFonts w:ascii="Times New Roman" w:hAnsi="Times New Roman" w:cs="Times New Roman"/>
          <w:b/>
        </w:rPr>
      </w:pPr>
    </w:p>
    <w:p w:rsidR="00135100" w:rsidRDefault="00F864D0" w:rsidP="00F864D0">
      <w:pPr>
        <w:spacing w:after="0"/>
        <w:jc w:val="both"/>
        <w:rPr>
          <w:rFonts w:ascii="Times New Roman" w:hAnsi="Times New Roman" w:cs="Times New Roman"/>
        </w:rPr>
      </w:pPr>
      <w:r>
        <w:rPr>
          <w:rFonts w:ascii="Times New Roman" w:hAnsi="Times New Roman" w:cs="Times New Roman"/>
          <w:b/>
        </w:rPr>
        <w:t>43</w:t>
      </w:r>
      <w:r w:rsidRPr="009C604D">
        <w:rPr>
          <w:rFonts w:ascii="Times New Roman" w:hAnsi="Times New Roman" w:cs="Times New Roman"/>
          <w:b/>
        </w:rPr>
        <w:t xml:space="preserve"> §.</w:t>
      </w:r>
      <w:r>
        <w:rPr>
          <w:rFonts w:ascii="Times New Roman" w:hAnsi="Times New Roman" w:cs="Times New Roman"/>
        </w:rPr>
        <w:t xml:space="preserve"> </w:t>
      </w:r>
      <w:r w:rsidR="00562F5B">
        <w:rPr>
          <w:rFonts w:ascii="Times New Roman" w:hAnsi="Times New Roman" w:cs="Times New Roman"/>
          <w:i/>
        </w:rPr>
        <w:t>Ilmoitettujen tietojen rekisteröinti, käyttö, luovutus ja julkisuus</w:t>
      </w:r>
      <w:r>
        <w:rPr>
          <w:rFonts w:ascii="Times New Roman" w:hAnsi="Times New Roman" w:cs="Times New Roman"/>
          <w:i/>
        </w:rPr>
        <w:t xml:space="preserve">. </w:t>
      </w:r>
      <w:r>
        <w:rPr>
          <w:rFonts w:ascii="Times New Roman" w:hAnsi="Times New Roman" w:cs="Times New Roman"/>
        </w:rPr>
        <w:t>Pykälän</w:t>
      </w:r>
      <w:r w:rsidR="00562F5B">
        <w:rPr>
          <w:rFonts w:ascii="Times New Roman" w:hAnsi="Times New Roman" w:cs="Times New Roman"/>
        </w:rPr>
        <w:t xml:space="preserve"> 1 momentista poistettaisiin viittaus tietojärjestelmälakiin, ja momenttiin lisättäisiin maininta Luonnonvarakeskuksesta rekisterinpitäjänä</w:t>
      </w:r>
      <w:r w:rsidR="00C95E82" w:rsidRPr="00853D92">
        <w:rPr>
          <w:rFonts w:ascii="Times New Roman" w:hAnsi="Times New Roman" w:cs="Times New Roman"/>
        </w:rPr>
        <w:t>, lukuun ottamatta sokerialaa koskevia hintatietoja, joiden osalta rekisterinpitäjänä olisi nykyiseen tapaan Ruokavirasto</w:t>
      </w:r>
      <w:r w:rsidR="00562F5B">
        <w:rPr>
          <w:rFonts w:ascii="Times New Roman" w:hAnsi="Times New Roman" w:cs="Times New Roman"/>
        </w:rPr>
        <w:t xml:space="preserve">. </w:t>
      </w:r>
    </w:p>
    <w:p w:rsidR="00135100" w:rsidRDefault="00135100" w:rsidP="00F864D0">
      <w:pPr>
        <w:spacing w:after="0"/>
        <w:jc w:val="both"/>
        <w:rPr>
          <w:rFonts w:ascii="Times New Roman" w:hAnsi="Times New Roman" w:cs="Times New Roman"/>
        </w:rPr>
      </w:pPr>
    </w:p>
    <w:p w:rsidR="00F864D0" w:rsidRPr="00653EFB" w:rsidRDefault="00135100" w:rsidP="00F864D0">
      <w:pPr>
        <w:spacing w:after="0"/>
        <w:jc w:val="both"/>
        <w:rPr>
          <w:rFonts w:ascii="Times New Roman" w:hAnsi="Times New Roman" w:cs="Times New Roman"/>
        </w:rPr>
      </w:pPr>
      <w:r>
        <w:rPr>
          <w:rFonts w:ascii="Times New Roman" w:hAnsi="Times New Roman" w:cs="Times New Roman"/>
        </w:rPr>
        <w:t>Hintaselvitysten tiedot rekisteröivä</w:t>
      </w:r>
      <w:r w:rsidR="00562F5B">
        <w:rPr>
          <w:rFonts w:ascii="Times New Roman" w:hAnsi="Times New Roman" w:cs="Times New Roman"/>
        </w:rPr>
        <w:t xml:space="preserve"> </w:t>
      </w:r>
      <w:r>
        <w:rPr>
          <w:rFonts w:ascii="Times New Roman" w:hAnsi="Times New Roman" w:cs="Times New Roman"/>
        </w:rPr>
        <w:t xml:space="preserve">Luonnonvarakeskus ei </w:t>
      </w:r>
      <w:r w:rsidR="00997F05">
        <w:rPr>
          <w:rFonts w:ascii="Times New Roman" w:hAnsi="Times New Roman" w:cs="Times New Roman"/>
        </w:rPr>
        <w:t xml:space="preserve">olisi </w:t>
      </w:r>
      <w:r>
        <w:rPr>
          <w:rFonts w:ascii="Times New Roman" w:hAnsi="Times New Roman" w:cs="Times New Roman"/>
        </w:rPr>
        <w:t>ehdotetun ruokahallinnon tietovarantoa koskevan</w:t>
      </w:r>
      <w:r w:rsidR="00997F05">
        <w:rPr>
          <w:rFonts w:ascii="Times New Roman" w:hAnsi="Times New Roman" w:cs="Times New Roman"/>
        </w:rPr>
        <w:t xml:space="preserve"> lain</w:t>
      </w:r>
      <w:r w:rsidR="00DC484F">
        <w:rPr>
          <w:rFonts w:ascii="Times New Roman" w:hAnsi="Times New Roman" w:cs="Times New Roman"/>
        </w:rPr>
        <w:t xml:space="preserve"> </w:t>
      </w:r>
      <w:r w:rsidR="00562F5B">
        <w:rPr>
          <w:rFonts w:ascii="Times New Roman" w:hAnsi="Times New Roman" w:cs="Times New Roman"/>
        </w:rPr>
        <w:t xml:space="preserve">mukainen </w:t>
      </w:r>
      <w:r>
        <w:rPr>
          <w:rFonts w:ascii="Times New Roman" w:hAnsi="Times New Roman" w:cs="Times New Roman"/>
        </w:rPr>
        <w:t>yhteis</w:t>
      </w:r>
      <w:r w:rsidR="00562F5B">
        <w:rPr>
          <w:rFonts w:ascii="Times New Roman" w:hAnsi="Times New Roman" w:cs="Times New Roman"/>
        </w:rPr>
        <w:t>rekisterinpitäjä</w:t>
      </w:r>
      <w:r>
        <w:rPr>
          <w:rFonts w:ascii="Times New Roman" w:hAnsi="Times New Roman" w:cs="Times New Roman"/>
        </w:rPr>
        <w:t xml:space="preserve">, joten ehdotetusta laista poikkeava säännös rekisterinpitäjästä olisi tarpeen. Lisäksi momentti rajaa tiukasti hintaselvitysten </w:t>
      </w:r>
      <w:r w:rsidR="00562F5B">
        <w:rPr>
          <w:rFonts w:ascii="Times New Roman" w:hAnsi="Times New Roman" w:cs="Times New Roman"/>
        </w:rPr>
        <w:t>tietojen luovuttamista, joten</w:t>
      </w:r>
      <w:r>
        <w:rPr>
          <w:rFonts w:ascii="Times New Roman" w:hAnsi="Times New Roman" w:cs="Times New Roman"/>
        </w:rPr>
        <w:t xml:space="preserve"> reki</w:t>
      </w:r>
      <w:r w:rsidR="00DA2E40">
        <w:rPr>
          <w:rFonts w:ascii="Times New Roman" w:hAnsi="Times New Roman" w:cs="Times New Roman"/>
        </w:rPr>
        <w:t>steriin ei voida soveltaa</w:t>
      </w:r>
      <w:r>
        <w:rPr>
          <w:rFonts w:ascii="Times New Roman" w:hAnsi="Times New Roman" w:cs="Times New Roman"/>
        </w:rPr>
        <w:t xml:space="preserve"> ehdotetun</w:t>
      </w:r>
      <w:r w:rsidR="00DC484F">
        <w:rPr>
          <w:rFonts w:ascii="Times New Roman" w:hAnsi="Times New Roman" w:cs="Times New Roman"/>
        </w:rPr>
        <w:t xml:space="preserve"> </w:t>
      </w:r>
      <w:r w:rsidR="00DA2E40">
        <w:rPr>
          <w:rFonts w:ascii="Times New Roman" w:hAnsi="Times New Roman" w:cs="Times New Roman"/>
        </w:rPr>
        <w:t>lain sääntelyä</w:t>
      </w:r>
      <w:r>
        <w:rPr>
          <w:rFonts w:ascii="Times New Roman" w:hAnsi="Times New Roman" w:cs="Times New Roman"/>
        </w:rPr>
        <w:t xml:space="preserve"> rekisteritietojen yhteiskäyttöisyydestä</w:t>
      </w:r>
      <w:r w:rsidR="00562F5B">
        <w:rPr>
          <w:rFonts w:ascii="Times New Roman" w:hAnsi="Times New Roman" w:cs="Times New Roman"/>
        </w:rPr>
        <w:t xml:space="preserve">. </w:t>
      </w:r>
      <w:r w:rsidR="00DC484F">
        <w:rPr>
          <w:rFonts w:ascii="Times New Roman" w:hAnsi="Times New Roman" w:cs="Times New Roman"/>
        </w:rPr>
        <w:t>Koska pykälän s</w:t>
      </w:r>
      <w:r w:rsidR="00562F5B">
        <w:rPr>
          <w:rFonts w:ascii="Times New Roman" w:hAnsi="Times New Roman" w:cs="Times New Roman"/>
        </w:rPr>
        <w:t>ään</w:t>
      </w:r>
      <w:r w:rsidR="00DC484F">
        <w:rPr>
          <w:rFonts w:ascii="Times New Roman" w:hAnsi="Times New Roman" w:cs="Times New Roman"/>
        </w:rPr>
        <w:t xml:space="preserve">tely </w:t>
      </w:r>
      <w:r>
        <w:rPr>
          <w:rFonts w:ascii="Times New Roman" w:hAnsi="Times New Roman" w:cs="Times New Roman"/>
        </w:rPr>
        <w:t xml:space="preserve">näin ollen </w:t>
      </w:r>
      <w:r w:rsidR="00DC484F">
        <w:rPr>
          <w:rFonts w:ascii="Times New Roman" w:hAnsi="Times New Roman" w:cs="Times New Roman"/>
        </w:rPr>
        <w:t>sulkee</w:t>
      </w:r>
      <w:r w:rsidR="00F864D0">
        <w:rPr>
          <w:rFonts w:ascii="Times New Roman" w:hAnsi="Times New Roman" w:cs="Times New Roman"/>
        </w:rPr>
        <w:t xml:space="preserve"> </w:t>
      </w:r>
      <w:r w:rsidR="00DC484F">
        <w:rPr>
          <w:rFonts w:ascii="Times New Roman" w:hAnsi="Times New Roman" w:cs="Times New Roman"/>
        </w:rPr>
        <w:t xml:space="preserve">pois </w:t>
      </w:r>
      <w:r>
        <w:rPr>
          <w:rFonts w:ascii="Times New Roman" w:hAnsi="Times New Roman" w:cs="Times New Roman"/>
        </w:rPr>
        <w:t>ehdotetun</w:t>
      </w:r>
      <w:r w:rsidR="00DC484F">
        <w:rPr>
          <w:rFonts w:ascii="Times New Roman" w:hAnsi="Times New Roman" w:cs="Times New Roman"/>
        </w:rPr>
        <w:t xml:space="preserve"> lain keskeisten osien soveltamisen, viittaus lakiin ei olisi tarkoituksenmukainen.</w:t>
      </w:r>
      <w:r w:rsidR="00997F05">
        <w:rPr>
          <w:rFonts w:ascii="Times New Roman" w:hAnsi="Times New Roman" w:cs="Times New Roman"/>
        </w:rPr>
        <w:t xml:space="preserve"> Rekisteritietoihin sovellettaisiin </w:t>
      </w:r>
      <w:r w:rsidR="00DA2E40">
        <w:rPr>
          <w:rFonts w:ascii="Times New Roman" w:hAnsi="Times New Roman" w:cs="Times New Roman"/>
        </w:rPr>
        <w:t>jatkossa pykälän lisäksi</w:t>
      </w:r>
      <w:r w:rsidR="00997F05">
        <w:rPr>
          <w:rFonts w:ascii="Times New Roman" w:hAnsi="Times New Roman" w:cs="Times New Roman"/>
        </w:rPr>
        <w:t xml:space="preserve"> tietosuoja-asetusta ja tietosuojalakia</w:t>
      </w:r>
      <w:r w:rsidR="00DA2E40">
        <w:rPr>
          <w:rFonts w:ascii="Times New Roman" w:hAnsi="Times New Roman" w:cs="Times New Roman"/>
        </w:rPr>
        <w:t>, tiedonhallintalakia</w:t>
      </w:r>
      <w:r w:rsidR="00997F05">
        <w:rPr>
          <w:rFonts w:ascii="Times New Roman" w:hAnsi="Times New Roman" w:cs="Times New Roman"/>
        </w:rPr>
        <w:t xml:space="preserve"> sekä </w:t>
      </w:r>
      <w:r>
        <w:rPr>
          <w:rFonts w:ascii="Times New Roman" w:hAnsi="Times New Roman" w:cs="Times New Roman"/>
        </w:rPr>
        <w:t>lisäksi</w:t>
      </w:r>
      <w:r w:rsidR="00997F05">
        <w:rPr>
          <w:rFonts w:ascii="Times New Roman" w:hAnsi="Times New Roman" w:cs="Times New Roman"/>
        </w:rPr>
        <w:t xml:space="preserve"> julkisuuslakia siltä osin kuin pykälän säännökset tai siinä viitatut EU-säännökset eivät sitä estäisi.</w:t>
      </w:r>
    </w:p>
    <w:p w:rsidR="00F864D0" w:rsidRDefault="00F864D0" w:rsidP="008D31E6">
      <w:pPr>
        <w:spacing w:after="0"/>
        <w:jc w:val="both"/>
        <w:rPr>
          <w:rFonts w:ascii="Times New Roman" w:hAnsi="Times New Roman" w:cs="Times New Roman"/>
          <w:b/>
        </w:rPr>
      </w:pPr>
    </w:p>
    <w:p w:rsidR="006D38D1" w:rsidRPr="006D38D1" w:rsidRDefault="00DC484F" w:rsidP="00DC484F">
      <w:pPr>
        <w:spacing w:after="0"/>
        <w:jc w:val="both"/>
        <w:rPr>
          <w:rFonts w:ascii="Times New Roman" w:hAnsi="Times New Roman" w:cs="Times New Roman"/>
        </w:rPr>
      </w:pPr>
      <w:r>
        <w:rPr>
          <w:rFonts w:ascii="Times New Roman" w:hAnsi="Times New Roman" w:cs="Times New Roman"/>
          <w:b/>
        </w:rPr>
        <w:t>46</w:t>
      </w:r>
      <w:r w:rsidRPr="009C604D">
        <w:rPr>
          <w:rFonts w:ascii="Times New Roman" w:hAnsi="Times New Roman" w:cs="Times New Roman"/>
          <w:b/>
        </w:rPr>
        <w:t xml:space="preserve"> </w:t>
      </w:r>
      <w:r w:rsidR="00733760">
        <w:rPr>
          <w:rFonts w:ascii="Times New Roman" w:hAnsi="Times New Roman" w:cs="Times New Roman"/>
          <w:b/>
        </w:rPr>
        <w:t xml:space="preserve">g </w:t>
      </w:r>
      <w:r w:rsidRPr="009C604D">
        <w:rPr>
          <w:rFonts w:ascii="Times New Roman" w:hAnsi="Times New Roman" w:cs="Times New Roman"/>
          <w:b/>
        </w:rPr>
        <w:t>§.</w:t>
      </w:r>
      <w:r>
        <w:rPr>
          <w:rFonts w:ascii="Times New Roman" w:hAnsi="Times New Roman" w:cs="Times New Roman"/>
        </w:rPr>
        <w:t xml:space="preserve"> </w:t>
      </w:r>
      <w:r w:rsidR="006D38D1" w:rsidRPr="006D38D1">
        <w:rPr>
          <w:rFonts w:ascii="Times New Roman" w:hAnsi="Times New Roman" w:cs="Times New Roman"/>
          <w:i/>
        </w:rPr>
        <w:t>Kaupan pitämiseen liittyvien tietojen rekisteröiminen, käyttö ja luovuttaminen</w:t>
      </w:r>
      <w:r w:rsidRPr="006D38D1">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Pykälän</w:t>
      </w:r>
      <w:r w:rsidR="006D38D1">
        <w:rPr>
          <w:rFonts w:ascii="Times New Roman" w:hAnsi="Times New Roman" w:cs="Times New Roman"/>
        </w:rPr>
        <w:t xml:space="preserve"> 1 momentissa Elintarviketurvallisuusvirasto muutettaisiin Ruokavirastoksi.</w:t>
      </w:r>
      <w:r w:rsidR="007F2FD6">
        <w:rPr>
          <w:rFonts w:ascii="Times New Roman" w:hAnsi="Times New Roman" w:cs="Times New Roman"/>
        </w:rPr>
        <w:t xml:space="preserve"> </w:t>
      </w:r>
      <w:r w:rsidR="006D38D1">
        <w:rPr>
          <w:rFonts w:ascii="Times New Roman" w:hAnsi="Times New Roman" w:cs="Times New Roman"/>
        </w:rPr>
        <w:t xml:space="preserve">Pykälän 2 momentissa </w:t>
      </w:r>
      <w:r w:rsidR="007F2FD6">
        <w:rPr>
          <w:rFonts w:ascii="Times New Roman" w:hAnsi="Times New Roman" w:cs="Times New Roman"/>
        </w:rPr>
        <w:t>säädettäisiin tietojärjestelmälain sijasta ehdotet</w:t>
      </w:r>
      <w:r w:rsidR="006D38D1">
        <w:rPr>
          <w:rFonts w:ascii="Times New Roman" w:hAnsi="Times New Roman" w:cs="Times New Roman"/>
        </w:rPr>
        <w:t>un ruoka</w:t>
      </w:r>
      <w:r w:rsidR="007F2FD6">
        <w:rPr>
          <w:rFonts w:ascii="Times New Roman" w:hAnsi="Times New Roman" w:cs="Times New Roman"/>
        </w:rPr>
        <w:t>hallinnon tietovarantoa koskevan lain soveltamisesta rekisteriin</w:t>
      </w:r>
      <w:r w:rsidR="006D38D1">
        <w:rPr>
          <w:rFonts w:ascii="Times New Roman" w:hAnsi="Times New Roman" w:cs="Times New Roman"/>
        </w:rPr>
        <w:t>. Ehdotettu viittaus olisi muotoilultaan nykyistä yleisempi</w:t>
      </w:r>
      <w:r w:rsidR="007F2FD6">
        <w:rPr>
          <w:rFonts w:ascii="Times New Roman" w:hAnsi="Times New Roman" w:cs="Times New Roman"/>
        </w:rPr>
        <w:t>, ja momentista</w:t>
      </w:r>
      <w:r w:rsidR="006D38D1">
        <w:rPr>
          <w:rFonts w:ascii="Times New Roman" w:hAnsi="Times New Roman" w:cs="Times New Roman"/>
        </w:rPr>
        <w:t xml:space="preserve"> poistettaisiin </w:t>
      </w:r>
      <w:r w:rsidR="007F2FD6">
        <w:rPr>
          <w:rFonts w:ascii="Times New Roman" w:hAnsi="Times New Roman" w:cs="Times New Roman"/>
        </w:rPr>
        <w:t>maininta Ruokavirastosta</w:t>
      </w:r>
      <w:r w:rsidR="006D38D1">
        <w:rPr>
          <w:rFonts w:ascii="Times New Roman" w:hAnsi="Times New Roman" w:cs="Times New Roman"/>
        </w:rPr>
        <w:t xml:space="preserve"> rekisterinpitäjänä.</w:t>
      </w:r>
    </w:p>
    <w:p w:rsidR="00DC484F" w:rsidRDefault="00DC484F" w:rsidP="00DC484F">
      <w:pPr>
        <w:spacing w:after="0"/>
        <w:jc w:val="both"/>
        <w:rPr>
          <w:rFonts w:ascii="Times New Roman" w:hAnsi="Times New Roman" w:cs="Times New Roman"/>
        </w:rPr>
      </w:pPr>
    </w:p>
    <w:p w:rsidR="00B36773" w:rsidRPr="009B7D19" w:rsidRDefault="006D38D1" w:rsidP="006D38D1">
      <w:pPr>
        <w:spacing w:after="0"/>
        <w:jc w:val="both"/>
        <w:rPr>
          <w:rFonts w:ascii="Times New Roman" w:hAnsi="Times New Roman" w:cs="Times New Roman"/>
        </w:rPr>
      </w:pPr>
      <w:r w:rsidRPr="009B7D19">
        <w:rPr>
          <w:rFonts w:ascii="Times New Roman" w:hAnsi="Times New Roman" w:cs="Times New Roman"/>
          <w:b/>
        </w:rPr>
        <w:t>69 §.</w:t>
      </w:r>
      <w:r w:rsidRPr="009B7D19">
        <w:rPr>
          <w:rFonts w:ascii="Times New Roman" w:hAnsi="Times New Roman" w:cs="Times New Roman"/>
        </w:rPr>
        <w:t xml:space="preserve"> </w:t>
      </w:r>
      <w:r w:rsidRPr="009B7D19">
        <w:rPr>
          <w:rFonts w:ascii="Times New Roman" w:hAnsi="Times New Roman" w:cs="Times New Roman"/>
          <w:i/>
        </w:rPr>
        <w:t xml:space="preserve">Hakijaa koskevien tietojen rekisteröiminen. </w:t>
      </w:r>
      <w:r w:rsidR="00B36773" w:rsidRPr="009B7D19">
        <w:rPr>
          <w:rFonts w:ascii="Times New Roman" w:hAnsi="Times New Roman" w:cs="Times New Roman"/>
        </w:rPr>
        <w:t>Pykälä kumottaisiin tarpeettomana. Pykäl</w:t>
      </w:r>
      <w:r w:rsidR="009B7D19">
        <w:rPr>
          <w:rFonts w:ascii="Times New Roman" w:hAnsi="Times New Roman" w:cs="Times New Roman"/>
        </w:rPr>
        <w:t xml:space="preserve">ässä säädetään </w:t>
      </w:r>
      <w:r w:rsidR="009B7D19" w:rsidRPr="009B7D19">
        <w:rPr>
          <w:rFonts w:ascii="Times New Roman" w:hAnsi="Times New Roman" w:cs="Times New Roman"/>
        </w:rPr>
        <w:t>mahdollisuudesta</w:t>
      </w:r>
      <w:r w:rsidR="00B36773" w:rsidRPr="009B7D19">
        <w:rPr>
          <w:rFonts w:ascii="Times New Roman" w:hAnsi="Times New Roman" w:cs="Times New Roman"/>
        </w:rPr>
        <w:t xml:space="preserve"> rekisteröidä </w:t>
      </w:r>
      <w:r w:rsidR="009B7D19">
        <w:rPr>
          <w:rFonts w:ascii="Times New Roman" w:hAnsi="Times New Roman" w:cs="Times New Roman"/>
        </w:rPr>
        <w:t xml:space="preserve">toimijan ilmoittamia </w:t>
      </w:r>
      <w:r w:rsidR="005E57E5">
        <w:rPr>
          <w:rFonts w:ascii="Times New Roman" w:hAnsi="Times New Roman" w:cs="Times New Roman"/>
        </w:rPr>
        <w:t>asiakas</w:t>
      </w:r>
      <w:r w:rsidR="009B7D19">
        <w:rPr>
          <w:rFonts w:ascii="Times New Roman" w:hAnsi="Times New Roman" w:cs="Times New Roman"/>
        </w:rPr>
        <w:t>tietoja</w:t>
      </w:r>
      <w:r w:rsidR="00B36773" w:rsidRPr="009B7D19">
        <w:rPr>
          <w:rFonts w:ascii="Times New Roman" w:hAnsi="Times New Roman" w:cs="Times New Roman"/>
        </w:rPr>
        <w:t xml:space="preserve"> sekä rekisteritunnuksen antamisesta toimijalle. Lisäksi pykälässä säädetään, että muodostuva rekisteri on osa maaseutuelinkeinohallinnon tietojärjestelmää ja että siihen sovelletaan tietojärjestelmälakia. </w:t>
      </w:r>
      <w:r w:rsidR="009B7D19" w:rsidRPr="009B7D19">
        <w:rPr>
          <w:rFonts w:ascii="Times New Roman" w:hAnsi="Times New Roman" w:cs="Times New Roman"/>
        </w:rPr>
        <w:t xml:space="preserve">Ilmankin erityistä kansallista säännöstä pykälässä mainituista tiedoista on mahdollisuus pitää rekisteriä </w:t>
      </w:r>
      <w:r w:rsidR="00B36773" w:rsidRPr="009B7D19">
        <w:rPr>
          <w:rFonts w:ascii="Times New Roman" w:hAnsi="Times New Roman" w:cs="Times New Roman"/>
        </w:rPr>
        <w:t>t</w:t>
      </w:r>
      <w:r w:rsidR="009B7D19" w:rsidRPr="009B7D19">
        <w:rPr>
          <w:rFonts w:ascii="Times New Roman" w:hAnsi="Times New Roman" w:cs="Times New Roman"/>
        </w:rPr>
        <w:t>ietosuoja-asetuksen perusteella. E</w:t>
      </w:r>
      <w:r w:rsidR="00B36773" w:rsidRPr="009B7D19">
        <w:rPr>
          <w:rFonts w:ascii="Times New Roman" w:hAnsi="Times New Roman" w:cs="Times New Roman"/>
        </w:rPr>
        <w:t>hdotettu uusi laki ruokahallinnon tieto</w:t>
      </w:r>
      <w:r w:rsidR="0013345A">
        <w:rPr>
          <w:rFonts w:ascii="Times New Roman" w:hAnsi="Times New Roman" w:cs="Times New Roman"/>
        </w:rPr>
        <w:t>varannosta</w:t>
      </w:r>
      <w:r w:rsidR="009B7D19" w:rsidRPr="009B7D19">
        <w:rPr>
          <w:rFonts w:ascii="Times New Roman" w:hAnsi="Times New Roman" w:cs="Times New Roman"/>
        </w:rPr>
        <w:t xml:space="preserve"> soveltuisi rekisteriin ilmankin erityisiä viittaussäännöksiä.</w:t>
      </w:r>
      <w:r w:rsidR="009B7D19">
        <w:rPr>
          <w:rFonts w:ascii="Times New Roman" w:hAnsi="Times New Roman" w:cs="Times New Roman"/>
        </w:rPr>
        <w:t xml:space="preserve"> Ehdotettu</w:t>
      </w:r>
      <w:r w:rsidR="009B7D19" w:rsidRPr="009B7D19">
        <w:rPr>
          <w:rFonts w:ascii="Times New Roman" w:hAnsi="Times New Roman" w:cs="Times New Roman"/>
        </w:rPr>
        <w:t xml:space="preserve"> laki mahdollistaisi </w:t>
      </w:r>
      <w:r w:rsidR="009B7D19">
        <w:rPr>
          <w:rFonts w:ascii="Times New Roman" w:hAnsi="Times New Roman" w:cs="Times New Roman"/>
        </w:rPr>
        <w:t xml:space="preserve">myös </w:t>
      </w:r>
      <w:r w:rsidR="009B7D19" w:rsidRPr="009B7D19">
        <w:rPr>
          <w:rFonts w:ascii="Times New Roman" w:hAnsi="Times New Roman" w:cs="Times New Roman"/>
        </w:rPr>
        <w:t>rekisteritunnuksen antamisen.</w:t>
      </w:r>
    </w:p>
    <w:p w:rsidR="00F864D0" w:rsidRDefault="00F864D0" w:rsidP="008D31E6">
      <w:pPr>
        <w:spacing w:after="0"/>
        <w:jc w:val="both"/>
        <w:rPr>
          <w:rFonts w:ascii="Times New Roman" w:hAnsi="Times New Roman" w:cs="Times New Roman"/>
          <w:b/>
        </w:rPr>
      </w:pPr>
    </w:p>
    <w:p w:rsidR="00312AE4" w:rsidRDefault="00312AE4" w:rsidP="008D31E6">
      <w:pPr>
        <w:spacing w:after="0"/>
        <w:jc w:val="both"/>
        <w:rPr>
          <w:rFonts w:ascii="Times New Roman" w:hAnsi="Times New Roman" w:cs="Times New Roman"/>
          <w:b/>
        </w:rPr>
      </w:pPr>
      <w:r>
        <w:rPr>
          <w:rFonts w:ascii="Times New Roman" w:hAnsi="Times New Roman" w:cs="Times New Roman"/>
          <w:b/>
        </w:rPr>
        <w:t>7.</w:t>
      </w:r>
      <w:r w:rsidR="00C365A2">
        <w:rPr>
          <w:rFonts w:ascii="Times New Roman" w:hAnsi="Times New Roman" w:cs="Times New Roman"/>
          <w:b/>
        </w:rPr>
        <w:t>8</w:t>
      </w:r>
      <w:r>
        <w:rPr>
          <w:rFonts w:ascii="Times New Roman" w:hAnsi="Times New Roman" w:cs="Times New Roman"/>
          <w:b/>
        </w:rPr>
        <w:t xml:space="preserve"> Laki maatalouden tukien toimeenpanosta</w:t>
      </w:r>
    </w:p>
    <w:p w:rsidR="00A60338" w:rsidRDefault="00A60338" w:rsidP="008D31E6">
      <w:pPr>
        <w:spacing w:after="0"/>
        <w:jc w:val="both"/>
        <w:rPr>
          <w:rFonts w:ascii="Times New Roman" w:hAnsi="Times New Roman" w:cs="Times New Roman"/>
          <w:b/>
        </w:rPr>
      </w:pPr>
    </w:p>
    <w:p w:rsidR="00A60338" w:rsidRPr="00A60338" w:rsidRDefault="00A60338" w:rsidP="008D31E6">
      <w:pPr>
        <w:spacing w:after="0"/>
        <w:jc w:val="both"/>
        <w:rPr>
          <w:rFonts w:ascii="Times New Roman" w:hAnsi="Times New Roman" w:cs="Times New Roman"/>
        </w:rPr>
      </w:pPr>
      <w:r>
        <w:rPr>
          <w:rFonts w:ascii="Times New Roman" w:hAnsi="Times New Roman" w:cs="Times New Roman"/>
          <w:b/>
        </w:rPr>
        <w:t>41</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Tukioikeusrekisteri</w:t>
      </w:r>
      <w:r w:rsidRPr="006D38D1">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Pykälän 1 momentissa</w:t>
      </w:r>
      <w:r w:rsidR="0054575D" w:rsidRPr="0054575D">
        <w:rPr>
          <w:rFonts w:ascii="Times New Roman" w:hAnsi="Times New Roman" w:cs="Times New Roman"/>
        </w:rPr>
        <w:t xml:space="preserve"> </w:t>
      </w:r>
      <w:r w:rsidR="0054575D">
        <w:rPr>
          <w:rFonts w:ascii="Times New Roman" w:hAnsi="Times New Roman" w:cs="Times New Roman"/>
        </w:rPr>
        <w:t>säännös, joka viittaa tietojärjestelmälain mukaisen tietojärjestelmään, korvattaisiin säännöksellä ehdotetun ruokahallinnon tietovarantoa koskevan lain soveltamisesta rekisteriin</w:t>
      </w:r>
      <w:r>
        <w:rPr>
          <w:rFonts w:ascii="Times New Roman" w:hAnsi="Times New Roman" w:cs="Times New Roman"/>
        </w:rPr>
        <w:t>. Momentista poistettaisiin maininta Ruokavirastosta rekisterinpitäjänä.</w:t>
      </w:r>
    </w:p>
    <w:p w:rsidR="00A60338" w:rsidRDefault="00A60338" w:rsidP="00A60338">
      <w:pPr>
        <w:spacing w:after="0"/>
        <w:jc w:val="both"/>
        <w:rPr>
          <w:rFonts w:ascii="Times New Roman" w:hAnsi="Times New Roman" w:cs="Times New Roman"/>
          <w:b/>
        </w:rPr>
      </w:pPr>
    </w:p>
    <w:p w:rsidR="00A60338" w:rsidRPr="006D38D1" w:rsidRDefault="00A60338" w:rsidP="00A60338">
      <w:pPr>
        <w:spacing w:after="0"/>
        <w:jc w:val="both"/>
        <w:rPr>
          <w:rFonts w:ascii="Times New Roman" w:hAnsi="Times New Roman" w:cs="Times New Roman"/>
        </w:rPr>
      </w:pPr>
      <w:r>
        <w:rPr>
          <w:rFonts w:ascii="Times New Roman" w:hAnsi="Times New Roman" w:cs="Times New Roman"/>
          <w:b/>
        </w:rPr>
        <w:t>41</w:t>
      </w:r>
      <w:r w:rsidRPr="009C604D">
        <w:rPr>
          <w:rFonts w:ascii="Times New Roman" w:hAnsi="Times New Roman" w:cs="Times New Roman"/>
          <w:b/>
        </w:rPr>
        <w:t xml:space="preserve"> </w:t>
      </w:r>
      <w:r>
        <w:rPr>
          <w:rFonts w:ascii="Times New Roman" w:hAnsi="Times New Roman" w:cs="Times New Roman"/>
          <w:b/>
        </w:rPr>
        <w:t xml:space="preserve">a </w:t>
      </w:r>
      <w:r w:rsidRPr="009C604D">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i/>
        </w:rPr>
        <w:t>Maitorekisteri</w:t>
      </w:r>
      <w:r w:rsidRPr="006D38D1">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 xml:space="preserve">Pykälän 1 momentissa </w:t>
      </w:r>
      <w:r w:rsidR="0054575D">
        <w:rPr>
          <w:rFonts w:ascii="Times New Roman" w:hAnsi="Times New Roman" w:cs="Times New Roman"/>
        </w:rPr>
        <w:t>säännös, joka viittaa tietojärjestelmälain mukaisen tietojärjestelmään, korvattaisiin säännöksellä</w:t>
      </w:r>
      <w:r>
        <w:rPr>
          <w:rFonts w:ascii="Times New Roman" w:hAnsi="Times New Roman" w:cs="Times New Roman"/>
        </w:rPr>
        <w:t xml:space="preserve"> </w:t>
      </w:r>
      <w:r w:rsidR="0054575D">
        <w:rPr>
          <w:rFonts w:ascii="Times New Roman" w:hAnsi="Times New Roman" w:cs="Times New Roman"/>
        </w:rPr>
        <w:t>ehdotetu</w:t>
      </w:r>
      <w:r>
        <w:rPr>
          <w:rFonts w:ascii="Times New Roman" w:hAnsi="Times New Roman" w:cs="Times New Roman"/>
        </w:rPr>
        <w:t>n ruoka</w:t>
      </w:r>
      <w:r w:rsidR="0054575D">
        <w:rPr>
          <w:rFonts w:ascii="Times New Roman" w:hAnsi="Times New Roman" w:cs="Times New Roman"/>
        </w:rPr>
        <w:t>hallinnon tietovarantoa koskevan lain soveltamisesta rekisteriin</w:t>
      </w:r>
      <w:r>
        <w:rPr>
          <w:rFonts w:ascii="Times New Roman" w:hAnsi="Times New Roman" w:cs="Times New Roman"/>
        </w:rPr>
        <w:t>. Momentista poistettaisiin maininta Ruokavirastosta rekisterinpitäjänä.</w:t>
      </w:r>
    </w:p>
    <w:p w:rsidR="00A60338" w:rsidRDefault="00A60338" w:rsidP="008D31E6">
      <w:pPr>
        <w:spacing w:after="0"/>
        <w:jc w:val="both"/>
        <w:rPr>
          <w:rFonts w:ascii="Times New Roman" w:hAnsi="Times New Roman" w:cs="Times New Roman"/>
          <w:b/>
        </w:rPr>
      </w:pPr>
    </w:p>
    <w:p w:rsidR="007F2FD6" w:rsidRDefault="00A60338" w:rsidP="008D31E6">
      <w:pPr>
        <w:spacing w:after="0"/>
        <w:jc w:val="both"/>
        <w:rPr>
          <w:rFonts w:ascii="Times New Roman" w:hAnsi="Times New Roman" w:cs="Times New Roman"/>
        </w:rPr>
      </w:pPr>
      <w:r>
        <w:rPr>
          <w:rFonts w:ascii="Times New Roman" w:hAnsi="Times New Roman" w:cs="Times New Roman"/>
          <w:b/>
        </w:rPr>
        <w:t>49</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Neuvontarekisteri</w:t>
      </w:r>
      <w:r w:rsidRPr="006D38D1">
        <w:rPr>
          <w:rFonts w:ascii="Times New Roman" w:hAnsi="Times New Roman" w:cs="Times New Roman"/>
          <w:i/>
        </w:rPr>
        <w:t>.</w:t>
      </w:r>
      <w:r>
        <w:rPr>
          <w:rFonts w:ascii="Times New Roman" w:hAnsi="Times New Roman" w:cs="Times New Roman"/>
          <w:i/>
        </w:rPr>
        <w:t xml:space="preserve"> </w:t>
      </w:r>
      <w:r w:rsidR="00366994">
        <w:rPr>
          <w:rFonts w:ascii="Times New Roman" w:hAnsi="Times New Roman" w:cs="Times New Roman"/>
        </w:rPr>
        <w:t>Pykälä</w:t>
      </w:r>
      <w:r w:rsidR="00672484">
        <w:rPr>
          <w:rFonts w:ascii="Times New Roman" w:hAnsi="Times New Roman" w:cs="Times New Roman"/>
        </w:rPr>
        <w:t>n 1 momentissa säädettäisiin ehdotetun</w:t>
      </w:r>
      <w:r>
        <w:rPr>
          <w:rFonts w:ascii="Times New Roman" w:hAnsi="Times New Roman" w:cs="Times New Roman"/>
        </w:rPr>
        <w:t xml:space="preserve"> ruoka</w:t>
      </w:r>
      <w:r w:rsidR="00672484">
        <w:rPr>
          <w:rFonts w:ascii="Times New Roman" w:hAnsi="Times New Roman" w:cs="Times New Roman"/>
        </w:rPr>
        <w:t>hallinnon tietovarantoa koskevan lai</w:t>
      </w:r>
      <w:r>
        <w:rPr>
          <w:rFonts w:ascii="Times New Roman" w:hAnsi="Times New Roman" w:cs="Times New Roman"/>
        </w:rPr>
        <w:t>n</w:t>
      </w:r>
      <w:r w:rsidR="00672484">
        <w:rPr>
          <w:rFonts w:ascii="Times New Roman" w:hAnsi="Times New Roman" w:cs="Times New Roman"/>
        </w:rPr>
        <w:t xml:space="preserve"> soveltamisesta </w:t>
      </w:r>
      <w:r w:rsidR="00263318">
        <w:rPr>
          <w:rFonts w:ascii="Times New Roman" w:hAnsi="Times New Roman" w:cs="Times New Roman"/>
        </w:rPr>
        <w:t>neuvonta</w:t>
      </w:r>
      <w:r w:rsidR="00672484">
        <w:rPr>
          <w:rFonts w:ascii="Times New Roman" w:hAnsi="Times New Roman" w:cs="Times New Roman"/>
        </w:rPr>
        <w:t>rekisteriin</w:t>
      </w:r>
      <w:r w:rsidR="00694770">
        <w:rPr>
          <w:rFonts w:ascii="Times New Roman" w:hAnsi="Times New Roman" w:cs="Times New Roman"/>
        </w:rPr>
        <w:t>.</w:t>
      </w:r>
      <w:r w:rsidR="00263318">
        <w:rPr>
          <w:rFonts w:ascii="Times New Roman" w:hAnsi="Times New Roman" w:cs="Times New Roman"/>
        </w:rPr>
        <w:t xml:space="preserve"> </w:t>
      </w:r>
      <w:r w:rsidR="00366994">
        <w:rPr>
          <w:rFonts w:ascii="Times New Roman" w:hAnsi="Times New Roman" w:cs="Times New Roman"/>
        </w:rPr>
        <w:t>Pykälä</w:t>
      </w:r>
      <w:r w:rsidR="00694770">
        <w:rPr>
          <w:rFonts w:ascii="Times New Roman" w:hAnsi="Times New Roman" w:cs="Times New Roman"/>
        </w:rPr>
        <w:t>stä kumottaisiin</w:t>
      </w:r>
      <w:r w:rsidR="00366994">
        <w:rPr>
          <w:rFonts w:ascii="Times New Roman" w:hAnsi="Times New Roman" w:cs="Times New Roman"/>
        </w:rPr>
        <w:t xml:space="preserve"> 2 m</w:t>
      </w:r>
      <w:r>
        <w:rPr>
          <w:rFonts w:ascii="Times New Roman" w:hAnsi="Times New Roman" w:cs="Times New Roman"/>
        </w:rPr>
        <w:t>oment</w:t>
      </w:r>
      <w:r w:rsidR="00694770">
        <w:rPr>
          <w:rFonts w:ascii="Times New Roman" w:hAnsi="Times New Roman" w:cs="Times New Roman"/>
        </w:rPr>
        <w:t>ti, jossa on</w:t>
      </w:r>
      <w:r>
        <w:rPr>
          <w:rFonts w:ascii="Times New Roman" w:hAnsi="Times New Roman" w:cs="Times New Roman"/>
        </w:rPr>
        <w:t xml:space="preserve"> maininta Ruokavirastosta rekisterinpitäjänä</w:t>
      </w:r>
      <w:r w:rsidR="00694770">
        <w:rPr>
          <w:rFonts w:ascii="Times New Roman" w:hAnsi="Times New Roman" w:cs="Times New Roman"/>
        </w:rPr>
        <w:t xml:space="preserve"> sekä</w:t>
      </w:r>
      <w:r w:rsidR="00366994">
        <w:rPr>
          <w:rFonts w:ascii="Times New Roman" w:hAnsi="Times New Roman" w:cs="Times New Roman"/>
        </w:rPr>
        <w:t xml:space="preserve"> säännökset Ruokaviraston, ely-keskusten ja kunnan oikeudesta käyttää rekisteriä sekä teknisen käyttöyhteyden avulla tapahtuvasta tietojen käytöstä. Nämä säännökset olisivat tarpeettomia ehdotetun ruokahallinnon tietovarantoa koskevan lain sekä tiedonhallintalain myötä.</w:t>
      </w:r>
    </w:p>
    <w:p w:rsidR="007F2FD6" w:rsidRDefault="007F2FD6" w:rsidP="008D31E6">
      <w:pPr>
        <w:spacing w:after="0"/>
        <w:jc w:val="both"/>
        <w:rPr>
          <w:rFonts w:ascii="Times New Roman" w:hAnsi="Times New Roman" w:cs="Times New Roman"/>
        </w:rPr>
      </w:pPr>
    </w:p>
    <w:p w:rsidR="007F2FD6" w:rsidRDefault="00312AE4" w:rsidP="008D31E6">
      <w:pPr>
        <w:spacing w:after="0"/>
        <w:jc w:val="both"/>
        <w:rPr>
          <w:rFonts w:ascii="Times New Roman" w:hAnsi="Times New Roman" w:cs="Times New Roman"/>
        </w:rPr>
      </w:pPr>
      <w:r>
        <w:rPr>
          <w:rFonts w:ascii="Times New Roman" w:hAnsi="Times New Roman" w:cs="Times New Roman"/>
          <w:b/>
        </w:rPr>
        <w:t>7.</w:t>
      </w:r>
      <w:r w:rsidR="00C365A2">
        <w:rPr>
          <w:rFonts w:ascii="Times New Roman" w:hAnsi="Times New Roman" w:cs="Times New Roman"/>
          <w:b/>
        </w:rPr>
        <w:t>9</w:t>
      </w:r>
      <w:r>
        <w:rPr>
          <w:rFonts w:ascii="Times New Roman" w:hAnsi="Times New Roman" w:cs="Times New Roman"/>
          <w:b/>
        </w:rPr>
        <w:t xml:space="preserve"> Laki tieteellisiin ja opetustarkoituksiin käytettävien eläinten suojelusta</w:t>
      </w:r>
    </w:p>
    <w:p w:rsidR="007F2FD6" w:rsidRDefault="007F2FD6" w:rsidP="008D31E6">
      <w:pPr>
        <w:spacing w:after="0"/>
        <w:jc w:val="both"/>
        <w:rPr>
          <w:rFonts w:ascii="Times New Roman" w:hAnsi="Times New Roman" w:cs="Times New Roman"/>
        </w:rPr>
      </w:pPr>
    </w:p>
    <w:p w:rsidR="007F2FD6" w:rsidRDefault="004E1FBC" w:rsidP="008D31E6">
      <w:pPr>
        <w:spacing w:after="0"/>
        <w:jc w:val="both"/>
        <w:rPr>
          <w:rFonts w:ascii="Times New Roman" w:hAnsi="Times New Roman" w:cs="Times New Roman"/>
        </w:rPr>
      </w:pPr>
      <w:r>
        <w:rPr>
          <w:rFonts w:ascii="Times New Roman" w:hAnsi="Times New Roman" w:cs="Times New Roman"/>
          <w:b/>
        </w:rPr>
        <w:t>45</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Rekisteri toiminnanharjoittajista</w:t>
      </w:r>
      <w:r w:rsidRPr="006D38D1">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Pykälän 2 momentissa viittaus tietojärjestelmälakiin kohd</w:t>
      </w:r>
      <w:r w:rsidR="00EF6801">
        <w:rPr>
          <w:rFonts w:ascii="Times New Roman" w:hAnsi="Times New Roman" w:cs="Times New Roman"/>
        </w:rPr>
        <w:t xml:space="preserve">istettaisiin ehdotettuun </w:t>
      </w:r>
      <w:r>
        <w:rPr>
          <w:rFonts w:ascii="Times New Roman" w:hAnsi="Times New Roman" w:cs="Times New Roman"/>
        </w:rPr>
        <w:t>r</w:t>
      </w:r>
      <w:r w:rsidR="00EF6801">
        <w:rPr>
          <w:rFonts w:ascii="Times New Roman" w:hAnsi="Times New Roman" w:cs="Times New Roman"/>
        </w:rPr>
        <w:t>uokahallinnon tietovarantoa koskevaan lakiin</w:t>
      </w:r>
      <w:r>
        <w:rPr>
          <w:rFonts w:ascii="Times New Roman" w:hAnsi="Times New Roman" w:cs="Times New Roman"/>
        </w:rPr>
        <w:t xml:space="preserve">. Pykälän 3 momentissa säännökset tietojen tallettamisesta tietojärjestelmälain mukaiseen tietojärjestelmään ja tietojärjestelmälain soveltamisesta korvattaisiin </w:t>
      </w:r>
      <w:r w:rsidR="008B03DA">
        <w:rPr>
          <w:rFonts w:ascii="Times New Roman" w:hAnsi="Times New Roman" w:cs="Times New Roman"/>
        </w:rPr>
        <w:t>säännöksellä</w:t>
      </w:r>
      <w:r>
        <w:rPr>
          <w:rFonts w:ascii="Times New Roman" w:hAnsi="Times New Roman" w:cs="Times New Roman"/>
        </w:rPr>
        <w:t xml:space="preserve"> ruoka</w:t>
      </w:r>
      <w:r w:rsidR="008B03DA">
        <w:rPr>
          <w:rFonts w:ascii="Times New Roman" w:hAnsi="Times New Roman" w:cs="Times New Roman"/>
        </w:rPr>
        <w:t>hallinnon tietovarantoa koskevan lain soveltamisesta</w:t>
      </w:r>
      <w:r>
        <w:rPr>
          <w:rFonts w:ascii="Times New Roman" w:hAnsi="Times New Roman" w:cs="Times New Roman"/>
        </w:rPr>
        <w:t xml:space="preserve">. </w:t>
      </w:r>
    </w:p>
    <w:p w:rsidR="007512C6" w:rsidRDefault="007512C6" w:rsidP="008D31E6">
      <w:pPr>
        <w:spacing w:after="0"/>
        <w:jc w:val="both"/>
        <w:rPr>
          <w:rFonts w:ascii="Times New Roman" w:hAnsi="Times New Roman" w:cs="Times New Roman"/>
        </w:rPr>
      </w:pPr>
    </w:p>
    <w:p w:rsidR="007F2FD6" w:rsidRDefault="00312AE4" w:rsidP="00C502D3">
      <w:pPr>
        <w:spacing w:after="0"/>
        <w:jc w:val="both"/>
        <w:rPr>
          <w:rFonts w:ascii="Times New Roman" w:hAnsi="Times New Roman" w:cs="Times New Roman"/>
        </w:rPr>
      </w:pPr>
      <w:r>
        <w:rPr>
          <w:rFonts w:ascii="Times New Roman" w:hAnsi="Times New Roman" w:cs="Times New Roman"/>
          <w:b/>
        </w:rPr>
        <w:t>7.</w:t>
      </w:r>
      <w:r w:rsidR="00C365A2">
        <w:rPr>
          <w:rFonts w:ascii="Times New Roman" w:hAnsi="Times New Roman" w:cs="Times New Roman"/>
          <w:b/>
        </w:rPr>
        <w:t>10</w:t>
      </w:r>
      <w:r>
        <w:rPr>
          <w:rFonts w:ascii="Times New Roman" w:hAnsi="Times New Roman" w:cs="Times New Roman"/>
          <w:b/>
        </w:rPr>
        <w:t xml:space="preserve"> Laki maaseudun kehittämisen tukemisesta</w:t>
      </w:r>
    </w:p>
    <w:p w:rsidR="007F2FD6" w:rsidRDefault="007F2FD6" w:rsidP="00C502D3">
      <w:pPr>
        <w:spacing w:after="0"/>
        <w:jc w:val="both"/>
        <w:rPr>
          <w:rFonts w:ascii="Times New Roman" w:hAnsi="Times New Roman" w:cs="Times New Roman"/>
        </w:rPr>
      </w:pPr>
    </w:p>
    <w:p w:rsidR="00044D46" w:rsidRPr="007F2FD6" w:rsidRDefault="008B03DA" w:rsidP="00C502D3">
      <w:pPr>
        <w:spacing w:after="0"/>
        <w:jc w:val="both"/>
        <w:rPr>
          <w:rFonts w:ascii="Times New Roman" w:hAnsi="Times New Roman" w:cs="Times New Roman"/>
        </w:rPr>
      </w:pPr>
      <w:r>
        <w:rPr>
          <w:rFonts w:ascii="Times New Roman" w:hAnsi="Times New Roman" w:cs="Times New Roman"/>
          <w:b/>
        </w:rPr>
        <w:t>50</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Asian hallinnan ja seurannan tietojärjestelmä</w:t>
      </w:r>
      <w:r w:rsidRPr="006D38D1">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Pykälä</w:t>
      </w:r>
      <w:r w:rsidR="00C502D3">
        <w:rPr>
          <w:rFonts w:ascii="Times New Roman" w:hAnsi="Times New Roman" w:cs="Times New Roman"/>
        </w:rPr>
        <w:t>n 1</w:t>
      </w:r>
      <w:r>
        <w:rPr>
          <w:rFonts w:ascii="Times New Roman" w:hAnsi="Times New Roman" w:cs="Times New Roman"/>
        </w:rPr>
        <w:t xml:space="preserve"> momentissa </w:t>
      </w:r>
      <w:r w:rsidR="00C502D3">
        <w:rPr>
          <w:rFonts w:ascii="Times New Roman" w:hAnsi="Times New Roman" w:cs="Times New Roman"/>
        </w:rPr>
        <w:t xml:space="preserve">oleva </w:t>
      </w:r>
      <w:r>
        <w:rPr>
          <w:rFonts w:ascii="Times New Roman" w:hAnsi="Times New Roman" w:cs="Times New Roman"/>
        </w:rPr>
        <w:t xml:space="preserve">viittaus tietojärjestelmälakiin kohdistettaisiin ehdotettuun ruokahallinnon tietovarantoa koskevaan lakiin. </w:t>
      </w:r>
      <w:r w:rsidR="00672484">
        <w:rPr>
          <w:rFonts w:ascii="Times New Roman" w:hAnsi="Times New Roman" w:cs="Times New Roman"/>
        </w:rPr>
        <w:t>Maininta Ruokavirastosta</w:t>
      </w:r>
      <w:r w:rsidR="00C502D3">
        <w:rPr>
          <w:rFonts w:ascii="Times New Roman" w:hAnsi="Times New Roman" w:cs="Times New Roman"/>
        </w:rPr>
        <w:t xml:space="preserve"> rekisterinpitäjänä poistettaisiin. Ruokahallinnon tietovarantoa koskevassa laissa ei olisi </w:t>
      </w:r>
      <w:r w:rsidR="00706F0A">
        <w:rPr>
          <w:rFonts w:ascii="Times New Roman" w:hAnsi="Times New Roman" w:cs="Times New Roman"/>
        </w:rPr>
        <w:t xml:space="preserve">enää </w:t>
      </w:r>
      <w:r w:rsidR="00C502D3">
        <w:rPr>
          <w:rFonts w:ascii="Times New Roman" w:hAnsi="Times New Roman" w:cs="Times New Roman"/>
        </w:rPr>
        <w:t>erityisiä säännöksiä verkkopalveluista, joten myös ni</w:t>
      </w:r>
      <w:r w:rsidR="00672484">
        <w:rPr>
          <w:rFonts w:ascii="Times New Roman" w:hAnsi="Times New Roman" w:cs="Times New Roman"/>
        </w:rPr>
        <w:t>itä koskeva maininta poistettaisiin</w:t>
      </w:r>
      <w:r w:rsidR="00C502D3">
        <w:rPr>
          <w:rFonts w:ascii="Times New Roman" w:hAnsi="Times New Roman" w:cs="Times New Roman"/>
        </w:rPr>
        <w:t xml:space="preserve">. </w:t>
      </w:r>
    </w:p>
    <w:p w:rsidR="008B03DA" w:rsidRDefault="008B03DA" w:rsidP="008D31E6">
      <w:pPr>
        <w:spacing w:after="0"/>
        <w:jc w:val="both"/>
        <w:rPr>
          <w:rFonts w:ascii="Times New Roman" w:hAnsi="Times New Roman" w:cs="Times New Roman"/>
          <w:b/>
        </w:rPr>
      </w:pPr>
    </w:p>
    <w:p w:rsidR="00312AE4" w:rsidRDefault="00312AE4" w:rsidP="008D31E6">
      <w:pPr>
        <w:spacing w:after="0"/>
        <w:jc w:val="both"/>
        <w:rPr>
          <w:rFonts w:ascii="Times New Roman" w:hAnsi="Times New Roman" w:cs="Times New Roman"/>
          <w:b/>
        </w:rPr>
      </w:pPr>
      <w:r>
        <w:rPr>
          <w:rFonts w:ascii="Times New Roman" w:hAnsi="Times New Roman" w:cs="Times New Roman"/>
          <w:b/>
        </w:rPr>
        <w:t>7.</w:t>
      </w:r>
      <w:r w:rsidR="00C365A2">
        <w:rPr>
          <w:rFonts w:ascii="Times New Roman" w:hAnsi="Times New Roman" w:cs="Times New Roman"/>
          <w:b/>
        </w:rPr>
        <w:t>11</w:t>
      </w:r>
      <w:r>
        <w:rPr>
          <w:rFonts w:ascii="Times New Roman" w:hAnsi="Times New Roman" w:cs="Times New Roman"/>
          <w:b/>
        </w:rPr>
        <w:t xml:space="preserve"> Laki eläinjalostustoiminnasta</w:t>
      </w:r>
    </w:p>
    <w:p w:rsidR="00312AE4" w:rsidRDefault="00312AE4" w:rsidP="008D31E6">
      <w:pPr>
        <w:spacing w:after="0"/>
        <w:jc w:val="both"/>
        <w:rPr>
          <w:rFonts w:ascii="Times New Roman" w:hAnsi="Times New Roman" w:cs="Times New Roman"/>
          <w:b/>
        </w:rPr>
      </w:pPr>
    </w:p>
    <w:p w:rsidR="00706F0A" w:rsidRPr="00706F0A" w:rsidRDefault="00706F0A" w:rsidP="00706F0A">
      <w:pPr>
        <w:spacing w:after="0"/>
        <w:jc w:val="both"/>
        <w:rPr>
          <w:rFonts w:ascii="Times New Roman" w:hAnsi="Times New Roman" w:cs="Times New Roman"/>
          <w:b/>
        </w:rPr>
      </w:pPr>
      <w:r>
        <w:rPr>
          <w:rFonts w:ascii="Times New Roman" w:hAnsi="Times New Roman" w:cs="Times New Roman"/>
          <w:b/>
        </w:rPr>
        <w:t>16</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Rekisteri kantakirjaa ja jalostusrekisteriä pitävistä yhteisöistä</w:t>
      </w:r>
      <w:r w:rsidRPr="006D38D1">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Pykälän 1 momentissa olevaa säännöstä tietojärjestelmälain soveltamisesta muutettaisiin siten, että säännöksessä viitattaisiin ruokahallinnon tietovarantoa koskevaan lakiin. Maininta Elintarviketurvallisuus</w:t>
      </w:r>
      <w:r w:rsidR="00672484">
        <w:rPr>
          <w:rFonts w:ascii="Times New Roman" w:hAnsi="Times New Roman" w:cs="Times New Roman"/>
        </w:rPr>
        <w:t>virastosta</w:t>
      </w:r>
      <w:r>
        <w:rPr>
          <w:rFonts w:ascii="Times New Roman" w:hAnsi="Times New Roman" w:cs="Times New Roman"/>
        </w:rPr>
        <w:t xml:space="preserve"> rekisterinpitäjänä poistettaisiin. </w:t>
      </w:r>
    </w:p>
    <w:p w:rsidR="00706F0A" w:rsidRDefault="00706F0A" w:rsidP="00706F0A">
      <w:pPr>
        <w:spacing w:after="0"/>
        <w:jc w:val="both"/>
        <w:rPr>
          <w:rFonts w:ascii="Times New Roman" w:hAnsi="Times New Roman" w:cs="Times New Roman"/>
        </w:rPr>
      </w:pPr>
    </w:p>
    <w:p w:rsidR="00706F0A" w:rsidRDefault="00706F0A" w:rsidP="00706F0A">
      <w:pPr>
        <w:spacing w:after="0"/>
        <w:jc w:val="both"/>
        <w:rPr>
          <w:rFonts w:ascii="Times New Roman" w:hAnsi="Times New Roman" w:cs="Times New Roman"/>
        </w:rPr>
      </w:pPr>
      <w:r>
        <w:rPr>
          <w:rFonts w:ascii="Times New Roman" w:hAnsi="Times New Roman" w:cs="Times New Roman"/>
        </w:rPr>
        <w:t>Pykälän 3 momentissa Elintarviketurvallisuusvirasto muutettaisiin Ruokavirastoksi.</w:t>
      </w:r>
    </w:p>
    <w:p w:rsidR="00706F0A" w:rsidRDefault="00706F0A" w:rsidP="00706F0A">
      <w:pPr>
        <w:spacing w:after="0"/>
        <w:jc w:val="both"/>
        <w:rPr>
          <w:rFonts w:ascii="Times New Roman" w:hAnsi="Times New Roman" w:cs="Times New Roman"/>
        </w:rPr>
      </w:pPr>
    </w:p>
    <w:p w:rsidR="00706F0A" w:rsidRPr="00706F0A" w:rsidRDefault="00706F0A" w:rsidP="008D31E6">
      <w:pPr>
        <w:spacing w:after="0"/>
        <w:jc w:val="both"/>
      </w:pPr>
      <w:r>
        <w:rPr>
          <w:rFonts w:ascii="Times New Roman" w:hAnsi="Times New Roman" w:cs="Times New Roman"/>
        </w:rPr>
        <w:t>Pykälän 4 momentissa oleva erityissäännös tietojen poistamisesta rekisteristä säilyisi, mutta momenttia muutettaisiin siten, että kyseessä ei olisi poikkeus tietojärjestelmälaista vaan ehdotetusta ruokahallinnon tietovarantoa koskevasta laista.</w:t>
      </w:r>
    </w:p>
    <w:p w:rsidR="00706F0A" w:rsidRDefault="00706F0A" w:rsidP="008D31E6">
      <w:pPr>
        <w:spacing w:after="0"/>
        <w:jc w:val="both"/>
        <w:rPr>
          <w:rFonts w:ascii="Times New Roman" w:hAnsi="Times New Roman" w:cs="Times New Roman"/>
          <w:b/>
        </w:rPr>
      </w:pPr>
    </w:p>
    <w:p w:rsidR="00312AE4" w:rsidRDefault="00312AE4" w:rsidP="008D31E6">
      <w:pPr>
        <w:spacing w:after="0"/>
        <w:jc w:val="both"/>
        <w:rPr>
          <w:rFonts w:ascii="Times New Roman" w:hAnsi="Times New Roman" w:cs="Times New Roman"/>
          <w:b/>
        </w:rPr>
      </w:pPr>
      <w:r>
        <w:rPr>
          <w:rFonts w:ascii="Times New Roman" w:hAnsi="Times New Roman" w:cs="Times New Roman"/>
          <w:b/>
        </w:rPr>
        <w:t>7.</w:t>
      </w:r>
      <w:r w:rsidR="00C365A2">
        <w:rPr>
          <w:rFonts w:ascii="Times New Roman" w:hAnsi="Times New Roman" w:cs="Times New Roman"/>
          <w:b/>
        </w:rPr>
        <w:t>12</w:t>
      </w:r>
      <w:r>
        <w:rPr>
          <w:rFonts w:ascii="Times New Roman" w:hAnsi="Times New Roman" w:cs="Times New Roman"/>
          <w:b/>
        </w:rPr>
        <w:t xml:space="preserve"> Laki eläinten lääkitsemisestä</w:t>
      </w:r>
    </w:p>
    <w:p w:rsidR="00B316EE" w:rsidRDefault="00B316EE" w:rsidP="008D31E6">
      <w:pPr>
        <w:spacing w:after="0"/>
        <w:jc w:val="both"/>
        <w:rPr>
          <w:rFonts w:ascii="Times New Roman" w:hAnsi="Times New Roman" w:cs="Times New Roman"/>
          <w:b/>
        </w:rPr>
      </w:pPr>
    </w:p>
    <w:p w:rsidR="00B316EE" w:rsidRDefault="00B316EE" w:rsidP="00B316EE">
      <w:pPr>
        <w:spacing w:after="0"/>
        <w:jc w:val="both"/>
        <w:rPr>
          <w:rFonts w:ascii="Times New Roman" w:hAnsi="Times New Roman" w:cs="Times New Roman"/>
          <w:b/>
        </w:rPr>
      </w:pPr>
      <w:r>
        <w:rPr>
          <w:rFonts w:ascii="Times New Roman" w:hAnsi="Times New Roman" w:cs="Times New Roman"/>
          <w:b/>
        </w:rPr>
        <w:t>41</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Määräykset ja kiellot</w:t>
      </w:r>
      <w:r w:rsidRPr="006D38D1">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Pykälän 5 momentissa oleva</w:t>
      </w:r>
      <w:r w:rsidR="00D756BF">
        <w:rPr>
          <w:rFonts w:ascii="Times New Roman" w:hAnsi="Times New Roman" w:cs="Times New Roman"/>
        </w:rPr>
        <w:t xml:space="preserve"> viittaus </w:t>
      </w:r>
      <w:r>
        <w:rPr>
          <w:rFonts w:ascii="Times New Roman" w:hAnsi="Times New Roman" w:cs="Times New Roman"/>
        </w:rPr>
        <w:t xml:space="preserve">tietojärjestelmälain </w:t>
      </w:r>
      <w:r w:rsidR="00D756BF">
        <w:rPr>
          <w:rFonts w:ascii="Times New Roman" w:hAnsi="Times New Roman" w:cs="Times New Roman"/>
        </w:rPr>
        <w:t xml:space="preserve">mukaiseen tietojärjestelmään sekä </w:t>
      </w:r>
      <w:r w:rsidR="00B64FA6">
        <w:rPr>
          <w:rFonts w:ascii="Times New Roman" w:hAnsi="Times New Roman" w:cs="Times New Roman"/>
        </w:rPr>
        <w:t>säännökset</w:t>
      </w:r>
      <w:r>
        <w:rPr>
          <w:rFonts w:ascii="Times New Roman" w:hAnsi="Times New Roman" w:cs="Times New Roman"/>
        </w:rPr>
        <w:t xml:space="preserve"> Ruokaviraston roolista rekisterinpitäjänä </w:t>
      </w:r>
      <w:r w:rsidR="00D756BF">
        <w:rPr>
          <w:rFonts w:ascii="Times New Roman" w:hAnsi="Times New Roman" w:cs="Times New Roman"/>
        </w:rPr>
        <w:t>ja aluehallintovirastosta roolista rekisterimerk</w:t>
      </w:r>
      <w:r w:rsidR="00B64FA6">
        <w:rPr>
          <w:rFonts w:ascii="Times New Roman" w:hAnsi="Times New Roman" w:cs="Times New Roman"/>
        </w:rPr>
        <w:t>intöjen tekijänä</w:t>
      </w:r>
      <w:r w:rsidR="00D756BF">
        <w:rPr>
          <w:rFonts w:ascii="Times New Roman" w:hAnsi="Times New Roman" w:cs="Times New Roman"/>
        </w:rPr>
        <w:t xml:space="preserve"> korvattaisiin yleisemmällä säännöksellä ehdotetun ruokah</w:t>
      </w:r>
      <w:r w:rsidR="00263318">
        <w:rPr>
          <w:rFonts w:ascii="Times New Roman" w:hAnsi="Times New Roman" w:cs="Times New Roman"/>
        </w:rPr>
        <w:t>allinnon tietovarantoa koskevan</w:t>
      </w:r>
      <w:r w:rsidR="00D756BF">
        <w:rPr>
          <w:rFonts w:ascii="Times New Roman" w:hAnsi="Times New Roman" w:cs="Times New Roman"/>
        </w:rPr>
        <w:t xml:space="preserve"> lain soveltamisesta. </w:t>
      </w:r>
    </w:p>
    <w:p w:rsidR="00312AE4" w:rsidRDefault="00312AE4" w:rsidP="008D31E6">
      <w:pPr>
        <w:spacing w:after="0"/>
        <w:jc w:val="both"/>
        <w:rPr>
          <w:rFonts w:ascii="Times New Roman" w:hAnsi="Times New Roman" w:cs="Times New Roman"/>
          <w:b/>
        </w:rPr>
      </w:pPr>
    </w:p>
    <w:p w:rsidR="00312AE4" w:rsidRDefault="00312AE4" w:rsidP="008D31E6">
      <w:pPr>
        <w:spacing w:after="0"/>
        <w:jc w:val="both"/>
        <w:rPr>
          <w:rFonts w:ascii="Times New Roman" w:hAnsi="Times New Roman" w:cs="Times New Roman"/>
          <w:b/>
        </w:rPr>
      </w:pPr>
      <w:r>
        <w:rPr>
          <w:rFonts w:ascii="Times New Roman" w:hAnsi="Times New Roman" w:cs="Times New Roman"/>
          <w:b/>
        </w:rPr>
        <w:t>7.</w:t>
      </w:r>
      <w:r w:rsidR="00C365A2">
        <w:rPr>
          <w:rFonts w:ascii="Times New Roman" w:hAnsi="Times New Roman" w:cs="Times New Roman"/>
          <w:b/>
        </w:rPr>
        <w:t>13</w:t>
      </w:r>
      <w:r>
        <w:rPr>
          <w:rFonts w:ascii="Times New Roman" w:hAnsi="Times New Roman" w:cs="Times New Roman"/>
          <w:b/>
        </w:rPr>
        <w:t xml:space="preserve"> Laki ruoka- ja luonnonvaratilastoista</w:t>
      </w:r>
    </w:p>
    <w:p w:rsidR="00D523B5" w:rsidRDefault="00D523B5" w:rsidP="008D31E6">
      <w:pPr>
        <w:spacing w:after="0"/>
        <w:jc w:val="both"/>
        <w:rPr>
          <w:rFonts w:ascii="Times New Roman" w:hAnsi="Times New Roman" w:cs="Times New Roman"/>
          <w:b/>
        </w:rPr>
      </w:pPr>
    </w:p>
    <w:p w:rsidR="007F5799" w:rsidRDefault="00D523B5" w:rsidP="00D523B5">
      <w:pPr>
        <w:spacing w:after="0"/>
        <w:jc w:val="both"/>
        <w:rPr>
          <w:rFonts w:ascii="Times New Roman" w:hAnsi="Times New Roman" w:cs="Times New Roman"/>
        </w:rPr>
      </w:pPr>
      <w:r>
        <w:rPr>
          <w:rFonts w:ascii="Times New Roman" w:hAnsi="Times New Roman" w:cs="Times New Roman"/>
          <w:b/>
        </w:rPr>
        <w:t>1</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Soveltamisala</w:t>
      </w:r>
      <w:r w:rsidRPr="006D38D1">
        <w:rPr>
          <w:rFonts w:ascii="Times New Roman" w:hAnsi="Times New Roman" w:cs="Times New Roman"/>
          <w:i/>
        </w:rPr>
        <w:t>.</w:t>
      </w:r>
      <w:r>
        <w:rPr>
          <w:rFonts w:ascii="Times New Roman" w:hAnsi="Times New Roman" w:cs="Times New Roman"/>
          <w:i/>
        </w:rPr>
        <w:t xml:space="preserve"> </w:t>
      </w:r>
      <w:r w:rsidR="007F5799">
        <w:rPr>
          <w:rFonts w:ascii="Times New Roman" w:hAnsi="Times New Roman" w:cs="Times New Roman"/>
        </w:rPr>
        <w:t>Pykälän 2 momenttiin tehtäisiin muutos, joka johtuu siitä, että Luonnonvarakeskusta ei säädettäisi ruokahallinnon tietovarantoa koskevassa laissa rekisterinpitäjäksi. Luonnonvarakeskus hoitaa kuitenkin jatkossakin eräitä ehdotetun ruokahallinnon tietovarantoa koskev</w:t>
      </w:r>
      <w:r w:rsidR="00263318">
        <w:rPr>
          <w:rFonts w:ascii="Times New Roman" w:hAnsi="Times New Roman" w:cs="Times New Roman"/>
        </w:rPr>
        <w:t>an lain mukaisia EU:</w:t>
      </w:r>
      <w:r w:rsidR="007F5799">
        <w:rPr>
          <w:rFonts w:ascii="Times New Roman" w:hAnsi="Times New Roman" w:cs="Times New Roman"/>
        </w:rPr>
        <w:t>n yhteiseen maatalouspolitiikkaan liittyviä hallintotehtäviä, ja ehdotettu momentin muotoilu mahdollistaisi sen, että ruoka- ja luonnonvaratilastoista annettu laki soveltuisi jatkossakin näiden tehtävien hoitamisen yhteydessä kerättyihin tilastotietoihin.</w:t>
      </w:r>
    </w:p>
    <w:p w:rsidR="00312AE4" w:rsidRDefault="00312AE4" w:rsidP="008D31E6">
      <w:pPr>
        <w:spacing w:after="0"/>
        <w:jc w:val="both"/>
        <w:rPr>
          <w:rFonts w:ascii="Times New Roman" w:hAnsi="Times New Roman" w:cs="Times New Roman"/>
          <w:b/>
        </w:rPr>
      </w:pPr>
    </w:p>
    <w:p w:rsidR="00312AE4" w:rsidRDefault="00312AE4" w:rsidP="008D31E6">
      <w:pPr>
        <w:spacing w:after="0"/>
        <w:jc w:val="both"/>
        <w:rPr>
          <w:rFonts w:ascii="Times New Roman" w:hAnsi="Times New Roman" w:cs="Times New Roman"/>
          <w:b/>
        </w:rPr>
      </w:pPr>
      <w:r>
        <w:rPr>
          <w:rFonts w:ascii="Times New Roman" w:hAnsi="Times New Roman" w:cs="Times New Roman"/>
          <w:b/>
        </w:rPr>
        <w:t>7.</w:t>
      </w:r>
      <w:r w:rsidR="00C365A2">
        <w:rPr>
          <w:rFonts w:ascii="Times New Roman" w:hAnsi="Times New Roman" w:cs="Times New Roman"/>
          <w:b/>
        </w:rPr>
        <w:t>14</w:t>
      </w:r>
      <w:r>
        <w:rPr>
          <w:rFonts w:ascii="Times New Roman" w:hAnsi="Times New Roman" w:cs="Times New Roman"/>
          <w:b/>
        </w:rPr>
        <w:t xml:space="preserve"> Laki luonnonmukaisen tuotannon valvonnasta</w:t>
      </w:r>
    </w:p>
    <w:p w:rsidR="00B64FA6" w:rsidRDefault="00B64FA6" w:rsidP="008D31E6">
      <w:pPr>
        <w:spacing w:after="0"/>
        <w:jc w:val="both"/>
        <w:rPr>
          <w:rFonts w:ascii="Times New Roman" w:hAnsi="Times New Roman" w:cs="Times New Roman"/>
          <w:b/>
        </w:rPr>
      </w:pPr>
    </w:p>
    <w:p w:rsidR="00B64FA6" w:rsidRPr="00B64FA6" w:rsidRDefault="00B64FA6" w:rsidP="008D31E6">
      <w:pPr>
        <w:spacing w:after="0"/>
        <w:jc w:val="both"/>
        <w:rPr>
          <w:rFonts w:ascii="Times New Roman" w:hAnsi="Times New Roman" w:cs="Times New Roman"/>
        </w:rPr>
      </w:pPr>
      <w:r>
        <w:rPr>
          <w:rFonts w:ascii="Times New Roman" w:hAnsi="Times New Roman" w:cs="Times New Roman"/>
          <w:b/>
        </w:rPr>
        <w:t>23</w:t>
      </w:r>
      <w:r w:rsidRPr="009C604D">
        <w:rPr>
          <w:rFonts w:ascii="Times New Roman" w:hAnsi="Times New Roman" w:cs="Times New Roman"/>
          <w:b/>
        </w:rPr>
        <w:t xml:space="preserve"> §.</w:t>
      </w:r>
      <w:r>
        <w:rPr>
          <w:rFonts w:ascii="Times New Roman" w:hAnsi="Times New Roman" w:cs="Times New Roman"/>
        </w:rPr>
        <w:t xml:space="preserve"> </w:t>
      </w:r>
      <w:r w:rsidR="00252B70">
        <w:rPr>
          <w:rFonts w:ascii="Times New Roman" w:hAnsi="Times New Roman" w:cs="Times New Roman"/>
          <w:i/>
        </w:rPr>
        <w:t>Rekisteriin sovellettavat säännökset</w:t>
      </w:r>
      <w:r w:rsidRPr="006D38D1">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Pykälän 1 momentissa oleva viittaus tietojärjestelmälakiin sekä säännökset Ruokaviraston roolista rekisterinpitäjänä ja ely-keskuksen roolista rekisterin käyttäjänä ja päivittäjänä korvattaisiin yleisemmällä säännöksellä ehdotetun ruokahallinnon tietovaran</w:t>
      </w:r>
      <w:r w:rsidR="0013345A">
        <w:rPr>
          <w:rFonts w:ascii="Times New Roman" w:hAnsi="Times New Roman" w:cs="Times New Roman"/>
        </w:rPr>
        <w:t>toa koskevan</w:t>
      </w:r>
      <w:r>
        <w:rPr>
          <w:rFonts w:ascii="Times New Roman" w:hAnsi="Times New Roman" w:cs="Times New Roman"/>
        </w:rPr>
        <w:t xml:space="preserve"> lain soveltamisesta. </w:t>
      </w:r>
      <w:r w:rsidR="00252B70">
        <w:rPr>
          <w:rFonts w:ascii="Times New Roman" w:hAnsi="Times New Roman" w:cs="Times New Roman"/>
        </w:rPr>
        <w:t>Pykälän otsikko muutettaisiin vastaamaan pykälän muutettua sisältöä.</w:t>
      </w:r>
    </w:p>
    <w:p w:rsidR="00312AE4" w:rsidRDefault="00312AE4" w:rsidP="008D31E6">
      <w:pPr>
        <w:spacing w:after="0"/>
        <w:jc w:val="both"/>
        <w:rPr>
          <w:rFonts w:ascii="Times New Roman" w:hAnsi="Times New Roman" w:cs="Times New Roman"/>
          <w:b/>
        </w:rPr>
      </w:pPr>
    </w:p>
    <w:p w:rsidR="008D31E6" w:rsidRDefault="00312AE4" w:rsidP="006C60D3">
      <w:pPr>
        <w:spacing w:after="0"/>
        <w:jc w:val="both"/>
        <w:rPr>
          <w:rFonts w:ascii="Times New Roman" w:hAnsi="Times New Roman" w:cs="Times New Roman"/>
          <w:b/>
        </w:rPr>
      </w:pPr>
      <w:r>
        <w:rPr>
          <w:rFonts w:ascii="Times New Roman" w:hAnsi="Times New Roman" w:cs="Times New Roman"/>
          <w:b/>
        </w:rPr>
        <w:t>7.</w:t>
      </w:r>
      <w:r w:rsidR="00C365A2">
        <w:rPr>
          <w:rFonts w:ascii="Times New Roman" w:hAnsi="Times New Roman" w:cs="Times New Roman"/>
          <w:b/>
        </w:rPr>
        <w:t>15</w:t>
      </w:r>
      <w:r>
        <w:rPr>
          <w:rFonts w:ascii="Times New Roman" w:hAnsi="Times New Roman" w:cs="Times New Roman"/>
          <w:b/>
        </w:rPr>
        <w:t xml:space="preserve"> Laki eläimistä saatavista sivutuotteista</w:t>
      </w:r>
    </w:p>
    <w:p w:rsidR="00252B70" w:rsidRDefault="00252B70" w:rsidP="006C60D3">
      <w:pPr>
        <w:spacing w:after="0"/>
        <w:jc w:val="both"/>
        <w:rPr>
          <w:rFonts w:ascii="Times New Roman" w:hAnsi="Times New Roman" w:cs="Times New Roman"/>
          <w:b/>
        </w:rPr>
      </w:pPr>
    </w:p>
    <w:p w:rsidR="00D24105" w:rsidRDefault="00252B70" w:rsidP="00D24105">
      <w:pPr>
        <w:spacing w:after="0"/>
        <w:jc w:val="both"/>
        <w:rPr>
          <w:rFonts w:ascii="Times New Roman" w:hAnsi="Times New Roman" w:cs="Times New Roman"/>
        </w:rPr>
      </w:pPr>
      <w:r>
        <w:rPr>
          <w:rFonts w:ascii="Times New Roman" w:hAnsi="Times New Roman" w:cs="Times New Roman"/>
          <w:b/>
        </w:rPr>
        <w:t>32</w:t>
      </w:r>
      <w:r w:rsidRPr="009C604D">
        <w:rPr>
          <w:rFonts w:ascii="Times New Roman" w:hAnsi="Times New Roman" w:cs="Times New Roman"/>
          <w:b/>
        </w:rPr>
        <w:t xml:space="preserve"> §.</w:t>
      </w:r>
      <w:r>
        <w:rPr>
          <w:rFonts w:ascii="Times New Roman" w:hAnsi="Times New Roman" w:cs="Times New Roman"/>
        </w:rPr>
        <w:t xml:space="preserve"> </w:t>
      </w:r>
      <w:r w:rsidR="00F522D8">
        <w:rPr>
          <w:rFonts w:ascii="Times New Roman" w:hAnsi="Times New Roman" w:cs="Times New Roman"/>
          <w:i/>
        </w:rPr>
        <w:t>Rekisterit</w:t>
      </w:r>
      <w:r w:rsidRPr="006D38D1">
        <w:rPr>
          <w:rFonts w:ascii="Times New Roman" w:hAnsi="Times New Roman" w:cs="Times New Roman"/>
          <w:i/>
        </w:rPr>
        <w:t>.</w:t>
      </w:r>
      <w:r>
        <w:rPr>
          <w:rFonts w:ascii="Times New Roman" w:hAnsi="Times New Roman" w:cs="Times New Roman"/>
          <w:i/>
        </w:rPr>
        <w:t xml:space="preserve"> </w:t>
      </w:r>
      <w:r w:rsidR="00F522D8">
        <w:rPr>
          <w:rFonts w:ascii="Times New Roman" w:hAnsi="Times New Roman" w:cs="Times New Roman"/>
        </w:rPr>
        <w:t>Pykälän 1 momentissa oleva viittaus tietojärjestelmälakiin sekä 2 momentin säännökset Elintarviketurvallisuusviraston roolista rekisterinpitäjänä ja muiden laissa säädettyjen viranomaisten roolista rekis</w:t>
      </w:r>
      <w:r w:rsidR="00672484">
        <w:rPr>
          <w:rFonts w:ascii="Times New Roman" w:hAnsi="Times New Roman" w:cs="Times New Roman"/>
        </w:rPr>
        <w:t>terin käyttäjinä ja päivittäji</w:t>
      </w:r>
      <w:r w:rsidR="00F522D8">
        <w:rPr>
          <w:rFonts w:ascii="Times New Roman" w:hAnsi="Times New Roman" w:cs="Times New Roman"/>
        </w:rPr>
        <w:t>nä korvattaisiin yleisemmällä säännöksellä ehdotetun ruokah</w:t>
      </w:r>
      <w:r w:rsidR="00672484">
        <w:rPr>
          <w:rFonts w:ascii="Times New Roman" w:hAnsi="Times New Roman" w:cs="Times New Roman"/>
        </w:rPr>
        <w:t>allinnon tietovarantoa koskevan</w:t>
      </w:r>
      <w:r w:rsidR="00F522D8">
        <w:rPr>
          <w:rFonts w:ascii="Times New Roman" w:hAnsi="Times New Roman" w:cs="Times New Roman"/>
        </w:rPr>
        <w:t xml:space="preserve"> lain soveltamisesta. Pykälän otsikko muutettaisiin vastaamaan pykälän </w:t>
      </w:r>
      <w:r w:rsidR="00672484">
        <w:rPr>
          <w:rFonts w:ascii="Times New Roman" w:hAnsi="Times New Roman" w:cs="Times New Roman"/>
        </w:rPr>
        <w:t>muuttunutta</w:t>
      </w:r>
      <w:r w:rsidR="00F522D8">
        <w:rPr>
          <w:rFonts w:ascii="Times New Roman" w:hAnsi="Times New Roman" w:cs="Times New Roman"/>
        </w:rPr>
        <w:t xml:space="preserve"> sisältöä.</w:t>
      </w:r>
    </w:p>
    <w:p w:rsidR="00D24105" w:rsidRDefault="00D24105" w:rsidP="00D24105">
      <w:pPr>
        <w:spacing w:after="0"/>
        <w:jc w:val="both"/>
        <w:rPr>
          <w:rFonts w:ascii="Times New Roman" w:hAnsi="Times New Roman" w:cs="Times New Roman"/>
        </w:rPr>
      </w:pPr>
    </w:p>
    <w:p w:rsidR="00D24105" w:rsidRDefault="00F522D8" w:rsidP="00D24105">
      <w:pPr>
        <w:spacing w:after="0"/>
        <w:jc w:val="both"/>
        <w:rPr>
          <w:rFonts w:ascii="Times New Roman" w:hAnsi="Times New Roman"/>
        </w:rPr>
      </w:pPr>
      <w:r>
        <w:rPr>
          <w:rFonts w:ascii="Times New Roman" w:hAnsi="Times New Roman" w:cs="Times New Roman"/>
          <w:b/>
        </w:rPr>
        <w:lastRenderedPageBreak/>
        <w:t>3</w:t>
      </w:r>
      <w:r>
        <w:rPr>
          <w:rFonts w:ascii="Times New Roman" w:hAnsi="Times New Roman"/>
          <w:b/>
        </w:rPr>
        <w:t>8</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i/>
        </w:rPr>
        <w:t>Tietojen poistaminen</w:t>
      </w:r>
      <w:r w:rsidRPr="006D38D1">
        <w:rPr>
          <w:rFonts w:ascii="Times New Roman" w:hAnsi="Times New Roman" w:cs="Times New Roman"/>
          <w:i/>
        </w:rPr>
        <w:t>.</w:t>
      </w:r>
      <w:r>
        <w:rPr>
          <w:rFonts w:ascii="Times New Roman" w:hAnsi="Times New Roman" w:cs="Times New Roman"/>
          <w:i/>
        </w:rPr>
        <w:t xml:space="preserve"> </w:t>
      </w:r>
      <w:r w:rsidR="008127C5">
        <w:rPr>
          <w:rFonts w:ascii="Times New Roman" w:hAnsi="Times New Roman"/>
        </w:rPr>
        <w:t>Pykälässä</w:t>
      </w:r>
      <w:r>
        <w:rPr>
          <w:rFonts w:ascii="Times New Roman" w:hAnsi="Times New Roman" w:cs="Times New Roman"/>
        </w:rPr>
        <w:t xml:space="preserve"> oleva viittaus tietojärjestelmälakiin </w:t>
      </w:r>
      <w:r w:rsidR="008127C5">
        <w:rPr>
          <w:rFonts w:ascii="Times New Roman" w:hAnsi="Times New Roman"/>
        </w:rPr>
        <w:t xml:space="preserve">ja siinä tarkoitettuun tietojärjestelmään korvattaisiin viittauksella ehdotettuun ruokahallinnon tietovarantoa koskevaan lakiin ja siinä tarkoitettuun </w:t>
      </w:r>
      <w:r w:rsidR="00531964">
        <w:rPr>
          <w:rFonts w:ascii="Times New Roman" w:hAnsi="Times New Roman"/>
        </w:rPr>
        <w:t xml:space="preserve">ruokahallinnon </w:t>
      </w:r>
      <w:r w:rsidR="008127C5">
        <w:rPr>
          <w:rFonts w:ascii="Times New Roman" w:hAnsi="Times New Roman"/>
        </w:rPr>
        <w:t xml:space="preserve">tietovarantoon. </w:t>
      </w:r>
    </w:p>
    <w:p w:rsidR="00D24105" w:rsidRDefault="00D24105" w:rsidP="00D24105">
      <w:pPr>
        <w:spacing w:after="0"/>
        <w:jc w:val="both"/>
        <w:rPr>
          <w:rFonts w:ascii="Times New Roman" w:hAnsi="Times New Roman"/>
        </w:rPr>
      </w:pPr>
    </w:p>
    <w:p w:rsidR="00044D46" w:rsidRPr="0091295D" w:rsidRDefault="008127C5" w:rsidP="00D24105">
      <w:pPr>
        <w:spacing w:after="0"/>
        <w:jc w:val="both"/>
        <w:rPr>
          <w:rFonts w:ascii="Times New Roman" w:hAnsi="Times New Roman"/>
        </w:rPr>
      </w:pPr>
      <w:r>
        <w:rPr>
          <w:rFonts w:ascii="Times New Roman" w:hAnsi="Times New Roman"/>
          <w:b/>
        </w:rPr>
        <w:t>58</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i/>
        </w:rPr>
        <w:t>Laboratorioiden valvonta ja rekisteri</w:t>
      </w:r>
      <w:r w:rsidRPr="006D38D1">
        <w:rPr>
          <w:rFonts w:ascii="Times New Roman" w:hAnsi="Times New Roman" w:cs="Times New Roman"/>
          <w:i/>
        </w:rPr>
        <w:t>.</w:t>
      </w:r>
      <w:r>
        <w:rPr>
          <w:rFonts w:ascii="Times New Roman" w:hAnsi="Times New Roman" w:cs="Times New Roman"/>
          <w:i/>
        </w:rPr>
        <w:t xml:space="preserve"> </w:t>
      </w:r>
      <w:r>
        <w:rPr>
          <w:rFonts w:ascii="Times New Roman" w:hAnsi="Times New Roman"/>
        </w:rPr>
        <w:t>Pykälän 1 momentissa Elintarviketurvallisuusvirasto muutettaisiin Ruokavirastoksi. Pykälän 2 momentista poistettaisiin maininta Elintarviketurvallisuusvirast</w:t>
      </w:r>
      <w:r w:rsidR="00672484">
        <w:rPr>
          <w:rFonts w:ascii="Times New Roman" w:hAnsi="Times New Roman"/>
        </w:rPr>
        <w:t>osta</w:t>
      </w:r>
      <w:r>
        <w:rPr>
          <w:rFonts w:ascii="Times New Roman" w:hAnsi="Times New Roman"/>
        </w:rPr>
        <w:t xml:space="preserve"> rekisterinpitäjänä. Sen sijaan säädettäisiin Ruokaviraston velvollisuudesta merkitä hyväksytyt laboratoriot rekisteriin.</w:t>
      </w:r>
    </w:p>
    <w:p w:rsidR="00312AE4" w:rsidRDefault="00312AE4" w:rsidP="006C60D3">
      <w:pPr>
        <w:spacing w:after="0"/>
        <w:jc w:val="both"/>
        <w:rPr>
          <w:rFonts w:ascii="Times New Roman" w:hAnsi="Times New Roman" w:cs="Times New Roman"/>
          <w:b/>
        </w:rPr>
      </w:pPr>
    </w:p>
    <w:p w:rsidR="0006643D" w:rsidRDefault="00312AE4" w:rsidP="008127C5">
      <w:pPr>
        <w:spacing w:after="0"/>
        <w:jc w:val="both"/>
        <w:rPr>
          <w:rFonts w:ascii="Times New Roman" w:hAnsi="Times New Roman" w:cs="Times New Roman"/>
          <w:b/>
        </w:rPr>
      </w:pPr>
      <w:r>
        <w:rPr>
          <w:rFonts w:ascii="Times New Roman" w:hAnsi="Times New Roman" w:cs="Times New Roman"/>
          <w:b/>
        </w:rPr>
        <w:t>7.</w:t>
      </w:r>
      <w:r w:rsidR="00C365A2">
        <w:rPr>
          <w:rFonts w:ascii="Times New Roman" w:hAnsi="Times New Roman" w:cs="Times New Roman"/>
          <w:b/>
        </w:rPr>
        <w:t>16</w:t>
      </w:r>
      <w:r>
        <w:rPr>
          <w:rFonts w:ascii="Times New Roman" w:hAnsi="Times New Roman" w:cs="Times New Roman"/>
          <w:b/>
        </w:rPr>
        <w:t xml:space="preserve"> Siem</w:t>
      </w:r>
      <w:r w:rsidR="008127C5">
        <w:rPr>
          <w:rFonts w:ascii="Times New Roman" w:hAnsi="Times New Roman" w:cs="Times New Roman"/>
          <w:b/>
        </w:rPr>
        <w:t>enlaki</w:t>
      </w:r>
    </w:p>
    <w:p w:rsidR="008127C5" w:rsidRPr="008127C5" w:rsidRDefault="008127C5" w:rsidP="008127C5">
      <w:pPr>
        <w:spacing w:after="0"/>
        <w:jc w:val="both"/>
        <w:rPr>
          <w:rFonts w:ascii="Times New Roman" w:hAnsi="Times New Roman" w:cs="Times New Roman"/>
          <w:b/>
        </w:rPr>
      </w:pPr>
    </w:p>
    <w:p w:rsidR="008127C5" w:rsidRPr="004D56A0" w:rsidRDefault="008127C5" w:rsidP="008127C5">
      <w:pPr>
        <w:spacing w:after="0"/>
        <w:jc w:val="both"/>
        <w:rPr>
          <w:rFonts w:ascii="Times New Roman" w:hAnsi="Times New Roman"/>
        </w:rPr>
      </w:pPr>
      <w:r>
        <w:rPr>
          <w:rFonts w:ascii="Times New Roman" w:hAnsi="Times New Roman" w:cs="Times New Roman"/>
          <w:b/>
        </w:rPr>
        <w:t>32</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Valvontarekisterit</w:t>
      </w:r>
      <w:r w:rsidRPr="006D38D1">
        <w:rPr>
          <w:rFonts w:ascii="Times New Roman" w:hAnsi="Times New Roman" w:cs="Times New Roman"/>
          <w:i/>
        </w:rPr>
        <w:t>.</w:t>
      </w:r>
      <w:r>
        <w:rPr>
          <w:rFonts w:ascii="Times New Roman" w:hAnsi="Times New Roman" w:cs="Times New Roman"/>
          <w:i/>
        </w:rPr>
        <w:t xml:space="preserve"> </w:t>
      </w:r>
      <w:r>
        <w:rPr>
          <w:rFonts w:ascii="Times New Roman" w:hAnsi="Times New Roman"/>
        </w:rPr>
        <w:t>Pykälän 1 momentista poistettaisiin maininta Ruokavirast</w:t>
      </w:r>
      <w:r w:rsidR="00672484">
        <w:rPr>
          <w:rFonts w:ascii="Times New Roman" w:hAnsi="Times New Roman"/>
        </w:rPr>
        <w:t>osta</w:t>
      </w:r>
      <w:r>
        <w:rPr>
          <w:rFonts w:ascii="Times New Roman" w:hAnsi="Times New Roman"/>
        </w:rPr>
        <w:t xml:space="preserve"> rekisterinpitäjänä. </w:t>
      </w:r>
      <w:r w:rsidR="004D56A0">
        <w:rPr>
          <w:rFonts w:ascii="Times New Roman" w:hAnsi="Times New Roman"/>
        </w:rPr>
        <w:t xml:space="preserve"> </w:t>
      </w:r>
      <w:r>
        <w:rPr>
          <w:rFonts w:ascii="Times New Roman" w:hAnsi="Times New Roman" w:cs="Times New Roman"/>
        </w:rPr>
        <w:t xml:space="preserve">Pykälän 3 momentissa oleva säännös tietojärjestelmälain soveltamisesta korvattaisiin yleisemmällä säännöksellä ehdotetun ruokahallinnon tietovarantoa koskevan lain soveltamisesta. Pykälän 4 momentti kumottaisiin tarpeettomana, </w:t>
      </w:r>
      <w:r w:rsidR="004D56A0">
        <w:rPr>
          <w:rFonts w:ascii="Times New Roman" w:hAnsi="Times New Roman" w:cs="Times New Roman"/>
        </w:rPr>
        <w:t>sillä ehdotettuun uuteen lakiin sisältyisivät vastaavat säännökset</w:t>
      </w:r>
      <w:r>
        <w:rPr>
          <w:rFonts w:ascii="Times New Roman" w:hAnsi="Times New Roman" w:cs="Times New Roman"/>
        </w:rPr>
        <w:t xml:space="preserve">. </w:t>
      </w:r>
    </w:p>
    <w:p w:rsidR="0006643D" w:rsidRPr="001C6C04" w:rsidRDefault="0006643D" w:rsidP="006C60D3">
      <w:pPr>
        <w:spacing w:after="0"/>
        <w:jc w:val="both"/>
      </w:pPr>
    </w:p>
    <w:p w:rsidR="00E75DEB" w:rsidRDefault="00E75DEB" w:rsidP="006C60D3">
      <w:pPr>
        <w:spacing w:after="0"/>
        <w:jc w:val="both"/>
        <w:rPr>
          <w:rFonts w:ascii="Times New Roman" w:hAnsi="Times New Roman" w:cs="Times New Roman"/>
          <w:b/>
        </w:rPr>
      </w:pPr>
      <w:r>
        <w:rPr>
          <w:rFonts w:ascii="Times New Roman" w:hAnsi="Times New Roman" w:cs="Times New Roman"/>
          <w:b/>
        </w:rPr>
        <w:t>8 Lakia alemman asteinen sääntely</w:t>
      </w:r>
    </w:p>
    <w:p w:rsidR="004F4FA4" w:rsidRDefault="004F4FA4" w:rsidP="006C60D3">
      <w:pPr>
        <w:spacing w:after="0"/>
        <w:jc w:val="both"/>
        <w:rPr>
          <w:rFonts w:ascii="Times New Roman" w:hAnsi="Times New Roman" w:cs="Times New Roman"/>
          <w:b/>
        </w:rPr>
      </w:pPr>
    </w:p>
    <w:p w:rsidR="00263318" w:rsidRDefault="00CD0F1C" w:rsidP="00315738">
      <w:pPr>
        <w:spacing w:after="0"/>
        <w:jc w:val="both"/>
        <w:rPr>
          <w:rFonts w:ascii="Times New Roman" w:hAnsi="Times New Roman"/>
        </w:rPr>
      </w:pPr>
      <w:r>
        <w:rPr>
          <w:rFonts w:ascii="Times New Roman" w:hAnsi="Times New Roman" w:cs="Times New Roman"/>
        </w:rPr>
        <w:t>Voimassa olevan tietojärjestelmälain 4 §:n 5 momenttiin sisältyy asetuksenantovaltuus, jonka mukaan valtioneuvoston asetuksella voidaan säätää tietojen kirjaamistavasta sekä tietojärjestelmän teknisestä hallinnoinnista. Valtuuden nojalla ei ole annettu asetuksia</w:t>
      </w:r>
      <w:r w:rsidR="00315738">
        <w:rPr>
          <w:rFonts w:ascii="Times New Roman" w:hAnsi="Times New Roman" w:cs="Times New Roman"/>
        </w:rPr>
        <w:t xml:space="preserve">. Ehdotetun ruokahallinnon tietovarantoa koskevan lain 4 §:n 5 momenttiin ehdotetaan valtuussäännöstä, jonka mukaan valtioneuvoston asetuksella voitaisiin </w:t>
      </w:r>
      <w:r w:rsidR="00315738">
        <w:rPr>
          <w:rFonts w:ascii="Times New Roman" w:hAnsi="Times New Roman"/>
        </w:rPr>
        <w:t xml:space="preserve">antaa tarkempia säännöksiä </w:t>
      </w:r>
      <w:r w:rsidR="00263318">
        <w:rPr>
          <w:rFonts w:ascii="Times New Roman" w:hAnsi="Times New Roman"/>
        </w:rPr>
        <w:t xml:space="preserve">laissa tarkoitetun </w:t>
      </w:r>
      <w:r w:rsidR="00531964">
        <w:rPr>
          <w:rFonts w:ascii="Times New Roman" w:hAnsi="Times New Roman"/>
        </w:rPr>
        <w:t xml:space="preserve">ruokahallinnon </w:t>
      </w:r>
      <w:r w:rsidR="00315738">
        <w:rPr>
          <w:rFonts w:ascii="Times New Roman" w:hAnsi="Times New Roman"/>
        </w:rPr>
        <w:t xml:space="preserve">tietovarannon hallinnointiin liittyvistä rekisterinpitäjien ja muiden </w:t>
      </w:r>
      <w:r w:rsidR="0013345A">
        <w:rPr>
          <w:rFonts w:ascii="Times New Roman" w:hAnsi="Times New Roman"/>
        </w:rPr>
        <w:t>ehdotetun lain 1 §:ssä tarkoitettuja</w:t>
      </w:r>
      <w:r w:rsidR="00315738">
        <w:rPr>
          <w:rFonts w:ascii="Times New Roman" w:hAnsi="Times New Roman"/>
        </w:rPr>
        <w:t xml:space="preserve"> </w:t>
      </w:r>
      <w:r w:rsidR="0013345A">
        <w:rPr>
          <w:rFonts w:ascii="Times New Roman" w:hAnsi="Times New Roman"/>
        </w:rPr>
        <w:t>hallinto</w:t>
      </w:r>
      <w:r w:rsidR="00315738">
        <w:rPr>
          <w:rFonts w:ascii="Times New Roman" w:hAnsi="Times New Roman"/>
        </w:rPr>
        <w:t xml:space="preserve">tehtäviä hoitavien viranomaisten ja tahojen vastuista. </w:t>
      </w:r>
    </w:p>
    <w:p w:rsidR="00263318" w:rsidRDefault="00263318" w:rsidP="00315738">
      <w:pPr>
        <w:spacing w:after="0"/>
        <w:jc w:val="both"/>
        <w:rPr>
          <w:rFonts w:ascii="Times New Roman" w:hAnsi="Times New Roman"/>
        </w:rPr>
      </w:pPr>
    </w:p>
    <w:p w:rsidR="00315738" w:rsidRPr="00315738" w:rsidRDefault="001B5B8C" w:rsidP="00315738">
      <w:pPr>
        <w:spacing w:after="0"/>
        <w:jc w:val="both"/>
        <w:rPr>
          <w:rFonts w:ascii="Times New Roman" w:hAnsi="Times New Roman" w:cs="Times New Roman"/>
        </w:rPr>
      </w:pPr>
      <w:r>
        <w:rPr>
          <w:rFonts w:ascii="Times New Roman" w:hAnsi="Times New Roman"/>
        </w:rPr>
        <w:t xml:space="preserve">Näköpiirissä ei ole tarvetta käyttää </w:t>
      </w:r>
      <w:r w:rsidR="00F05A4A">
        <w:rPr>
          <w:rFonts w:ascii="Times New Roman" w:hAnsi="Times New Roman"/>
        </w:rPr>
        <w:t>kyseistä asetuksenantovaltuutta.</w:t>
      </w:r>
      <w:r>
        <w:rPr>
          <w:rFonts w:ascii="Times New Roman" w:hAnsi="Times New Roman"/>
        </w:rPr>
        <w:t xml:space="preserve"> </w:t>
      </w:r>
      <w:r w:rsidR="00F05A4A">
        <w:rPr>
          <w:rFonts w:ascii="Times New Roman" w:hAnsi="Times New Roman"/>
        </w:rPr>
        <w:t>S</w:t>
      </w:r>
      <w:r>
        <w:rPr>
          <w:rFonts w:ascii="Times New Roman" w:hAnsi="Times New Roman"/>
        </w:rPr>
        <w:t xml:space="preserve">en säätäminen olisi </w:t>
      </w:r>
      <w:r w:rsidR="00F05A4A">
        <w:rPr>
          <w:rFonts w:ascii="Times New Roman" w:hAnsi="Times New Roman"/>
        </w:rPr>
        <w:t xml:space="preserve">kuitenkin </w:t>
      </w:r>
      <w:r>
        <w:rPr>
          <w:rFonts w:ascii="Times New Roman" w:hAnsi="Times New Roman"/>
        </w:rPr>
        <w:t xml:space="preserve">perusteltua, sillä </w:t>
      </w:r>
      <w:r w:rsidR="0013345A">
        <w:rPr>
          <w:rFonts w:ascii="Times New Roman" w:hAnsi="Times New Roman"/>
        </w:rPr>
        <w:t xml:space="preserve">esityksessä tarkoitettu </w:t>
      </w:r>
      <w:r>
        <w:rPr>
          <w:rFonts w:ascii="Times New Roman" w:hAnsi="Times New Roman"/>
        </w:rPr>
        <w:t>ruokahallinn</w:t>
      </w:r>
      <w:r w:rsidR="005742BE">
        <w:rPr>
          <w:rFonts w:ascii="Times New Roman" w:hAnsi="Times New Roman"/>
        </w:rPr>
        <w:t>on tietovaranto sisältää laajan joukon</w:t>
      </w:r>
      <w:r w:rsidR="00F05A4A">
        <w:rPr>
          <w:rFonts w:ascii="Times New Roman" w:hAnsi="Times New Roman"/>
        </w:rPr>
        <w:t xml:space="preserve"> rekisterejä, jotka </w:t>
      </w:r>
      <w:r w:rsidR="005742BE">
        <w:rPr>
          <w:rFonts w:ascii="Times New Roman" w:hAnsi="Times New Roman"/>
        </w:rPr>
        <w:t>moninaisten tietojärjestelmien rajapintaratkaisujen</w:t>
      </w:r>
      <w:r w:rsidR="00F05A4A">
        <w:rPr>
          <w:rFonts w:ascii="Times New Roman" w:hAnsi="Times New Roman"/>
        </w:rPr>
        <w:t xml:space="preserve"> vuoksi</w:t>
      </w:r>
      <w:r w:rsidR="005742BE">
        <w:rPr>
          <w:rFonts w:ascii="Times New Roman" w:hAnsi="Times New Roman"/>
        </w:rPr>
        <w:t xml:space="preserve"> eri tavoin kytkeytyvät toisiinsa.</w:t>
      </w:r>
      <w:r w:rsidR="003D76EC">
        <w:rPr>
          <w:rFonts w:ascii="Times New Roman" w:hAnsi="Times New Roman"/>
        </w:rPr>
        <w:t xml:space="preserve"> K</w:t>
      </w:r>
      <w:r w:rsidR="006B2864">
        <w:rPr>
          <w:rFonts w:ascii="Times New Roman" w:hAnsi="Times New Roman"/>
        </w:rPr>
        <w:t>okonaisuutta operoivat useat toimijat, ja</w:t>
      </w:r>
      <w:r w:rsidR="003D76EC">
        <w:rPr>
          <w:rFonts w:ascii="Times New Roman" w:hAnsi="Times New Roman"/>
        </w:rPr>
        <w:t xml:space="preserve"> voi </w:t>
      </w:r>
      <w:r w:rsidR="00634ECF">
        <w:rPr>
          <w:rFonts w:ascii="Times New Roman" w:hAnsi="Times New Roman"/>
        </w:rPr>
        <w:t>syntyä tilanteita, joissa näiden</w:t>
      </w:r>
      <w:r w:rsidR="006B2864">
        <w:rPr>
          <w:rFonts w:ascii="Times New Roman" w:hAnsi="Times New Roman"/>
        </w:rPr>
        <w:t xml:space="preserve"> rooleja tarkentava</w:t>
      </w:r>
      <w:r w:rsidR="003D76EC">
        <w:rPr>
          <w:rFonts w:ascii="Times New Roman" w:hAnsi="Times New Roman"/>
        </w:rPr>
        <w:t xml:space="preserve"> lakia alemman</w:t>
      </w:r>
      <w:r w:rsidR="006B2864">
        <w:rPr>
          <w:rFonts w:ascii="Times New Roman" w:hAnsi="Times New Roman"/>
        </w:rPr>
        <w:t xml:space="preserve"> </w:t>
      </w:r>
      <w:r w:rsidR="003D76EC">
        <w:rPr>
          <w:rFonts w:ascii="Times New Roman" w:hAnsi="Times New Roman"/>
        </w:rPr>
        <w:t>asteinen sääntely on tarpeen.</w:t>
      </w:r>
      <w:r w:rsidR="00263318">
        <w:rPr>
          <w:rFonts w:ascii="Times New Roman" w:hAnsi="Times New Roman"/>
        </w:rPr>
        <w:t xml:space="preserve"> EU-lainsäädäntö saattaa myös jatkossa edellyttää joitakin rekisterinpitotehtäviä koskevia tarkempia säännöksiä sellaisten rekisterien osalta, joista ei ole erityislakien säännöksiä.</w:t>
      </w:r>
    </w:p>
    <w:p w:rsidR="004F4FA4" w:rsidRDefault="004F4FA4" w:rsidP="006C60D3">
      <w:pPr>
        <w:spacing w:after="0"/>
        <w:jc w:val="both"/>
        <w:rPr>
          <w:rFonts w:ascii="Times New Roman" w:hAnsi="Times New Roman" w:cs="Times New Roman"/>
          <w:b/>
        </w:rPr>
      </w:pPr>
    </w:p>
    <w:p w:rsidR="00DA396E" w:rsidRDefault="00E75DEB" w:rsidP="006C60D3">
      <w:pPr>
        <w:spacing w:after="0"/>
        <w:jc w:val="both"/>
        <w:rPr>
          <w:rFonts w:ascii="Times New Roman" w:hAnsi="Times New Roman" w:cs="Times New Roman"/>
          <w:b/>
        </w:rPr>
      </w:pPr>
      <w:r>
        <w:rPr>
          <w:rFonts w:ascii="Times New Roman" w:hAnsi="Times New Roman" w:cs="Times New Roman"/>
          <w:b/>
        </w:rPr>
        <w:t xml:space="preserve">9 </w:t>
      </w:r>
      <w:r w:rsidR="00DA396E">
        <w:rPr>
          <w:rFonts w:ascii="Times New Roman" w:hAnsi="Times New Roman" w:cs="Times New Roman"/>
          <w:b/>
        </w:rPr>
        <w:t>Voimaantulo</w:t>
      </w:r>
    </w:p>
    <w:p w:rsidR="00AC154E" w:rsidRDefault="00AC154E" w:rsidP="006C60D3">
      <w:pPr>
        <w:spacing w:after="0"/>
        <w:jc w:val="both"/>
        <w:rPr>
          <w:rFonts w:ascii="Times New Roman" w:hAnsi="Times New Roman" w:cs="Times New Roman"/>
          <w:b/>
        </w:rPr>
      </w:pPr>
    </w:p>
    <w:p w:rsidR="00AC154E" w:rsidRPr="00AC154E" w:rsidRDefault="00AC154E" w:rsidP="006C60D3">
      <w:pPr>
        <w:spacing w:after="0"/>
        <w:jc w:val="both"/>
        <w:rPr>
          <w:rFonts w:ascii="Times New Roman" w:hAnsi="Times New Roman" w:cs="Times New Roman"/>
        </w:rPr>
      </w:pPr>
      <w:r>
        <w:rPr>
          <w:rFonts w:ascii="Times New Roman" w:hAnsi="Times New Roman" w:cs="Times New Roman"/>
        </w:rPr>
        <w:t>Ehdotetut lait on tarkoitettu tulemaan voimaan…</w:t>
      </w:r>
    </w:p>
    <w:p w:rsidR="00D40AE4" w:rsidRDefault="00D40AE4" w:rsidP="006C60D3">
      <w:pPr>
        <w:spacing w:after="0"/>
        <w:jc w:val="both"/>
        <w:rPr>
          <w:rFonts w:ascii="Times New Roman" w:hAnsi="Times New Roman" w:cs="Times New Roman"/>
          <w:b/>
        </w:rPr>
      </w:pPr>
    </w:p>
    <w:p w:rsidR="0015582E" w:rsidRDefault="00DA396E" w:rsidP="006C60D3">
      <w:pPr>
        <w:spacing w:after="0"/>
        <w:jc w:val="both"/>
        <w:rPr>
          <w:rFonts w:ascii="Times New Roman" w:hAnsi="Times New Roman" w:cs="Times New Roman"/>
          <w:b/>
        </w:rPr>
      </w:pPr>
      <w:r>
        <w:rPr>
          <w:rFonts w:ascii="Times New Roman" w:hAnsi="Times New Roman" w:cs="Times New Roman"/>
          <w:b/>
        </w:rPr>
        <w:t xml:space="preserve">10 </w:t>
      </w:r>
      <w:r w:rsidR="0015582E">
        <w:rPr>
          <w:rFonts w:ascii="Times New Roman" w:hAnsi="Times New Roman" w:cs="Times New Roman"/>
          <w:b/>
        </w:rPr>
        <w:t>Toimeenpano ja seuranta</w:t>
      </w:r>
    </w:p>
    <w:p w:rsidR="00D40AE4" w:rsidRDefault="00D40AE4" w:rsidP="006C60D3">
      <w:pPr>
        <w:spacing w:after="0"/>
        <w:jc w:val="both"/>
        <w:rPr>
          <w:rFonts w:ascii="Times New Roman" w:eastAsia="Times New Roman" w:hAnsi="Times New Roman" w:cs="Times New Roman"/>
          <w:lang w:eastAsia="fi-FI"/>
        </w:rPr>
      </w:pPr>
    </w:p>
    <w:p w:rsidR="0015582E" w:rsidRDefault="0015582E" w:rsidP="006C60D3">
      <w:pPr>
        <w:spacing w:after="0"/>
        <w:jc w:val="both"/>
        <w:rPr>
          <w:rFonts w:ascii="Times New Roman" w:hAnsi="Times New Roman" w:cs="Times New Roman"/>
        </w:rPr>
      </w:pPr>
      <w:r>
        <w:rPr>
          <w:rFonts w:ascii="Times New Roman" w:hAnsi="Times New Roman" w:cs="Times New Roman"/>
        </w:rPr>
        <w:t>Ehdotettujen säännösten toimivuutta on tarkoitus seurata maa- ja metsätalousministeriössä viranomaisten ja muiden sidosryhmien kanssa tehtävän tavanomaisen yhteistyön kautta sekä tarvittaessa toteuttamalla asiaa koskevia kyselyjä ja selvityksiä.</w:t>
      </w:r>
    </w:p>
    <w:p w:rsidR="00315738" w:rsidRDefault="00315738" w:rsidP="006C60D3">
      <w:pPr>
        <w:spacing w:after="0"/>
        <w:jc w:val="both"/>
        <w:rPr>
          <w:rFonts w:ascii="Times New Roman" w:eastAsia="Times New Roman" w:hAnsi="Times New Roman" w:cs="Times New Roman"/>
          <w:lang w:eastAsia="fi-FI"/>
        </w:rPr>
      </w:pPr>
    </w:p>
    <w:p w:rsidR="0015582E" w:rsidRDefault="0015582E" w:rsidP="006C60D3">
      <w:pPr>
        <w:spacing w:after="0"/>
        <w:jc w:val="both"/>
        <w:rPr>
          <w:rFonts w:ascii="Times New Roman" w:hAnsi="Times New Roman" w:cs="Times New Roman"/>
          <w:b/>
        </w:rPr>
      </w:pPr>
      <w:r>
        <w:rPr>
          <w:rFonts w:ascii="Times New Roman" w:hAnsi="Times New Roman" w:cs="Times New Roman"/>
          <w:b/>
        </w:rPr>
        <w:t>11 Suhde muihin esityksiin</w:t>
      </w:r>
    </w:p>
    <w:p w:rsidR="00D40AE4" w:rsidRDefault="00D40AE4" w:rsidP="006C60D3">
      <w:pPr>
        <w:spacing w:after="0"/>
        <w:jc w:val="both"/>
        <w:rPr>
          <w:rFonts w:ascii="Times New Roman" w:eastAsia="Times New Roman" w:hAnsi="Times New Roman" w:cs="Times New Roman"/>
          <w:lang w:eastAsia="fi-FI"/>
        </w:rPr>
      </w:pPr>
    </w:p>
    <w:p w:rsidR="0015582E" w:rsidRDefault="0015582E" w:rsidP="006C60D3">
      <w:pPr>
        <w:spacing w:after="0"/>
        <w:jc w:val="both"/>
        <w:rPr>
          <w:rFonts w:ascii="Times New Roman" w:hAnsi="Times New Roman" w:cs="Times New Roman"/>
          <w:b/>
        </w:rPr>
      </w:pPr>
      <w:r>
        <w:rPr>
          <w:rFonts w:ascii="Times New Roman" w:hAnsi="Times New Roman" w:cs="Times New Roman"/>
          <w:b/>
        </w:rPr>
        <w:t>11.1 Esityksen riippuvuus muista esityksistä</w:t>
      </w:r>
    </w:p>
    <w:p w:rsidR="00D40AE4" w:rsidRDefault="00D40AE4" w:rsidP="006C60D3">
      <w:pPr>
        <w:spacing w:after="0"/>
        <w:jc w:val="both"/>
        <w:rPr>
          <w:rFonts w:ascii="Times New Roman" w:eastAsia="Times New Roman" w:hAnsi="Times New Roman" w:cs="Times New Roman"/>
          <w:lang w:eastAsia="fi-FI"/>
        </w:rPr>
      </w:pPr>
    </w:p>
    <w:p w:rsidR="0015582E" w:rsidRDefault="0015582E" w:rsidP="006C60D3">
      <w:pPr>
        <w:spacing w:after="0"/>
        <w:jc w:val="both"/>
        <w:rPr>
          <w:rFonts w:ascii="Times New Roman" w:hAnsi="Times New Roman" w:cs="Times New Roman"/>
        </w:rPr>
      </w:pPr>
      <w:r>
        <w:rPr>
          <w:rFonts w:ascii="Times New Roman" w:hAnsi="Times New Roman" w:cs="Times New Roman"/>
        </w:rPr>
        <w:t>Esitys ei ole riippuvainen muista vireillä olevista lainsäädäntöhankkeista</w:t>
      </w:r>
      <w:r w:rsidR="00DE60E8" w:rsidRPr="00DE60E8">
        <w:rPr>
          <w:rFonts w:ascii="Times New Roman" w:hAnsi="Times New Roman" w:cs="Times New Roman"/>
        </w:rPr>
        <w:t>.</w:t>
      </w:r>
    </w:p>
    <w:p w:rsidR="00D40AE4" w:rsidRPr="003C166F" w:rsidRDefault="00D40AE4" w:rsidP="006C60D3">
      <w:pPr>
        <w:spacing w:after="0"/>
        <w:jc w:val="both"/>
        <w:rPr>
          <w:rFonts w:ascii="Times New Roman" w:hAnsi="Times New Roman" w:cs="Times New Roman"/>
        </w:rPr>
      </w:pPr>
    </w:p>
    <w:p w:rsidR="0015582E" w:rsidRDefault="0015582E" w:rsidP="006C60D3">
      <w:pPr>
        <w:spacing w:after="0"/>
        <w:jc w:val="both"/>
        <w:rPr>
          <w:rFonts w:ascii="Times New Roman" w:hAnsi="Times New Roman" w:cs="Times New Roman"/>
          <w:b/>
        </w:rPr>
      </w:pPr>
      <w:r>
        <w:rPr>
          <w:rFonts w:ascii="Times New Roman" w:hAnsi="Times New Roman" w:cs="Times New Roman"/>
          <w:b/>
        </w:rPr>
        <w:t>11.2 Suhde talousarvioesitykseen</w:t>
      </w:r>
    </w:p>
    <w:p w:rsidR="00D40AE4" w:rsidRDefault="00D40AE4" w:rsidP="006C60D3">
      <w:pPr>
        <w:spacing w:after="0"/>
        <w:jc w:val="both"/>
        <w:rPr>
          <w:rFonts w:ascii="Times New Roman" w:eastAsia="Times New Roman" w:hAnsi="Times New Roman" w:cs="Times New Roman"/>
          <w:lang w:eastAsia="fi-FI"/>
        </w:rPr>
      </w:pPr>
    </w:p>
    <w:p w:rsidR="0015582E" w:rsidRDefault="0015582E" w:rsidP="006C60D3">
      <w:pPr>
        <w:spacing w:after="0"/>
        <w:jc w:val="both"/>
        <w:rPr>
          <w:rFonts w:ascii="Times New Roman" w:hAnsi="Times New Roman" w:cs="Times New Roman"/>
        </w:rPr>
      </w:pPr>
      <w:r>
        <w:rPr>
          <w:rFonts w:ascii="Times New Roman" w:hAnsi="Times New Roman" w:cs="Times New Roman"/>
        </w:rPr>
        <w:t>Es</w:t>
      </w:r>
      <w:r w:rsidR="00DA396E">
        <w:rPr>
          <w:rFonts w:ascii="Times New Roman" w:hAnsi="Times New Roman" w:cs="Times New Roman"/>
        </w:rPr>
        <w:t>ityksellä ei ole kytkentää valtion talousarvioesitykseen.</w:t>
      </w:r>
    </w:p>
    <w:p w:rsidR="00D40AE4" w:rsidRDefault="00D40AE4" w:rsidP="006C60D3">
      <w:pPr>
        <w:spacing w:after="0"/>
        <w:jc w:val="both"/>
        <w:rPr>
          <w:rFonts w:ascii="Times New Roman" w:eastAsia="Times New Roman" w:hAnsi="Times New Roman" w:cs="Times New Roman"/>
          <w:lang w:eastAsia="fi-FI"/>
        </w:rPr>
      </w:pPr>
    </w:p>
    <w:p w:rsidR="0015582E" w:rsidRDefault="0015582E" w:rsidP="006C60D3">
      <w:pPr>
        <w:spacing w:after="0"/>
        <w:jc w:val="both"/>
        <w:rPr>
          <w:rFonts w:ascii="Times New Roman" w:eastAsia="Times New Roman" w:hAnsi="Times New Roman" w:cs="Times New Roman"/>
          <w:lang w:eastAsia="fi-FI"/>
        </w:rPr>
      </w:pPr>
      <w:r>
        <w:rPr>
          <w:rFonts w:ascii="Times New Roman" w:hAnsi="Times New Roman" w:cs="Times New Roman"/>
          <w:b/>
        </w:rPr>
        <w:lastRenderedPageBreak/>
        <w:t>12</w:t>
      </w:r>
      <w:r w:rsidRPr="0098784F">
        <w:rPr>
          <w:rFonts w:ascii="Times New Roman" w:hAnsi="Times New Roman" w:cs="Times New Roman"/>
          <w:b/>
        </w:rPr>
        <w:t xml:space="preserve"> Suhde perustuslakiin ja säätämisjärjestys</w:t>
      </w:r>
    </w:p>
    <w:p w:rsidR="00E56658" w:rsidRPr="00E56658" w:rsidRDefault="00E56658" w:rsidP="00F72D5A">
      <w:pPr>
        <w:spacing w:after="0"/>
        <w:jc w:val="both"/>
        <w:rPr>
          <w:rFonts w:ascii="Times New Roman" w:hAnsi="Times New Roman" w:cs="Times New Roman"/>
          <w:shd w:val="clear" w:color="auto" w:fill="FFFFFF"/>
        </w:rPr>
      </w:pPr>
    </w:p>
    <w:p w:rsidR="00F72D5A" w:rsidRPr="00990F2A" w:rsidRDefault="00E56658" w:rsidP="00F72D5A">
      <w:pPr>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Sääntelyn tarve ja selkeys</w:t>
      </w:r>
    </w:p>
    <w:p w:rsidR="00F72D5A" w:rsidRPr="00990F2A" w:rsidRDefault="00F72D5A" w:rsidP="00F72D5A">
      <w:pPr>
        <w:spacing w:after="0"/>
        <w:jc w:val="both"/>
        <w:rPr>
          <w:rFonts w:ascii="Times New Roman" w:hAnsi="Times New Roman" w:cs="Times New Roman"/>
          <w:i/>
          <w:shd w:val="clear" w:color="auto" w:fill="FFFFFF"/>
        </w:rPr>
      </w:pPr>
    </w:p>
    <w:p w:rsidR="006634A4" w:rsidRDefault="003B59AC" w:rsidP="006634A4">
      <w:pPr>
        <w:spacing w:after="0"/>
        <w:jc w:val="both"/>
        <w:rPr>
          <w:rFonts w:ascii="Times New Roman" w:hAnsi="Times New Roman" w:cs="Times New Roman"/>
        </w:rPr>
      </w:pPr>
      <w:r w:rsidRPr="003B59AC">
        <w:rPr>
          <w:rFonts w:ascii="Times New Roman" w:hAnsi="Times New Roman" w:cs="Times New Roman"/>
        </w:rPr>
        <w:t>Esitys</w:t>
      </w:r>
      <w:r w:rsidR="00990F2A" w:rsidRPr="003B59AC">
        <w:rPr>
          <w:rFonts w:ascii="Times New Roman" w:hAnsi="Times New Roman" w:cs="Times New Roman"/>
        </w:rPr>
        <w:t xml:space="preserve"> on </w:t>
      </w:r>
      <w:r w:rsidRPr="003B59AC">
        <w:rPr>
          <w:rFonts w:ascii="Times New Roman" w:hAnsi="Times New Roman" w:cs="Times New Roman"/>
        </w:rPr>
        <w:t xml:space="preserve">valtiosääntöoikeudellisesti </w:t>
      </w:r>
      <w:r w:rsidR="00990F2A" w:rsidRPr="003B59AC">
        <w:rPr>
          <w:rFonts w:ascii="Times New Roman" w:hAnsi="Times New Roman" w:cs="Times New Roman"/>
        </w:rPr>
        <w:t xml:space="preserve">merkityksellinen </w:t>
      </w:r>
      <w:r w:rsidRPr="003B59AC">
        <w:rPr>
          <w:rFonts w:ascii="Times New Roman" w:hAnsi="Times New Roman" w:cs="Times New Roman"/>
        </w:rPr>
        <w:t xml:space="preserve">erityisesti </w:t>
      </w:r>
      <w:r w:rsidR="00990F2A" w:rsidRPr="003B59AC">
        <w:rPr>
          <w:rFonts w:ascii="Times New Roman" w:hAnsi="Times New Roman" w:cs="Times New Roman"/>
        </w:rPr>
        <w:t>perustuslain 10 §:ssä säädetyn yksityiselämän ja henkilötietojen suojan kannalta</w:t>
      </w:r>
      <w:r w:rsidR="007A131C">
        <w:rPr>
          <w:rFonts w:ascii="Times New Roman" w:hAnsi="Times New Roman" w:cs="Times New Roman"/>
        </w:rPr>
        <w:t xml:space="preserve">. </w:t>
      </w:r>
      <w:r w:rsidR="0013345A">
        <w:rPr>
          <w:rFonts w:ascii="Times New Roman" w:hAnsi="Times New Roman" w:cs="Times New Roman"/>
        </w:rPr>
        <w:t>Esityksessä tarkoitetun r</w:t>
      </w:r>
      <w:r w:rsidR="007A131C">
        <w:rPr>
          <w:rFonts w:ascii="Times New Roman" w:hAnsi="Times New Roman" w:cs="Times New Roman"/>
        </w:rPr>
        <w:t>uokahallinnon tieto</w:t>
      </w:r>
      <w:r w:rsidR="0013345A">
        <w:rPr>
          <w:rFonts w:ascii="Times New Roman" w:hAnsi="Times New Roman" w:cs="Times New Roman"/>
        </w:rPr>
        <w:t>varannon</w:t>
      </w:r>
      <w:r w:rsidR="007A131C">
        <w:rPr>
          <w:rFonts w:ascii="Times New Roman" w:hAnsi="Times New Roman" w:cs="Times New Roman"/>
        </w:rPr>
        <w:t xml:space="preserve"> tiedot ovat suurelta osin yritystoimintaa koskevia tietoja, mutta niihin sisältyy </w:t>
      </w:r>
      <w:r w:rsidR="0013345A">
        <w:rPr>
          <w:rFonts w:ascii="Times New Roman" w:hAnsi="Times New Roman" w:cs="Times New Roman"/>
        </w:rPr>
        <w:t xml:space="preserve">paljon </w:t>
      </w:r>
      <w:r w:rsidR="007A131C">
        <w:rPr>
          <w:rFonts w:ascii="Times New Roman" w:hAnsi="Times New Roman" w:cs="Times New Roman"/>
        </w:rPr>
        <w:t>henkilötietoja</w:t>
      </w:r>
      <w:r w:rsidR="0013345A">
        <w:rPr>
          <w:rFonts w:ascii="Times New Roman" w:hAnsi="Times New Roman" w:cs="Times New Roman"/>
        </w:rPr>
        <w:t>, ja valtaosa kokonaisuuteen sisältyvistä rekistereistä on luonteeltaan henkilörekiste</w:t>
      </w:r>
      <w:r w:rsidR="001B4254">
        <w:rPr>
          <w:rFonts w:ascii="Times New Roman" w:hAnsi="Times New Roman" w:cs="Times New Roman"/>
        </w:rPr>
        <w:t>re</w:t>
      </w:r>
      <w:r w:rsidR="0013345A">
        <w:rPr>
          <w:rFonts w:ascii="Times New Roman" w:hAnsi="Times New Roman" w:cs="Times New Roman"/>
        </w:rPr>
        <w:t>jä</w:t>
      </w:r>
      <w:r w:rsidR="00990F2A" w:rsidRPr="003B59AC">
        <w:rPr>
          <w:rFonts w:ascii="Times New Roman" w:hAnsi="Times New Roman" w:cs="Times New Roman"/>
        </w:rPr>
        <w:t xml:space="preserve">. </w:t>
      </w:r>
      <w:r w:rsidR="00990F2A" w:rsidRPr="00990F2A">
        <w:rPr>
          <w:rFonts w:ascii="Times New Roman" w:eastAsia="Times New Roman" w:hAnsi="Times New Roman" w:cs="Times New Roman"/>
          <w:lang w:eastAsia="fi-FI"/>
        </w:rPr>
        <w:t xml:space="preserve">Perustuslain 10 §:n 1 momentin mukaan henkilötietojen suojasta on säädettävä lailla. </w:t>
      </w:r>
    </w:p>
    <w:p w:rsidR="006634A4" w:rsidRDefault="006634A4" w:rsidP="006634A4">
      <w:pPr>
        <w:spacing w:after="0"/>
        <w:jc w:val="both"/>
        <w:rPr>
          <w:rFonts w:ascii="Times New Roman" w:hAnsi="Times New Roman" w:cs="Times New Roman"/>
        </w:rPr>
      </w:pPr>
    </w:p>
    <w:p w:rsidR="008D31E6" w:rsidRDefault="00990F2A" w:rsidP="008D31E6">
      <w:pPr>
        <w:spacing w:after="0"/>
        <w:jc w:val="both"/>
        <w:rPr>
          <w:rFonts w:ascii="Times New Roman" w:eastAsia="Times New Roman" w:hAnsi="Times New Roman" w:cs="Times New Roman"/>
          <w:lang w:eastAsia="fi-FI"/>
        </w:rPr>
      </w:pPr>
      <w:r w:rsidRPr="00990F2A">
        <w:rPr>
          <w:rFonts w:ascii="Times New Roman" w:eastAsia="Times New Roman" w:hAnsi="Times New Roman" w:cs="Times New Roman"/>
          <w:lang w:eastAsia="fi-FI"/>
        </w:rPr>
        <w:t>Peru</w:t>
      </w:r>
      <w:r w:rsidR="009E5AB3">
        <w:rPr>
          <w:rFonts w:ascii="Times New Roman" w:eastAsia="Times New Roman" w:hAnsi="Times New Roman" w:cs="Times New Roman"/>
          <w:lang w:eastAsia="fi-FI"/>
        </w:rPr>
        <w:t>stuslakivaliokunta on viime vuosina</w:t>
      </w:r>
      <w:r w:rsidRPr="00990F2A">
        <w:rPr>
          <w:rFonts w:ascii="Times New Roman" w:eastAsia="Times New Roman" w:hAnsi="Times New Roman" w:cs="Times New Roman"/>
          <w:lang w:eastAsia="fi-FI"/>
        </w:rPr>
        <w:t xml:space="preserve"> tarkistanut käytäntöään henkilötietojen</w:t>
      </w:r>
      <w:r w:rsidR="006634A4">
        <w:rPr>
          <w:rFonts w:ascii="Times New Roman" w:eastAsia="Times New Roman" w:hAnsi="Times New Roman" w:cs="Times New Roman"/>
          <w:lang w:eastAsia="fi-FI"/>
        </w:rPr>
        <w:t xml:space="preserve"> suojaa koskevasta sääntelystä. Se on </w:t>
      </w:r>
      <w:r w:rsidRPr="00990F2A">
        <w:rPr>
          <w:rFonts w:ascii="Times New Roman" w:eastAsia="Times New Roman" w:hAnsi="Times New Roman" w:cs="Times New Roman"/>
          <w:lang w:eastAsia="fi-FI"/>
        </w:rPr>
        <w:t>pitänyt lähtökohtaisesti riittävänä perustuslain 10 §:n 1 momentin kannalta, että sääntely täyttää tietosuoja-asetuksessa asetetut vaatimukset (ks. PeVL 14/ 2018 vp, s. 3—5, PeVL 15/2018 vp, PeVL 2/2018 vp). Perustuslakivaliokunta on todennut, että henkilötietojen suojan toteuttaminen tulisi jatkossa ensisijaisesti taata tietosuoja-asetuksen ja säädettävän kansallisen yleislain nojalla. Tähän liittyen tulisi välttää kansallisen erityislainsäädännön säätämistä sekä varata sellaisen säätäminen vain tilanteisiin, joissa se on yhtäältä sallittua tietosuoja-asetuksen kannalta ja toisaalta välttämätöntä henkilötietojen suojan toteuttamiseksi (PeVL 2/2018 vp, s. 5).</w:t>
      </w:r>
      <w:r w:rsidR="006634A4">
        <w:rPr>
          <w:rFonts w:ascii="Times New Roman" w:eastAsia="Times New Roman" w:hAnsi="Times New Roman" w:cs="Times New Roman"/>
          <w:lang w:eastAsia="fi-FI"/>
        </w:rPr>
        <w:t xml:space="preserve"> </w:t>
      </w:r>
      <w:r w:rsidRPr="00990F2A">
        <w:rPr>
          <w:rFonts w:ascii="Times New Roman" w:eastAsia="Times New Roman" w:hAnsi="Times New Roman" w:cs="Times New Roman"/>
          <w:lang w:eastAsia="fi-FI"/>
        </w:rPr>
        <w:t>Myös sääntelyn selkeyden vuoksi kansallisen erityislainsäädännön säätämiseen tulee jatkossa suhtautua pidättyvästi ja rajata sellaisen säätäminen vain välttämättömään tietosuoja-asetuksen antaman kansallisen liikkumavaran puitteissa (PeVL 14/ 2018 vp, s. 3—5). </w:t>
      </w:r>
    </w:p>
    <w:p w:rsidR="008D31E6" w:rsidRDefault="008D31E6" w:rsidP="008D31E6">
      <w:pPr>
        <w:spacing w:after="0"/>
        <w:jc w:val="both"/>
        <w:rPr>
          <w:rFonts w:ascii="Times New Roman" w:eastAsia="Times New Roman" w:hAnsi="Times New Roman" w:cs="Times New Roman"/>
          <w:lang w:eastAsia="fi-FI"/>
        </w:rPr>
      </w:pPr>
    </w:p>
    <w:p w:rsidR="001177D6" w:rsidRPr="008D31E6" w:rsidRDefault="004C2237" w:rsidP="008D31E6">
      <w:pPr>
        <w:spacing w:after="0"/>
        <w:jc w:val="both"/>
        <w:rPr>
          <w:rFonts w:ascii="Times New Roman" w:eastAsia="Times New Roman" w:hAnsi="Times New Roman" w:cs="Times New Roman"/>
          <w:lang w:eastAsia="fi-FI"/>
        </w:rPr>
      </w:pPr>
      <w:r>
        <w:rPr>
          <w:rFonts w:ascii="Times New Roman" w:eastAsia="Times New Roman" w:hAnsi="Times New Roman" w:cs="Times New Roman"/>
          <w:lang w:eastAsia="fi-FI"/>
        </w:rPr>
        <w:t>Ehdotettu</w:t>
      </w:r>
      <w:r w:rsidR="004E37E6">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laki </w:t>
      </w:r>
      <w:r w:rsidR="004E37E6">
        <w:rPr>
          <w:rFonts w:ascii="Times New Roman" w:eastAsia="Times New Roman" w:hAnsi="Times New Roman" w:cs="Times New Roman"/>
          <w:lang w:eastAsia="fi-FI"/>
        </w:rPr>
        <w:t>ru</w:t>
      </w:r>
      <w:r>
        <w:rPr>
          <w:rFonts w:ascii="Times New Roman" w:eastAsia="Times New Roman" w:hAnsi="Times New Roman" w:cs="Times New Roman"/>
          <w:lang w:eastAsia="fi-FI"/>
        </w:rPr>
        <w:t>okahallinnon tietovarannosta</w:t>
      </w:r>
      <w:r w:rsidR="004E37E6">
        <w:rPr>
          <w:rFonts w:ascii="Times New Roman" w:eastAsia="Times New Roman" w:hAnsi="Times New Roman" w:cs="Times New Roman"/>
          <w:lang w:eastAsia="fi-FI"/>
        </w:rPr>
        <w:t xml:space="preserve"> olisi voimassa olevan tietojärjestelmälain tavoin luonteeltaan ns. sateenvarjolaki, joka sisältäisi </w:t>
      </w:r>
      <w:r>
        <w:rPr>
          <w:rFonts w:ascii="Times New Roman" w:eastAsia="Times New Roman" w:hAnsi="Times New Roman" w:cs="Times New Roman"/>
          <w:lang w:eastAsia="fi-FI"/>
        </w:rPr>
        <w:t>kootusti ne</w:t>
      </w:r>
      <w:r w:rsidR="009E5AB3">
        <w:rPr>
          <w:rFonts w:ascii="Times New Roman" w:eastAsia="Times New Roman" w:hAnsi="Times New Roman" w:cs="Times New Roman"/>
          <w:lang w:eastAsia="fi-FI"/>
        </w:rPr>
        <w:t xml:space="preserve"> tarvittavat</w:t>
      </w:r>
      <w:r w:rsidR="004E37E6">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yhteiset säännökset, jotka koskevat hallinnonalan viranomaistehtäviä varten pidettäviä rekistereitä</w:t>
      </w:r>
      <w:r w:rsidR="00500B2C">
        <w:rPr>
          <w:rFonts w:ascii="Times New Roman" w:eastAsia="Times New Roman" w:hAnsi="Times New Roman" w:cs="Times New Roman"/>
          <w:lang w:eastAsia="fi-FI"/>
        </w:rPr>
        <w:t xml:space="preserve"> ja muita tietoaineistoja</w:t>
      </w:r>
      <w:r>
        <w:rPr>
          <w:rFonts w:ascii="Times New Roman" w:eastAsia="Times New Roman" w:hAnsi="Times New Roman" w:cs="Times New Roman"/>
          <w:lang w:eastAsia="fi-FI"/>
        </w:rPr>
        <w:t xml:space="preserve">. </w:t>
      </w:r>
      <w:r w:rsidR="0043661A" w:rsidRPr="0043661A">
        <w:rPr>
          <w:rFonts w:ascii="Times New Roman" w:eastAsia="Times New Roman" w:hAnsi="Times New Roman" w:cs="Times New Roman"/>
          <w:lang w:eastAsia="fi-FI"/>
        </w:rPr>
        <w:t xml:space="preserve">Tietosuoja-asetuksen 6 artiklan 1 kohdassa säädetään henkilötietojen käsittelyn oikeusperustoista. </w:t>
      </w:r>
      <w:r w:rsidR="0043661A">
        <w:rPr>
          <w:rFonts w:ascii="Times New Roman" w:eastAsia="Times New Roman" w:hAnsi="Times New Roman" w:cs="Times New Roman"/>
          <w:lang w:eastAsia="fi-FI"/>
        </w:rPr>
        <w:t>A</w:t>
      </w:r>
      <w:r w:rsidR="0043661A" w:rsidRPr="0043661A">
        <w:rPr>
          <w:rFonts w:ascii="Times New Roman" w:eastAsia="Times New Roman" w:hAnsi="Times New Roman" w:cs="Times New Roman"/>
          <w:lang w:eastAsia="fi-FI"/>
        </w:rPr>
        <w:t>rtiklan 2 kohdan mukaan jäsenvaltiot voivat pitää voimassa tai ottaa käyttöön yksityiskohtaisempia säännöksiä tietosuoja-asetuksessa vahvistettujen sääntöjen soveltamisen mukauttamiseksi määrittämällä täsmällisemmin tietojenkäsittely- ja muita toimenpiteitä koskevat erityiset vaatimukset, joilla varmistetaan laillinen ja asianmukainen tietojenkäsittely. Mainittu kohta soveltuu, jos henkilötietojen käsittelyn oikeusperustana on rekisterinpitäjän lakisääteinen vel</w:t>
      </w:r>
      <w:r w:rsidR="001E69C6">
        <w:rPr>
          <w:rFonts w:ascii="Times New Roman" w:eastAsia="Times New Roman" w:hAnsi="Times New Roman" w:cs="Times New Roman"/>
          <w:lang w:eastAsia="fi-FI"/>
        </w:rPr>
        <w:t>voite, julkisen vallan käyttö tai</w:t>
      </w:r>
      <w:r w:rsidR="0043661A" w:rsidRPr="0043661A">
        <w:rPr>
          <w:rFonts w:ascii="Times New Roman" w:eastAsia="Times New Roman" w:hAnsi="Times New Roman" w:cs="Times New Roman"/>
          <w:lang w:eastAsia="fi-FI"/>
        </w:rPr>
        <w:t xml:space="preserve"> yleisen edun mukainen tehtävä.</w:t>
      </w:r>
      <w:r w:rsidR="0043661A">
        <w:rPr>
          <w:rFonts w:ascii="Times New Roman" w:eastAsia="Times New Roman" w:hAnsi="Times New Roman" w:cs="Times New Roman"/>
          <w:lang w:eastAsia="fi-FI"/>
        </w:rPr>
        <w:t xml:space="preserve"> Ruokahallinnon tietovarannon rekistereiden pito </w:t>
      </w:r>
      <w:r w:rsidR="0043661A" w:rsidRPr="0043661A">
        <w:rPr>
          <w:rFonts w:ascii="Times New Roman" w:eastAsia="Times New Roman" w:hAnsi="Times New Roman" w:cs="Times New Roman"/>
          <w:lang w:eastAsia="fi-FI"/>
        </w:rPr>
        <w:t>perustuu pääsääntöisesti rekisterinpitäjän lakisääteiseen velvoitteeseen</w:t>
      </w:r>
      <w:r w:rsidR="0043661A">
        <w:rPr>
          <w:rFonts w:ascii="Times New Roman" w:eastAsia="Times New Roman" w:hAnsi="Times New Roman" w:cs="Times New Roman"/>
          <w:lang w:eastAsia="fi-FI"/>
        </w:rPr>
        <w:t>, mutta kyseeseen tulevat myös mainitut muut oikeusperustat. Ehdotetut s</w:t>
      </w:r>
      <w:r w:rsidR="004332AD" w:rsidRPr="00E56658">
        <w:rPr>
          <w:rFonts w:ascii="Times New Roman" w:hAnsi="Times New Roman" w:cs="Times New Roman"/>
        </w:rPr>
        <w:t xml:space="preserve">äännökset täsmentävät </w:t>
      </w:r>
      <w:r w:rsidR="004332AD">
        <w:rPr>
          <w:rFonts w:ascii="Times New Roman" w:hAnsi="Times New Roman" w:cs="Times New Roman"/>
        </w:rPr>
        <w:t>tietosuoja-</w:t>
      </w:r>
      <w:r w:rsidR="004332AD" w:rsidRPr="00E56658">
        <w:rPr>
          <w:rFonts w:ascii="Times New Roman" w:hAnsi="Times New Roman" w:cs="Times New Roman"/>
        </w:rPr>
        <w:t>asetuksessa säädettyjä henkilötietojen käsitte</w:t>
      </w:r>
      <w:r w:rsidR="0043661A">
        <w:rPr>
          <w:rFonts w:ascii="Times New Roman" w:hAnsi="Times New Roman" w:cs="Times New Roman"/>
        </w:rPr>
        <w:t>lyn yleisiä edellytyksiä, ja</w:t>
      </w:r>
      <w:r w:rsidR="004332AD" w:rsidRPr="00E56658">
        <w:rPr>
          <w:rFonts w:ascii="Times New Roman" w:hAnsi="Times New Roman" w:cs="Times New Roman"/>
        </w:rPr>
        <w:t xml:space="preserve"> säännöksillä </w:t>
      </w:r>
      <w:r w:rsidR="004332AD" w:rsidRPr="004332AD">
        <w:rPr>
          <w:rFonts w:ascii="Times New Roman" w:hAnsi="Times New Roman" w:cs="Times New Roman"/>
        </w:rPr>
        <w:t xml:space="preserve">varmistetaan </w:t>
      </w:r>
      <w:r w:rsidR="004332AD">
        <w:rPr>
          <w:rFonts w:ascii="Times New Roman" w:hAnsi="Times New Roman" w:cs="Times New Roman"/>
        </w:rPr>
        <w:t xml:space="preserve">tietojen </w:t>
      </w:r>
      <w:r w:rsidR="004332AD" w:rsidRPr="004332AD">
        <w:rPr>
          <w:rFonts w:ascii="Times New Roman" w:hAnsi="Times New Roman" w:cs="Times New Roman"/>
        </w:rPr>
        <w:t>laillinen ja asianmukainen käsittely.</w:t>
      </w:r>
      <w:r w:rsidR="001177D6">
        <w:rPr>
          <w:rFonts w:ascii="Times New Roman" w:hAnsi="Times New Roman" w:cs="Times New Roman"/>
        </w:rPr>
        <w:t xml:space="preserve"> </w:t>
      </w:r>
    </w:p>
    <w:p w:rsidR="007A131C" w:rsidRPr="001177D6" w:rsidRDefault="007A131C" w:rsidP="007A131C">
      <w:pPr>
        <w:spacing w:after="0" w:line="240" w:lineRule="auto"/>
        <w:textAlignment w:val="baseline"/>
        <w:rPr>
          <w:rFonts w:ascii="Times New Roman" w:hAnsi="Times New Roman" w:cs="Times New Roman"/>
        </w:rPr>
      </w:pPr>
    </w:p>
    <w:p w:rsidR="00EA2F7F" w:rsidRDefault="004C2237" w:rsidP="007A71E6">
      <w:pPr>
        <w:spacing w:after="0" w:line="240" w:lineRule="auto"/>
        <w:jc w:val="both"/>
        <w:textAlignment w:val="baseline"/>
        <w:rPr>
          <w:rFonts w:ascii="Times New Roman" w:hAnsi="Times New Roman" w:cs="Times New Roman"/>
        </w:rPr>
      </w:pPr>
      <w:r w:rsidRPr="00E56658">
        <w:rPr>
          <w:rFonts w:ascii="Times New Roman" w:eastAsia="Times New Roman" w:hAnsi="Times New Roman" w:cs="Times New Roman"/>
          <w:lang w:eastAsia="fi-FI"/>
        </w:rPr>
        <w:t>Tietosuoja-aset</w:t>
      </w:r>
      <w:r w:rsidR="004332AD">
        <w:rPr>
          <w:rFonts w:ascii="Times New Roman" w:eastAsia="Times New Roman" w:hAnsi="Times New Roman" w:cs="Times New Roman"/>
          <w:lang w:eastAsia="fi-FI"/>
        </w:rPr>
        <w:t>uksen 6 artiklan 3 kohta mahdollistaa tarkemmat kansalliset säännökset</w:t>
      </w:r>
      <w:r w:rsidRPr="00E56658">
        <w:rPr>
          <w:rFonts w:ascii="Times New Roman" w:eastAsia="Times New Roman" w:hAnsi="Times New Roman" w:cs="Times New Roman"/>
          <w:lang w:eastAsia="fi-FI"/>
        </w:rPr>
        <w:t xml:space="preserve"> esimerkiksi käsiteltävien </w:t>
      </w:r>
      <w:r w:rsidR="00135F64">
        <w:rPr>
          <w:rFonts w:ascii="Times New Roman" w:eastAsia="Times New Roman" w:hAnsi="Times New Roman" w:cs="Times New Roman"/>
          <w:lang w:eastAsia="fi-FI"/>
        </w:rPr>
        <w:t>henkilö</w:t>
      </w:r>
      <w:r w:rsidRPr="00E56658">
        <w:rPr>
          <w:rFonts w:ascii="Times New Roman" w:eastAsia="Times New Roman" w:hAnsi="Times New Roman" w:cs="Times New Roman"/>
          <w:lang w:eastAsia="fi-FI"/>
        </w:rPr>
        <w:t xml:space="preserve">tietojen tyypistä ja käyttötarkoitussidonnaisuudesta. </w:t>
      </w:r>
      <w:r w:rsidR="004332AD">
        <w:rPr>
          <w:rFonts w:ascii="Times New Roman" w:eastAsia="Times New Roman" w:hAnsi="Times New Roman" w:cs="Times New Roman"/>
          <w:lang w:eastAsia="fi-FI"/>
        </w:rPr>
        <w:t xml:space="preserve">Ehdotetussa laissa </w:t>
      </w:r>
      <w:r w:rsidR="004332AD">
        <w:rPr>
          <w:rFonts w:ascii="Times New Roman" w:hAnsi="Times New Roman" w:cs="Times New Roman"/>
        </w:rPr>
        <w:t>r</w:t>
      </w:r>
      <w:r w:rsidR="004332AD" w:rsidRPr="004332AD">
        <w:rPr>
          <w:rFonts w:ascii="Times New Roman" w:hAnsi="Times New Roman" w:cs="Times New Roman"/>
        </w:rPr>
        <w:t>uokahallinnon</w:t>
      </w:r>
      <w:r w:rsidR="004332AD">
        <w:rPr>
          <w:rFonts w:ascii="Times New Roman" w:hAnsi="Times New Roman" w:cs="Times New Roman"/>
        </w:rPr>
        <w:t xml:space="preserve"> tietovarannost</w:t>
      </w:r>
      <w:r w:rsidR="004A4183">
        <w:rPr>
          <w:rFonts w:ascii="Times New Roman" w:hAnsi="Times New Roman" w:cs="Times New Roman"/>
        </w:rPr>
        <w:t xml:space="preserve">a säädettäisiin </w:t>
      </w:r>
      <w:r w:rsidR="00500B2C">
        <w:rPr>
          <w:rFonts w:ascii="Times New Roman" w:hAnsi="Times New Roman" w:cs="Times New Roman"/>
        </w:rPr>
        <w:t>ainoastaan rekisteriin</w:t>
      </w:r>
      <w:r w:rsidR="003C2B44">
        <w:rPr>
          <w:rFonts w:ascii="Times New Roman" w:hAnsi="Times New Roman" w:cs="Times New Roman"/>
        </w:rPr>
        <w:t xml:space="preserve"> talletettavista henkilö</w:t>
      </w:r>
      <w:r w:rsidR="004A4183">
        <w:rPr>
          <w:rFonts w:ascii="Times New Roman" w:hAnsi="Times New Roman" w:cs="Times New Roman"/>
        </w:rPr>
        <w:t>asiakkai</w:t>
      </w:r>
      <w:r w:rsidR="00DE60E8">
        <w:rPr>
          <w:rFonts w:ascii="Times New Roman" w:hAnsi="Times New Roman" w:cs="Times New Roman"/>
        </w:rPr>
        <w:t>den tunnistamiseen liittyvistä tiedoista</w:t>
      </w:r>
      <w:r w:rsidR="004A4183">
        <w:rPr>
          <w:rFonts w:ascii="Times New Roman" w:hAnsi="Times New Roman" w:cs="Times New Roman"/>
        </w:rPr>
        <w:t xml:space="preserve"> sekä asiakkaalle annettavista rekisteritunnuksista.</w:t>
      </w:r>
      <w:r w:rsidR="00621C1E">
        <w:rPr>
          <w:rFonts w:ascii="Times New Roman" w:hAnsi="Times New Roman" w:cs="Times New Roman"/>
        </w:rPr>
        <w:t xml:space="preserve"> </w:t>
      </w:r>
      <w:r w:rsidR="00EA2F7F">
        <w:rPr>
          <w:rFonts w:ascii="Times New Roman" w:hAnsi="Times New Roman" w:cs="Times New Roman"/>
        </w:rPr>
        <w:t xml:space="preserve">Useat </w:t>
      </w:r>
      <w:r w:rsidR="00531964">
        <w:rPr>
          <w:rFonts w:ascii="Times New Roman" w:hAnsi="Times New Roman" w:cs="Times New Roman"/>
        </w:rPr>
        <w:t xml:space="preserve">ruokahallinnon </w:t>
      </w:r>
      <w:r w:rsidR="00EA2F7F">
        <w:rPr>
          <w:rFonts w:ascii="Times New Roman" w:hAnsi="Times New Roman" w:cs="Times New Roman"/>
        </w:rPr>
        <w:t xml:space="preserve">tietovarannon rekisterit käyttävät samaa asiakasrekisteriä, </w:t>
      </w:r>
      <w:r w:rsidR="003C2B44">
        <w:rPr>
          <w:rFonts w:ascii="Times New Roman" w:hAnsi="Times New Roman" w:cs="Times New Roman"/>
        </w:rPr>
        <w:t xml:space="preserve">eikä </w:t>
      </w:r>
      <w:r w:rsidR="00DE60E8">
        <w:rPr>
          <w:rFonts w:ascii="Times New Roman" w:hAnsi="Times New Roman" w:cs="Times New Roman"/>
        </w:rPr>
        <w:t>asiakkaiden tunnistamiseen liittyviä tietoja</w:t>
      </w:r>
      <w:r w:rsidR="00EA2F7F">
        <w:rPr>
          <w:rFonts w:ascii="Times New Roman" w:hAnsi="Times New Roman" w:cs="Times New Roman"/>
        </w:rPr>
        <w:t xml:space="preserve"> ole lähtökohtaisesti yksilöity hallinnonalan rekistereitä koskevissa erityislaeissa. </w:t>
      </w:r>
    </w:p>
    <w:p w:rsidR="007A131C" w:rsidRDefault="007A131C" w:rsidP="007A71E6">
      <w:pPr>
        <w:spacing w:after="0" w:line="240" w:lineRule="auto"/>
        <w:jc w:val="both"/>
        <w:textAlignment w:val="baseline"/>
        <w:rPr>
          <w:rFonts w:ascii="Times New Roman" w:hAnsi="Times New Roman" w:cs="Times New Roman"/>
        </w:rPr>
      </w:pPr>
    </w:p>
    <w:p w:rsidR="004332AD" w:rsidRDefault="004332AD" w:rsidP="007A71E6">
      <w:pPr>
        <w:spacing w:after="0" w:line="240" w:lineRule="auto"/>
        <w:jc w:val="both"/>
        <w:textAlignment w:val="baseline"/>
        <w:rPr>
          <w:rFonts w:ascii="Times New Roman" w:hAnsi="Times New Roman" w:cs="Times New Roman"/>
        </w:rPr>
      </w:pPr>
      <w:r w:rsidRPr="00621C1E">
        <w:rPr>
          <w:rFonts w:ascii="Times New Roman" w:hAnsi="Times New Roman" w:cs="Times New Roman"/>
        </w:rPr>
        <w:t xml:space="preserve">Lisäksi </w:t>
      </w:r>
      <w:r w:rsidR="00531964">
        <w:rPr>
          <w:rFonts w:ascii="Times New Roman" w:hAnsi="Times New Roman" w:cs="Times New Roman"/>
        </w:rPr>
        <w:t xml:space="preserve">ruokahallinnon </w:t>
      </w:r>
      <w:r w:rsidRPr="00621C1E">
        <w:rPr>
          <w:rFonts w:ascii="Times New Roman" w:hAnsi="Times New Roman" w:cs="Times New Roman"/>
        </w:rPr>
        <w:t>tietovaran</w:t>
      </w:r>
      <w:r w:rsidR="00500B2C">
        <w:rPr>
          <w:rFonts w:ascii="Times New Roman" w:hAnsi="Times New Roman" w:cs="Times New Roman"/>
        </w:rPr>
        <w:t>non rekisteriin</w:t>
      </w:r>
      <w:r w:rsidR="00621C1E">
        <w:rPr>
          <w:rFonts w:ascii="Times New Roman" w:hAnsi="Times New Roman" w:cs="Times New Roman"/>
        </w:rPr>
        <w:t xml:space="preserve"> voitaisiin tallettaa tietoja</w:t>
      </w:r>
      <w:r w:rsidRPr="00621C1E">
        <w:rPr>
          <w:rFonts w:ascii="Times New Roman" w:hAnsi="Times New Roman" w:cs="Times New Roman"/>
        </w:rPr>
        <w:t xml:space="preserve">, jotka ovat välttämättömiä asioiden käsittelemiseksi, ratkaisemiseksi ja valvomiseksi laissa ja Euroopan unionin lainsäädännössä sekä Suomea sitovassa </w:t>
      </w:r>
      <w:r w:rsidRPr="004A3E24">
        <w:rPr>
          <w:rFonts w:ascii="Times New Roman" w:hAnsi="Times New Roman" w:cs="Times New Roman"/>
        </w:rPr>
        <w:t>kansainvälisessä sopimuksessa säädetyllä tavalla.</w:t>
      </w:r>
      <w:r w:rsidR="00EA2F7F" w:rsidRPr="004A3E24">
        <w:rPr>
          <w:rFonts w:ascii="Times New Roman" w:hAnsi="Times New Roman" w:cs="Times New Roman"/>
        </w:rPr>
        <w:t xml:space="preserve"> </w:t>
      </w:r>
      <w:r w:rsidR="004A3E24" w:rsidRPr="004A3E24">
        <w:rPr>
          <w:rFonts w:ascii="Times New Roman" w:hAnsi="Times New Roman" w:cs="Times New Roman"/>
        </w:rPr>
        <w:t xml:space="preserve">Tietojen rekisteröinnin lainmukaisuus kytkeytyy tältä osin </w:t>
      </w:r>
      <w:r w:rsidR="004A3E24" w:rsidRPr="004A3E24">
        <w:rPr>
          <w:rFonts w:ascii="Times New Roman" w:eastAsia="Times New Roman" w:hAnsi="Times New Roman" w:cs="Times New Roman"/>
          <w:lang w:eastAsia="fi-FI"/>
        </w:rPr>
        <w:t>kullekin rekisterinpitäjälle toimivaltaa luovaan lainsäädäntöön</w:t>
      </w:r>
      <w:r w:rsidR="009E5AB3">
        <w:rPr>
          <w:rFonts w:ascii="Times New Roman" w:hAnsi="Times New Roman" w:cs="Times New Roman"/>
        </w:rPr>
        <w:t xml:space="preserve"> ja</w:t>
      </w:r>
      <w:r w:rsidR="004A3E24">
        <w:rPr>
          <w:rFonts w:ascii="Times New Roman" w:hAnsi="Times New Roman" w:cs="Times New Roman"/>
        </w:rPr>
        <w:t xml:space="preserve"> tietosuoja-asetuksen sal</w:t>
      </w:r>
      <w:r w:rsidR="009E5AB3">
        <w:rPr>
          <w:rFonts w:ascii="Times New Roman" w:hAnsi="Times New Roman" w:cs="Times New Roman"/>
        </w:rPr>
        <w:t>littuihin käsittelyperusteisiin sekä rekisterien tietosisältöä koskeviin</w:t>
      </w:r>
      <w:r w:rsidR="0043661A">
        <w:rPr>
          <w:rFonts w:ascii="Times New Roman" w:hAnsi="Times New Roman" w:cs="Times New Roman"/>
        </w:rPr>
        <w:t xml:space="preserve"> erityislakeihin. Näitä </w:t>
      </w:r>
      <w:r w:rsidRPr="004332AD">
        <w:rPr>
          <w:rFonts w:ascii="Times New Roman" w:hAnsi="Times New Roman" w:cs="Times New Roman"/>
        </w:rPr>
        <w:t xml:space="preserve">lakeja on tarkasteltu suhteessa tietosuoja-asetukseen </w:t>
      </w:r>
      <w:r w:rsidR="007A131C">
        <w:rPr>
          <w:rFonts w:ascii="Times New Roman" w:hAnsi="Times New Roman" w:cs="Times New Roman"/>
        </w:rPr>
        <w:t>hallituksen esityksen HE 26/2018 vp valmistelun yhteydessä (hallituksen esitys</w:t>
      </w:r>
      <w:r w:rsidRPr="004332AD">
        <w:rPr>
          <w:rFonts w:ascii="Times New Roman" w:hAnsi="Times New Roman" w:cs="Times New Roman"/>
        </w:rPr>
        <w:t xml:space="preserve"> eduskunnalle laeiksi maa- ja metsätalousministeriön hallinnonalan eräiden henkilötietojen käsittelyä koskevien sään</w:t>
      </w:r>
      <w:r w:rsidR="007A131C">
        <w:rPr>
          <w:rFonts w:ascii="Times New Roman" w:hAnsi="Times New Roman" w:cs="Times New Roman"/>
        </w:rPr>
        <w:t>nösten muuttamisesta</w:t>
      </w:r>
      <w:r w:rsidRPr="004332AD">
        <w:rPr>
          <w:rFonts w:ascii="Times New Roman" w:hAnsi="Times New Roman" w:cs="Times New Roman"/>
        </w:rPr>
        <w:t xml:space="preserve">). Esityksen mukaan </w:t>
      </w:r>
      <w:r w:rsidR="0043661A">
        <w:rPr>
          <w:rFonts w:ascii="Times New Roman" w:hAnsi="Times New Roman" w:cs="Times New Roman"/>
        </w:rPr>
        <w:t xml:space="preserve">ei ole havaittu </w:t>
      </w:r>
      <w:r w:rsidRPr="004332AD">
        <w:rPr>
          <w:rFonts w:ascii="Times New Roman" w:hAnsi="Times New Roman" w:cs="Times New Roman"/>
        </w:rPr>
        <w:t>sellaista säänte</w:t>
      </w:r>
      <w:r w:rsidR="0043661A">
        <w:rPr>
          <w:rFonts w:ascii="Times New Roman" w:hAnsi="Times New Roman" w:cs="Times New Roman"/>
        </w:rPr>
        <w:t>lyä</w:t>
      </w:r>
      <w:r w:rsidRPr="004332AD">
        <w:rPr>
          <w:rFonts w:ascii="Times New Roman" w:hAnsi="Times New Roman" w:cs="Times New Roman"/>
        </w:rPr>
        <w:t>, joka olisi päällekkäistä tietosuoja-asetuks</w:t>
      </w:r>
      <w:r w:rsidR="009E5AB3">
        <w:rPr>
          <w:rFonts w:ascii="Times New Roman" w:hAnsi="Times New Roman" w:cs="Times New Roman"/>
        </w:rPr>
        <w:t>en kanssa ja siten tarpeetonta</w:t>
      </w:r>
      <w:r w:rsidRPr="004332AD">
        <w:rPr>
          <w:rFonts w:ascii="Times New Roman" w:hAnsi="Times New Roman" w:cs="Times New Roman"/>
        </w:rPr>
        <w:t>.</w:t>
      </w:r>
    </w:p>
    <w:p w:rsidR="007A131C" w:rsidRPr="00392CF1" w:rsidRDefault="007A131C" w:rsidP="007A71E6">
      <w:pPr>
        <w:spacing w:after="0" w:line="240" w:lineRule="auto"/>
        <w:jc w:val="both"/>
        <w:textAlignment w:val="baseline"/>
        <w:rPr>
          <w:rFonts w:ascii="Times New Roman" w:hAnsi="Times New Roman" w:cs="Times New Roman"/>
        </w:rPr>
      </w:pPr>
    </w:p>
    <w:p w:rsidR="007A2659" w:rsidRDefault="00392CF1" w:rsidP="007A71E6">
      <w:pPr>
        <w:spacing w:after="0" w:line="240" w:lineRule="auto"/>
        <w:jc w:val="both"/>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lastRenderedPageBreak/>
        <w:t xml:space="preserve">Ehdotetussa </w:t>
      </w:r>
      <w:r w:rsidR="001177D6">
        <w:rPr>
          <w:rFonts w:ascii="Times New Roman" w:eastAsia="Times New Roman" w:hAnsi="Times New Roman" w:cs="Times New Roman"/>
          <w:lang w:eastAsia="fi-FI"/>
        </w:rPr>
        <w:t>ruokahallinnon tietovarantoa koskevassa l</w:t>
      </w:r>
      <w:r w:rsidR="00A46638">
        <w:rPr>
          <w:rFonts w:ascii="Times New Roman" w:eastAsia="Times New Roman" w:hAnsi="Times New Roman" w:cs="Times New Roman"/>
          <w:lang w:eastAsia="fi-FI"/>
        </w:rPr>
        <w:t xml:space="preserve">aissa olisi lisäksi eräitä yleislakien ja hallinnonalan erityislakien säännöksiä täydentäviä säännöksiä </w:t>
      </w:r>
      <w:r w:rsidR="00CB4E2F">
        <w:rPr>
          <w:rFonts w:ascii="Times New Roman" w:eastAsia="Times New Roman" w:hAnsi="Times New Roman" w:cs="Times New Roman"/>
          <w:lang w:eastAsia="fi-FI"/>
        </w:rPr>
        <w:t xml:space="preserve">muun muassa </w:t>
      </w:r>
      <w:r w:rsidR="00A46638">
        <w:rPr>
          <w:rFonts w:ascii="Times New Roman" w:eastAsia="Times New Roman" w:hAnsi="Times New Roman" w:cs="Times New Roman"/>
          <w:lang w:eastAsia="fi-FI"/>
        </w:rPr>
        <w:t xml:space="preserve">tietojen säilyttämisajoista sekä tietojen julkisuudesta, salassapidosta ja luovuttamisesta. </w:t>
      </w:r>
      <w:r w:rsidR="001177D6">
        <w:rPr>
          <w:rFonts w:ascii="Times New Roman" w:eastAsia="Times New Roman" w:hAnsi="Times New Roman" w:cs="Times New Roman"/>
          <w:lang w:eastAsia="fi-FI"/>
        </w:rPr>
        <w:t>Mainittu sääntely on jatkossakin tarpeellista täydentämään tietosuoja-asetuksen säännöksiä. Mainittu lainsäädäntö katsotaan tietosuoja-asetuksen salliman kansallisen liikkumavaran mukaiseksi ja jäljempänä esitettävillä perusteilla myös perustuslain mukaiseksi</w:t>
      </w:r>
      <w:r w:rsidR="00A46638">
        <w:rPr>
          <w:rFonts w:ascii="Times New Roman" w:eastAsia="Times New Roman" w:hAnsi="Times New Roman" w:cs="Times New Roman"/>
          <w:lang w:eastAsia="fi-FI"/>
        </w:rPr>
        <w:t>.</w:t>
      </w:r>
    </w:p>
    <w:p w:rsidR="007A131C" w:rsidRDefault="007A131C" w:rsidP="007A71E6">
      <w:pPr>
        <w:spacing w:after="0" w:line="240" w:lineRule="auto"/>
        <w:jc w:val="both"/>
        <w:textAlignment w:val="baseline"/>
        <w:rPr>
          <w:rFonts w:ascii="Times New Roman" w:eastAsia="Times New Roman" w:hAnsi="Times New Roman" w:cs="Times New Roman"/>
          <w:lang w:eastAsia="fi-FI"/>
        </w:rPr>
      </w:pPr>
    </w:p>
    <w:p w:rsidR="00FF25F1" w:rsidRDefault="000F2A8F" w:rsidP="007A71E6">
      <w:pPr>
        <w:spacing w:after="0" w:line="240" w:lineRule="auto"/>
        <w:jc w:val="both"/>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Voimassa olevaan tietojärjestelmälakiin nähden ehdotetusta laista karsittaisiin pois säännökset, jotka eivät ole enää tarpeellisia ottaen huomioon tietosuoja-asetus, henkilötietojen käsittelyyn ja tiedonhallintaan liittyvät yleislait sekä perustuslakivaliokunnan muuttunut tulkintakäytäntö. Tämä selkeyttäisi lakia sekä ruokahallinnon rekisterinpitoon liittyvää sääntelykokonaisuutta.</w:t>
      </w:r>
    </w:p>
    <w:p w:rsidR="007A131C" w:rsidRPr="001E69C6" w:rsidRDefault="007A131C" w:rsidP="007A71E6">
      <w:pPr>
        <w:spacing w:after="0" w:line="240" w:lineRule="auto"/>
        <w:jc w:val="both"/>
        <w:textAlignment w:val="baseline"/>
        <w:rPr>
          <w:rFonts w:ascii="Times New Roman" w:eastAsia="Times New Roman" w:hAnsi="Times New Roman" w:cs="Times New Roman"/>
          <w:lang w:eastAsia="fi-FI"/>
        </w:rPr>
      </w:pPr>
    </w:p>
    <w:p w:rsidR="00990F2A" w:rsidRDefault="00990F2A" w:rsidP="007A71E6">
      <w:pPr>
        <w:spacing w:after="0"/>
        <w:jc w:val="both"/>
        <w:rPr>
          <w:rFonts w:ascii="Times New Roman" w:hAnsi="Times New Roman" w:cs="Times New Roman"/>
          <w:i/>
          <w:iCs/>
        </w:rPr>
      </w:pPr>
      <w:r w:rsidRPr="001E69C6">
        <w:rPr>
          <w:rFonts w:ascii="Times New Roman" w:hAnsi="Times New Roman" w:cs="Times New Roman"/>
          <w:i/>
          <w:iCs/>
        </w:rPr>
        <w:t>Yhteisrekisterinpitäjät</w:t>
      </w:r>
    </w:p>
    <w:p w:rsidR="007A131C" w:rsidRPr="001E69C6" w:rsidRDefault="007A131C" w:rsidP="007A71E6">
      <w:pPr>
        <w:spacing w:after="0"/>
        <w:jc w:val="both"/>
        <w:rPr>
          <w:rFonts w:ascii="Times New Roman" w:hAnsi="Times New Roman" w:cs="Times New Roman"/>
          <w:i/>
          <w:iCs/>
        </w:rPr>
      </w:pPr>
    </w:p>
    <w:p w:rsidR="00E31BF9" w:rsidRPr="00E31BF9" w:rsidRDefault="00E31BF9" w:rsidP="007A71E6">
      <w:pPr>
        <w:jc w:val="both"/>
        <w:rPr>
          <w:rFonts w:ascii="Times New Roman" w:hAnsi="Times New Roman" w:cs="Times New Roman"/>
        </w:rPr>
      </w:pPr>
      <w:r>
        <w:rPr>
          <w:rFonts w:ascii="Times New Roman" w:hAnsi="Times New Roman" w:cs="Times New Roman"/>
        </w:rPr>
        <w:t>Ruokahallinnon tietovarantoa koskevan l</w:t>
      </w:r>
      <w:r w:rsidR="004A4DBA" w:rsidRPr="001E69C6">
        <w:rPr>
          <w:rFonts w:ascii="Times New Roman" w:hAnsi="Times New Roman" w:cs="Times New Roman"/>
        </w:rPr>
        <w:t>akiehdotuksen 4</w:t>
      </w:r>
      <w:r>
        <w:rPr>
          <w:rFonts w:ascii="Times New Roman" w:hAnsi="Times New Roman" w:cs="Times New Roman"/>
        </w:rPr>
        <w:t xml:space="preserve"> §:n mukaan </w:t>
      </w:r>
      <w:r w:rsidR="003C2B44">
        <w:rPr>
          <w:rFonts w:ascii="Times New Roman" w:hAnsi="Times New Roman" w:cs="Times New Roman"/>
        </w:rPr>
        <w:t xml:space="preserve">laissa tarkoitetun </w:t>
      </w:r>
      <w:r w:rsidR="00531964">
        <w:rPr>
          <w:rFonts w:ascii="Times New Roman" w:hAnsi="Times New Roman" w:cs="Times New Roman"/>
        </w:rPr>
        <w:t xml:space="preserve">ruokahallinnon </w:t>
      </w:r>
      <w:r w:rsidR="004A4DBA" w:rsidRPr="001E69C6">
        <w:rPr>
          <w:rFonts w:ascii="Times New Roman" w:hAnsi="Times New Roman" w:cs="Times New Roman"/>
        </w:rPr>
        <w:t>tietovarannon r</w:t>
      </w:r>
      <w:r w:rsidR="00990F2A" w:rsidRPr="001E69C6">
        <w:rPr>
          <w:rFonts w:ascii="Times New Roman" w:hAnsi="Times New Roman" w:cs="Times New Roman"/>
        </w:rPr>
        <w:t>ekisterinpitäjiä olis</w:t>
      </w:r>
      <w:r w:rsidR="004A4DBA" w:rsidRPr="001E69C6">
        <w:rPr>
          <w:rFonts w:ascii="Times New Roman" w:hAnsi="Times New Roman" w:cs="Times New Roman"/>
        </w:rPr>
        <w:t>ivat Ruokavirasto</w:t>
      </w:r>
      <w:r w:rsidR="00D806FB">
        <w:rPr>
          <w:rFonts w:ascii="Times New Roman" w:hAnsi="Times New Roman" w:cs="Times New Roman"/>
        </w:rPr>
        <w:t>, aluehallintovirasto, ely-</w:t>
      </w:r>
      <w:r w:rsidR="007A131C">
        <w:rPr>
          <w:rFonts w:ascii="Times New Roman" w:hAnsi="Times New Roman" w:cs="Times New Roman"/>
        </w:rPr>
        <w:t>keskus sekä kunta tai</w:t>
      </w:r>
      <w:r w:rsidR="004A4DBA" w:rsidRPr="001E69C6">
        <w:rPr>
          <w:rFonts w:ascii="Times New Roman" w:hAnsi="Times New Roman" w:cs="Times New Roman"/>
        </w:rPr>
        <w:t xml:space="preserve"> kunnaneläinlääkäri. </w:t>
      </w:r>
      <w:r w:rsidR="00990F2A" w:rsidRPr="001E69C6">
        <w:rPr>
          <w:rFonts w:ascii="Times New Roman" w:hAnsi="Times New Roman" w:cs="Times New Roman"/>
        </w:rPr>
        <w:t>Nämä rekisterinpitäjät olis</w:t>
      </w:r>
      <w:r w:rsidR="004A4DBA" w:rsidRPr="001E69C6">
        <w:rPr>
          <w:rFonts w:ascii="Times New Roman" w:hAnsi="Times New Roman" w:cs="Times New Roman"/>
        </w:rPr>
        <w:t>ivat</w:t>
      </w:r>
      <w:r w:rsidR="00990F2A" w:rsidRPr="001E69C6">
        <w:rPr>
          <w:rFonts w:ascii="Times New Roman" w:hAnsi="Times New Roman" w:cs="Times New Roman"/>
        </w:rPr>
        <w:t xml:space="preserve"> tietosuoja-asetuksen 26 artiklan tarkoittamia yhteisrekisterinpitäjiä.</w:t>
      </w:r>
      <w:r w:rsidR="004A4DBA" w:rsidRPr="001E69C6">
        <w:rPr>
          <w:rFonts w:ascii="Times New Roman" w:hAnsi="Times New Roman" w:cs="Times New Roman"/>
        </w:rPr>
        <w:t xml:space="preserve"> </w:t>
      </w:r>
      <w:r w:rsidRPr="001E69C6">
        <w:rPr>
          <w:rFonts w:ascii="Times New Roman" w:hAnsi="Times New Roman" w:cs="Times New Roman"/>
        </w:rPr>
        <w:t xml:space="preserve">Mainittujen viranomaisten ohella eräät muut viranomaiset ja tahot käsittelevät </w:t>
      </w:r>
      <w:r w:rsidR="00500B2C">
        <w:rPr>
          <w:rFonts w:ascii="Times New Roman" w:hAnsi="Times New Roman" w:cs="Times New Roman"/>
        </w:rPr>
        <w:t xml:space="preserve">rekisterien </w:t>
      </w:r>
      <w:r w:rsidRPr="001E69C6">
        <w:rPr>
          <w:rFonts w:ascii="Times New Roman" w:hAnsi="Times New Roman" w:cs="Times New Roman"/>
        </w:rPr>
        <w:t>henkilötietoja niille toimivaltaa luovassa lainsäädännössä säädettyjen tehtävien toteuttamiseksi.</w:t>
      </w:r>
      <w:r>
        <w:rPr>
          <w:rFonts w:ascii="Times New Roman" w:hAnsi="Times New Roman" w:cs="Times New Roman"/>
        </w:rPr>
        <w:t xml:space="preserve"> </w:t>
      </w:r>
      <w:r w:rsidRPr="001E69C6">
        <w:rPr>
          <w:rFonts w:ascii="Times New Roman" w:eastAsia="Times New Roman" w:hAnsi="Times New Roman" w:cs="Times New Roman"/>
          <w:lang w:eastAsia="fi-FI"/>
        </w:rPr>
        <w:t xml:space="preserve">Henkilötietojen käsittely perustuisi kullekin rekisterinpitäjälle </w:t>
      </w:r>
      <w:r>
        <w:rPr>
          <w:rFonts w:ascii="Times New Roman" w:eastAsia="Times New Roman" w:hAnsi="Times New Roman" w:cs="Times New Roman"/>
          <w:lang w:eastAsia="fi-FI"/>
        </w:rPr>
        <w:t xml:space="preserve">taikka muulle viranomaiselle tai taholle </w:t>
      </w:r>
      <w:r w:rsidRPr="001E69C6">
        <w:rPr>
          <w:rFonts w:ascii="Times New Roman" w:eastAsia="Times New Roman" w:hAnsi="Times New Roman" w:cs="Times New Roman"/>
          <w:lang w:eastAsia="fi-FI"/>
        </w:rPr>
        <w:t>toimiv</w:t>
      </w:r>
      <w:r>
        <w:rPr>
          <w:rFonts w:ascii="Times New Roman" w:eastAsia="Times New Roman" w:hAnsi="Times New Roman" w:cs="Times New Roman"/>
          <w:lang w:eastAsia="fi-FI"/>
        </w:rPr>
        <w:t xml:space="preserve">altaa luovaan lainsäädäntöön. Käsittely </w:t>
      </w:r>
      <w:r w:rsidR="007A131C">
        <w:rPr>
          <w:rFonts w:ascii="Times New Roman" w:eastAsia="Times New Roman" w:hAnsi="Times New Roman" w:cs="Times New Roman"/>
          <w:lang w:eastAsia="fi-FI"/>
        </w:rPr>
        <w:t>mahdollistaisi</w:t>
      </w:r>
      <w:r w:rsidRPr="001E69C6">
        <w:rPr>
          <w:rFonts w:ascii="Times New Roman" w:eastAsia="Times New Roman" w:hAnsi="Times New Roman" w:cs="Times New Roman"/>
          <w:lang w:eastAsia="fi-FI"/>
        </w:rPr>
        <w:t xml:space="preserve"> toimivaltaa luo</w:t>
      </w:r>
      <w:r>
        <w:rPr>
          <w:rFonts w:ascii="Times New Roman" w:eastAsia="Times New Roman" w:hAnsi="Times New Roman" w:cs="Times New Roman"/>
          <w:lang w:eastAsia="fi-FI"/>
        </w:rPr>
        <w:t>vassa laissa</w:t>
      </w:r>
      <w:r w:rsidRPr="001E69C6">
        <w:rPr>
          <w:rFonts w:ascii="Times New Roman" w:eastAsia="Times New Roman" w:hAnsi="Times New Roman" w:cs="Times New Roman"/>
          <w:lang w:eastAsia="fi-FI"/>
        </w:rPr>
        <w:t xml:space="preserve"> säädettyjen lakisääteisten tehtävien to</w:t>
      </w:r>
      <w:r>
        <w:rPr>
          <w:rFonts w:ascii="Times New Roman" w:eastAsia="Times New Roman" w:hAnsi="Times New Roman" w:cs="Times New Roman"/>
          <w:lang w:eastAsia="fi-FI"/>
        </w:rPr>
        <w:t>teuttamis</w:t>
      </w:r>
      <w:r w:rsidRPr="001E69C6">
        <w:rPr>
          <w:rFonts w:ascii="Times New Roman" w:eastAsia="Times New Roman" w:hAnsi="Times New Roman" w:cs="Times New Roman"/>
          <w:lang w:eastAsia="fi-FI"/>
        </w:rPr>
        <w:t xml:space="preserve">en. </w:t>
      </w:r>
    </w:p>
    <w:p w:rsidR="0006135C" w:rsidRDefault="00E31BF9" w:rsidP="007A71E6">
      <w:pPr>
        <w:spacing w:line="240" w:lineRule="auto"/>
        <w:jc w:val="both"/>
        <w:rPr>
          <w:rFonts w:ascii="Times New Roman" w:hAnsi="Times New Roman" w:cs="Times New Roman"/>
        </w:rPr>
      </w:pPr>
      <w:r>
        <w:rPr>
          <w:rFonts w:ascii="Times New Roman" w:hAnsi="Times New Roman" w:cs="Times New Roman"/>
        </w:rPr>
        <w:t>Voimassa olevan lain mukaan rekisterinpitäjiä ovat Ruokavirasto ja Luonnonvarakeskus, minkä lisäksi muut mainitut viranomaiset päivittävät ja käyttävät tietoja.</w:t>
      </w:r>
      <w:r>
        <w:rPr>
          <w:rFonts w:ascii="Times New Roman" w:eastAsia="Times New Roman" w:hAnsi="Times New Roman" w:cs="Times New Roman"/>
          <w:lang w:eastAsia="fi-FI"/>
        </w:rPr>
        <w:t xml:space="preserve"> Käytännössä rekisterinpitotehtäviä kuitenkin hoidetaan keskusviranomaisena toimivan Ruokaviraston, valtion aluehallinnon sekä kuntien kesken tavalla, jo</w:t>
      </w:r>
      <w:r w:rsidR="00980B4C">
        <w:rPr>
          <w:rFonts w:ascii="Times New Roman" w:eastAsia="Times New Roman" w:hAnsi="Times New Roman" w:cs="Times New Roman"/>
          <w:lang w:eastAsia="fi-FI"/>
        </w:rPr>
        <w:t xml:space="preserve">ssa </w:t>
      </w:r>
      <w:r>
        <w:rPr>
          <w:rFonts w:ascii="Times New Roman" w:eastAsia="Times New Roman" w:hAnsi="Times New Roman" w:cs="Times New Roman"/>
          <w:lang w:eastAsia="fi-FI"/>
        </w:rPr>
        <w:t>ka</w:t>
      </w:r>
      <w:r w:rsidR="00980B4C">
        <w:rPr>
          <w:rFonts w:ascii="Times New Roman" w:eastAsia="Times New Roman" w:hAnsi="Times New Roman" w:cs="Times New Roman"/>
          <w:lang w:eastAsia="fi-FI"/>
        </w:rPr>
        <w:t>ikki mainitut viranomaiset yhdessä huolehtivat niistä tehtävistä, jotka tietosuoja-asetuksen mukaisesti kuuluvat rekisterinpitäjälle.</w:t>
      </w:r>
      <w:r w:rsidR="0006135C">
        <w:rPr>
          <w:rFonts w:ascii="Times New Roman" w:eastAsia="Times New Roman" w:hAnsi="Times New Roman" w:cs="Times New Roman"/>
          <w:lang w:eastAsia="fi-FI"/>
        </w:rPr>
        <w:t xml:space="preserve"> </w:t>
      </w:r>
      <w:r w:rsidR="00980B4C">
        <w:rPr>
          <w:rFonts w:ascii="Times New Roman" w:hAnsi="Times New Roman" w:cs="Times New Roman"/>
        </w:rPr>
        <w:t xml:space="preserve"> Maksajavirastotehtävien hoitamista koskien rekistereihin liittyviä tehtäviä on delegoitu Ruokavirastolta muille viranomaisille maksajavirastosopimuksilla. </w:t>
      </w:r>
      <w:r w:rsidR="0006135C">
        <w:rPr>
          <w:rFonts w:ascii="Times New Roman" w:hAnsi="Times New Roman" w:cs="Times New Roman"/>
        </w:rPr>
        <w:t>Valtion aluehallinnon ja kuntien viranomaiset muun muassa vastaavat</w:t>
      </w:r>
      <w:r>
        <w:rPr>
          <w:rFonts w:ascii="Times New Roman" w:hAnsi="Times New Roman" w:cs="Times New Roman"/>
        </w:rPr>
        <w:t xml:space="preserve"> </w:t>
      </w:r>
      <w:r w:rsidR="0006135C">
        <w:rPr>
          <w:rFonts w:ascii="Times New Roman" w:hAnsi="Times New Roman" w:cs="Times New Roman"/>
        </w:rPr>
        <w:t xml:space="preserve">Ruokaviraston ohella </w:t>
      </w:r>
      <w:r>
        <w:rPr>
          <w:rFonts w:ascii="Times New Roman" w:hAnsi="Times New Roman" w:cs="Times New Roman"/>
        </w:rPr>
        <w:t>tietosuoja-</w:t>
      </w:r>
      <w:r w:rsidR="0006135C">
        <w:rPr>
          <w:rFonts w:ascii="Times New Roman" w:hAnsi="Times New Roman" w:cs="Times New Roman"/>
        </w:rPr>
        <w:t>asetuksen mukaisten rekisteröityjen</w:t>
      </w:r>
      <w:r>
        <w:rPr>
          <w:rFonts w:ascii="Times New Roman" w:hAnsi="Times New Roman" w:cs="Times New Roman"/>
        </w:rPr>
        <w:t xml:space="preserve"> oikeuksien toteuttamista. </w:t>
      </w:r>
      <w:r w:rsidR="00980B4C">
        <w:rPr>
          <w:rFonts w:ascii="Times New Roman" w:hAnsi="Times New Roman" w:cs="Times New Roman"/>
        </w:rPr>
        <w:t>Tämän vuoksi yhteisrekisterinpitäjyydestä säätäminen olisi tarkoituksenmukaisempaa kuin kaikkien rekisterinpitäjän vastuiden keskittäminen laissa Ruokavirastolle.</w:t>
      </w:r>
    </w:p>
    <w:p w:rsidR="006D425F" w:rsidRDefault="0006135C" w:rsidP="007A71E6">
      <w:pPr>
        <w:spacing w:line="240" w:lineRule="auto"/>
        <w:jc w:val="both"/>
        <w:rPr>
          <w:rFonts w:ascii="Times New Roman" w:eastAsia="Times New Roman" w:hAnsi="Times New Roman" w:cs="Times New Roman"/>
          <w:lang w:eastAsia="fi-FI"/>
        </w:rPr>
      </w:pPr>
      <w:r>
        <w:rPr>
          <w:rFonts w:ascii="Times New Roman" w:hAnsi="Times New Roman" w:cs="Times New Roman"/>
        </w:rPr>
        <w:t xml:space="preserve">Yhteisrekisterinpidosta säätämisen </w:t>
      </w:r>
      <w:r>
        <w:rPr>
          <w:rFonts w:ascii="Times New Roman" w:eastAsia="Times New Roman" w:hAnsi="Times New Roman" w:cs="Times New Roman"/>
          <w:lang w:eastAsia="fi-FI"/>
        </w:rPr>
        <w:t>yhteydessä täsmennettäisiin rekisterinpitäjien välistä vastuunjakoa. Lisäksi sujuvan tehtävien hoidon</w:t>
      </w:r>
      <w:r w:rsidR="00E31BF9" w:rsidRPr="001E69C6">
        <w:rPr>
          <w:rFonts w:ascii="Times New Roman" w:eastAsia="Times New Roman" w:hAnsi="Times New Roman" w:cs="Times New Roman"/>
          <w:lang w:eastAsia="fi-FI"/>
        </w:rPr>
        <w:t xml:space="preserve"> varmistamiseksi </w:t>
      </w:r>
      <w:r>
        <w:rPr>
          <w:rFonts w:ascii="Times New Roman" w:eastAsia="Times New Roman" w:hAnsi="Times New Roman" w:cs="Times New Roman"/>
          <w:lang w:eastAsia="fi-FI"/>
        </w:rPr>
        <w:t xml:space="preserve">säädettäisiin </w:t>
      </w:r>
      <w:r w:rsidR="001A1B37">
        <w:rPr>
          <w:rFonts w:ascii="Times New Roman" w:eastAsia="Times New Roman" w:hAnsi="Times New Roman" w:cs="Times New Roman"/>
          <w:lang w:eastAsia="fi-FI"/>
        </w:rPr>
        <w:t>rekisterinpi</w:t>
      </w:r>
      <w:r w:rsidR="003C2B44">
        <w:rPr>
          <w:rFonts w:ascii="Times New Roman" w:eastAsia="Times New Roman" w:hAnsi="Times New Roman" w:cs="Times New Roman"/>
          <w:lang w:eastAsia="fi-FI"/>
        </w:rPr>
        <w:t>täjien oikeudesta käyttää</w:t>
      </w:r>
      <w:r w:rsidR="001A1B37">
        <w:rPr>
          <w:rFonts w:ascii="Times New Roman" w:eastAsia="Times New Roman" w:hAnsi="Times New Roman" w:cs="Times New Roman"/>
          <w:lang w:eastAsia="fi-FI"/>
        </w:rPr>
        <w:t xml:space="preserve"> tois</w:t>
      </w:r>
      <w:r w:rsidR="003C2B44">
        <w:rPr>
          <w:rFonts w:ascii="Times New Roman" w:eastAsia="Times New Roman" w:hAnsi="Times New Roman" w:cs="Times New Roman"/>
          <w:lang w:eastAsia="fi-FI"/>
        </w:rPr>
        <w:t>en rekisterinpitäjän käsittelyvastuulla olevia</w:t>
      </w:r>
      <w:r w:rsidR="001A1B37">
        <w:rPr>
          <w:rFonts w:ascii="Times New Roman" w:eastAsia="Times New Roman" w:hAnsi="Times New Roman" w:cs="Times New Roman"/>
          <w:lang w:eastAsia="fi-FI"/>
        </w:rPr>
        <w:t xml:space="preserve"> tietoja. </w:t>
      </w:r>
      <w:r w:rsidR="004F0BAE">
        <w:rPr>
          <w:rFonts w:ascii="Times New Roman" w:eastAsia="Times New Roman" w:hAnsi="Times New Roman" w:cs="Times New Roman"/>
          <w:lang w:eastAsia="fi-FI"/>
        </w:rPr>
        <w:t>Samaan hallinnon prosessiin osallistuvat</w:t>
      </w:r>
      <w:r w:rsidR="001A1B37">
        <w:rPr>
          <w:rFonts w:ascii="Times New Roman" w:eastAsia="Times New Roman" w:hAnsi="Times New Roman" w:cs="Times New Roman"/>
          <w:lang w:eastAsia="fi-FI"/>
        </w:rPr>
        <w:t xml:space="preserve"> </w:t>
      </w:r>
      <w:r w:rsidR="004F0BAE">
        <w:rPr>
          <w:rFonts w:ascii="Times New Roman" w:eastAsia="Times New Roman" w:hAnsi="Times New Roman" w:cs="Times New Roman"/>
          <w:lang w:eastAsia="fi-FI"/>
        </w:rPr>
        <w:t xml:space="preserve">useissa tapauksissa kaikkien hallinnon tasojen ehdotetut rekisterinpitäjät prosessin </w:t>
      </w:r>
      <w:r w:rsidR="001A1B37">
        <w:rPr>
          <w:rFonts w:ascii="Times New Roman" w:eastAsia="Times New Roman" w:hAnsi="Times New Roman" w:cs="Times New Roman"/>
          <w:lang w:eastAsia="fi-FI"/>
        </w:rPr>
        <w:t>eri vaiheissa (</w:t>
      </w:r>
      <w:r w:rsidR="004D278C">
        <w:rPr>
          <w:rFonts w:ascii="Times New Roman" w:eastAsia="Times New Roman" w:hAnsi="Times New Roman" w:cs="Times New Roman"/>
          <w:lang w:eastAsia="fi-FI"/>
        </w:rPr>
        <w:t xml:space="preserve">esimerkiksi </w:t>
      </w:r>
      <w:r w:rsidR="001A1B37">
        <w:rPr>
          <w:rFonts w:ascii="Times New Roman" w:eastAsia="Times New Roman" w:hAnsi="Times New Roman" w:cs="Times New Roman"/>
          <w:lang w:eastAsia="fi-FI"/>
        </w:rPr>
        <w:t>tuen hakeminen, myöntämine</w:t>
      </w:r>
      <w:r w:rsidR="004F0BAE">
        <w:rPr>
          <w:rFonts w:ascii="Times New Roman" w:eastAsia="Times New Roman" w:hAnsi="Times New Roman" w:cs="Times New Roman"/>
          <w:lang w:eastAsia="fi-FI"/>
        </w:rPr>
        <w:t>n, mak</w:t>
      </w:r>
      <w:r w:rsidR="00BC75C4">
        <w:rPr>
          <w:rFonts w:ascii="Times New Roman" w:eastAsia="Times New Roman" w:hAnsi="Times New Roman" w:cs="Times New Roman"/>
          <w:lang w:eastAsia="fi-FI"/>
        </w:rPr>
        <w:t xml:space="preserve">saminen ja valvonta), ja </w:t>
      </w:r>
      <w:r w:rsidR="004F0BAE">
        <w:rPr>
          <w:rFonts w:ascii="Times New Roman" w:eastAsia="Times New Roman" w:hAnsi="Times New Roman" w:cs="Times New Roman"/>
          <w:lang w:eastAsia="fi-FI"/>
        </w:rPr>
        <w:t>viranomaisen yhteiskäytössä olevien rekisterien</w:t>
      </w:r>
      <w:r w:rsidR="00E31BF9" w:rsidRPr="001E69C6">
        <w:rPr>
          <w:rFonts w:ascii="Times New Roman" w:eastAsia="Times New Roman" w:hAnsi="Times New Roman" w:cs="Times New Roman"/>
          <w:lang w:eastAsia="fi-FI"/>
        </w:rPr>
        <w:t xml:space="preserve"> avulla </w:t>
      </w:r>
      <w:r w:rsidR="00BC75C4">
        <w:rPr>
          <w:rFonts w:ascii="Times New Roman" w:eastAsia="Times New Roman" w:hAnsi="Times New Roman" w:cs="Times New Roman"/>
          <w:lang w:eastAsia="fi-FI"/>
        </w:rPr>
        <w:t>tehtävissä tarvittava tiedonsaanti on joustavampaa</w:t>
      </w:r>
      <w:r w:rsidR="00E31BF9" w:rsidRPr="001E69C6">
        <w:rPr>
          <w:rFonts w:ascii="Times New Roman" w:eastAsia="Times New Roman" w:hAnsi="Times New Roman" w:cs="Times New Roman"/>
          <w:lang w:eastAsia="fi-FI"/>
        </w:rPr>
        <w:t xml:space="preserve"> k</w:t>
      </w:r>
      <w:r w:rsidR="004D278C">
        <w:rPr>
          <w:rFonts w:ascii="Times New Roman" w:eastAsia="Times New Roman" w:hAnsi="Times New Roman" w:cs="Times New Roman"/>
          <w:lang w:eastAsia="fi-FI"/>
        </w:rPr>
        <w:t>uin erillisten</w:t>
      </w:r>
      <w:r w:rsidR="001A1B37">
        <w:rPr>
          <w:rFonts w:ascii="Times New Roman" w:eastAsia="Times New Roman" w:hAnsi="Times New Roman" w:cs="Times New Roman"/>
          <w:lang w:eastAsia="fi-FI"/>
        </w:rPr>
        <w:t xml:space="preserve"> tietopyyntöjen kautta</w:t>
      </w:r>
      <w:r w:rsidR="00E31BF9" w:rsidRPr="001E69C6">
        <w:rPr>
          <w:rFonts w:ascii="Times New Roman" w:eastAsia="Times New Roman" w:hAnsi="Times New Roman" w:cs="Times New Roman"/>
          <w:lang w:eastAsia="fi-FI"/>
        </w:rPr>
        <w:t xml:space="preserve">. </w:t>
      </w:r>
    </w:p>
    <w:p w:rsidR="006D425F" w:rsidRDefault="006D425F" w:rsidP="007A71E6">
      <w:pPr>
        <w:jc w:val="both"/>
        <w:rPr>
          <w:rFonts w:ascii="Times New Roman" w:hAnsi="Times New Roman" w:cs="Times New Roman"/>
        </w:rPr>
      </w:pPr>
      <w:r>
        <w:rPr>
          <w:rFonts w:ascii="Times New Roman" w:hAnsi="Times New Roman" w:cs="Times New Roman"/>
        </w:rPr>
        <w:t xml:space="preserve">Perustuslakivaliokunnan lausuntokäytännön mukaan </w:t>
      </w:r>
      <w:r w:rsidR="007A131C">
        <w:rPr>
          <w:rFonts w:ascii="Times New Roman" w:hAnsi="Times New Roman" w:cs="Times New Roman"/>
        </w:rPr>
        <w:t>yhteisrekisterinpito</w:t>
      </w:r>
      <w:r w:rsidR="00E17622">
        <w:rPr>
          <w:rFonts w:ascii="Times New Roman" w:hAnsi="Times New Roman" w:cs="Times New Roman"/>
        </w:rPr>
        <w:t xml:space="preserve"> saattaa olla perustuslain ja tietosuoja-</w:t>
      </w:r>
      <w:r w:rsidR="007A131C">
        <w:rPr>
          <w:rFonts w:ascii="Times New Roman" w:hAnsi="Times New Roman" w:cs="Times New Roman"/>
        </w:rPr>
        <w:t>asetuksen kannalta ongelmallista</w:t>
      </w:r>
      <w:r w:rsidR="00E17622">
        <w:rPr>
          <w:rFonts w:ascii="Times New Roman" w:hAnsi="Times New Roman" w:cs="Times New Roman"/>
        </w:rPr>
        <w:t>, jos se on hyvin</w:t>
      </w:r>
      <w:r w:rsidRPr="001E69C6">
        <w:rPr>
          <w:rFonts w:ascii="Times New Roman" w:hAnsi="Times New Roman" w:cs="Times New Roman"/>
        </w:rPr>
        <w:t xml:space="preserve"> laaja</w:t>
      </w:r>
      <w:r>
        <w:rPr>
          <w:rFonts w:ascii="Times New Roman" w:hAnsi="Times New Roman" w:cs="Times New Roman"/>
        </w:rPr>
        <w:t xml:space="preserve"> </w:t>
      </w:r>
      <w:r w:rsidR="00E17622">
        <w:rPr>
          <w:rFonts w:ascii="Times New Roman" w:hAnsi="Times New Roman" w:cs="Times New Roman"/>
        </w:rPr>
        <w:t>j</w:t>
      </w:r>
      <w:r>
        <w:rPr>
          <w:rFonts w:ascii="Times New Roman" w:hAnsi="Times New Roman" w:cs="Times New Roman"/>
        </w:rPr>
        <w:t>a koskee</w:t>
      </w:r>
      <w:r w:rsidRPr="001E69C6">
        <w:rPr>
          <w:rFonts w:ascii="Times New Roman" w:hAnsi="Times New Roman" w:cs="Times New Roman"/>
        </w:rPr>
        <w:t xml:space="preserve"> käyttötarkoitukse</w:t>
      </w:r>
      <w:r>
        <w:rPr>
          <w:rFonts w:ascii="Times New Roman" w:hAnsi="Times New Roman" w:cs="Times New Roman"/>
        </w:rPr>
        <w:t>ltaan hyvin monenlaisia tietoja</w:t>
      </w:r>
      <w:r w:rsidR="00BC75C4">
        <w:rPr>
          <w:rFonts w:ascii="Times New Roman" w:hAnsi="Times New Roman" w:cs="Times New Roman"/>
        </w:rPr>
        <w:t xml:space="preserve"> ja jos tietojärjestelmää koskevat vastuut on </w:t>
      </w:r>
      <w:r w:rsidR="00E17622">
        <w:rPr>
          <w:rFonts w:ascii="Times New Roman" w:hAnsi="Times New Roman" w:cs="Times New Roman"/>
        </w:rPr>
        <w:t>tosiasiallisesti keskitetty siten, että</w:t>
      </w:r>
      <w:r w:rsidR="00BC75C4">
        <w:rPr>
          <w:rFonts w:ascii="Times New Roman" w:hAnsi="Times New Roman" w:cs="Times New Roman"/>
        </w:rPr>
        <w:t xml:space="preserve"> </w:t>
      </w:r>
      <w:r w:rsidR="00E17622" w:rsidRPr="001E69C6">
        <w:rPr>
          <w:rFonts w:ascii="Times New Roman" w:hAnsi="Times New Roman" w:cs="Times New Roman"/>
        </w:rPr>
        <w:t>yhteisr</w:t>
      </w:r>
      <w:r w:rsidR="00E17622">
        <w:rPr>
          <w:rFonts w:ascii="Times New Roman" w:hAnsi="Times New Roman" w:cs="Times New Roman"/>
        </w:rPr>
        <w:t>ekisterinpitäjyyden merkitys</w:t>
      </w:r>
      <w:r w:rsidR="00E17622" w:rsidRPr="001E69C6">
        <w:rPr>
          <w:rFonts w:ascii="Times New Roman" w:hAnsi="Times New Roman" w:cs="Times New Roman"/>
        </w:rPr>
        <w:t xml:space="preserve"> </w:t>
      </w:r>
      <w:r w:rsidR="00E17622">
        <w:rPr>
          <w:rFonts w:ascii="Times New Roman" w:hAnsi="Times New Roman" w:cs="Times New Roman"/>
        </w:rPr>
        <w:t>jää</w:t>
      </w:r>
      <w:r w:rsidR="00E17622" w:rsidRPr="001E69C6">
        <w:rPr>
          <w:rFonts w:ascii="Times New Roman" w:hAnsi="Times New Roman" w:cs="Times New Roman"/>
        </w:rPr>
        <w:t xml:space="preserve"> </w:t>
      </w:r>
      <w:r w:rsidR="00BC75C4">
        <w:rPr>
          <w:rFonts w:ascii="Times New Roman" w:hAnsi="Times New Roman" w:cs="Times New Roman"/>
        </w:rPr>
        <w:t xml:space="preserve">monien viranomaisten osalta </w:t>
      </w:r>
      <w:r w:rsidR="00E17622" w:rsidRPr="001E69C6">
        <w:rPr>
          <w:rFonts w:ascii="Times New Roman" w:hAnsi="Times New Roman" w:cs="Times New Roman"/>
        </w:rPr>
        <w:t>verraten avoimeksi.</w:t>
      </w:r>
      <w:r w:rsidR="00E17622">
        <w:rPr>
          <w:rFonts w:ascii="Times New Roman" w:hAnsi="Times New Roman" w:cs="Times New Roman"/>
        </w:rPr>
        <w:t xml:space="preserve"> </w:t>
      </w:r>
      <w:r w:rsidR="00321B05">
        <w:rPr>
          <w:rFonts w:ascii="Times New Roman" w:hAnsi="Times New Roman" w:cs="Times New Roman"/>
        </w:rPr>
        <w:t>V</w:t>
      </w:r>
      <w:r w:rsidR="00E17622">
        <w:rPr>
          <w:rFonts w:ascii="Times New Roman" w:hAnsi="Times New Roman" w:cs="Times New Roman"/>
        </w:rPr>
        <w:t>iranomaisten</w:t>
      </w:r>
      <w:r w:rsidR="00321B05">
        <w:rPr>
          <w:rFonts w:ascii="Times New Roman" w:hAnsi="Times New Roman" w:cs="Times New Roman"/>
        </w:rPr>
        <w:t xml:space="preserve"> t</w:t>
      </w:r>
      <w:r w:rsidR="007A131C">
        <w:rPr>
          <w:rFonts w:ascii="Times New Roman" w:hAnsi="Times New Roman" w:cs="Times New Roman"/>
        </w:rPr>
        <w:t>arpeellinen tiedonsaanti on mahdollista</w:t>
      </w:r>
      <w:r w:rsidR="00E17622" w:rsidRPr="001E69C6">
        <w:rPr>
          <w:rFonts w:ascii="Times New Roman" w:hAnsi="Times New Roman" w:cs="Times New Roman"/>
        </w:rPr>
        <w:t xml:space="preserve"> varmi</w:t>
      </w:r>
      <w:r w:rsidR="00321B05">
        <w:rPr>
          <w:rFonts w:ascii="Times New Roman" w:hAnsi="Times New Roman" w:cs="Times New Roman"/>
        </w:rPr>
        <w:t>staa</w:t>
      </w:r>
      <w:r w:rsidR="00E17622" w:rsidRPr="001E69C6">
        <w:rPr>
          <w:rFonts w:ascii="Times New Roman" w:hAnsi="Times New Roman" w:cs="Times New Roman"/>
        </w:rPr>
        <w:t xml:space="preserve"> esimerkiksi tiedon luovutusta ja saamisoikeuksia koskevalla sääntely</w:t>
      </w:r>
      <w:r w:rsidR="00E17622">
        <w:rPr>
          <w:rFonts w:ascii="Times New Roman" w:hAnsi="Times New Roman" w:cs="Times New Roman"/>
        </w:rPr>
        <w:t>llä</w:t>
      </w:r>
      <w:r w:rsidR="00321B05">
        <w:rPr>
          <w:rFonts w:ascii="Times New Roman" w:hAnsi="Times New Roman" w:cs="Times New Roman"/>
        </w:rPr>
        <w:t>, vaikka niitä ei säädettäisikään rekisterinpitäjiksi</w:t>
      </w:r>
      <w:r w:rsidR="00E17622">
        <w:rPr>
          <w:rFonts w:ascii="Times New Roman" w:hAnsi="Times New Roman" w:cs="Times New Roman"/>
        </w:rPr>
        <w:t xml:space="preserve">. </w:t>
      </w:r>
      <w:r>
        <w:rPr>
          <w:rFonts w:ascii="Times New Roman" w:hAnsi="Times New Roman" w:cs="Times New Roman"/>
        </w:rPr>
        <w:t>(PeVL 7/2019 vp, s. 5–</w:t>
      </w:r>
      <w:r w:rsidR="00E17622">
        <w:rPr>
          <w:rFonts w:ascii="Times New Roman" w:hAnsi="Times New Roman" w:cs="Times New Roman"/>
        </w:rPr>
        <w:t>6</w:t>
      </w:r>
      <w:r>
        <w:rPr>
          <w:rFonts w:ascii="Times New Roman" w:hAnsi="Times New Roman" w:cs="Times New Roman"/>
        </w:rPr>
        <w:t>)</w:t>
      </w:r>
    </w:p>
    <w:p w:rsidR="00CB4E2F" w:rsidRDefault="00DB307E" w:rsidP="00CB4E2F">
      <w:pPr>
        <w:jc w:val="both"/>
        <w:rPr>
          <w:rFonts w:ascii="Times New Roman" w:hAnsi="Times New Roman" w:cs="Times New Roman"/>
        </w:rPr>
      </w:pPr>
      <w:r>
        <w:rPr>
          <w:rFonts w:ascii="Times New Roman" w:eastAsia="Times New Roman" w:hAnsi="Times New Roman" w:cs="Times New Roman"/>
          <w:lang w:eastAsia="fi-FI"/>
        </w:rPr>
        <w:t xml:space="preserve">Ehdotetussa </w:t>
      </w:r>
      <w:r w:rsidR="005D5858">
        <w:rPr>
          <w:rFonts w:ascii="Times New Roman" w:eastAsia="Times New Roman" w:hAnsi="Times New Roman" w:cs="Times New Roman"/>
          <w:lang w:eastAsia="fi-FI"/>
        </w:rPr>
        <w:t xml:space="preserve">laissa </w:t>
      </w:r>
      <w:r w:rsidR="00B4227D">
        <w:rPr>
          <w:rFonts w:ascii="Times New Roman" w:hAnsi="Times New Roman" w:cs="Times New Roman"/>
        </w:rPr>
        <w:t xml:space="preserve">yhteisrekisterinpitäjiksi säädettäisiin ne hallinnonalan keskeiset viranomaiset, jotka tosiasiallisesti ylläpitävät </w:t>
      </w:r>
      <w:r w:rsidR="00531964">
        <w:rPr>
          <w:rFonts w:ascii="Times New Roman" w:hAnsi="Times New Roman" w:cs="Times New Roman"/>
        </w:rPr>
        <w:t xml:space="preserve">ruokahallinnon </w:t>
      </w:r>
      <w:r w:rsidR="00B4227D">
        <w:rPr>
          <w:rFonts w:ascii="Times New Roman" w:hAnsi="Times New Roman" w:cs="Times New Roman"/>
        </w:rPr>
        <w:t>tietovarannon rekisterejä ja käyttävät niiden tietoja hallinnonalan tehtävissä. Muita viranomaisia ja tahoja, jotka hoitavat vähäisessä määrin hallinnonalan tehtäviä, ei säädettäisi rekisterinpi</w:t>
      </w:r>
      <w:r w:rsidR="003C2B44">
        <w:rPr>
          <w:rFonts w:ascii="Times New Roman" w:hAnsi="Times New Roman" w:cs="Times New Roman"/>
        </w:rPr>
        <w:t>täjiksi, vaan näiden velvollisuudesta</w:t>
      </w:r>
      <w:r w:rsidR="00B4227D">
        <w:rPr>
          <w:rFonts w:ascii="Times New Roman" w:hAnsi="Times New Roman" w:cs="Times New Roman"/>
        </w:rPr>
        <w:t xml:space="preserve"> päivittää </w:t>
      </w:r>
      <w:r w:rsidR="003C2B44">
        <w:rPr>
          <w:rFonts w:ascii="Times New Roman" w:hAnsi="Times New Roman" w:cs="Times New Roman"/>
        </w:rPr>
        <w:t>sekä oikeudesta saada ja käyttää</w:t>
      </w:r>
      <w:r>
        <w:rPr>
          <w:rFonts w:ascii="Times New Roman" w:hAnsi="Times New Roman" w:cs="Times New Roman"/>
        </w:rPr>
        <w:t xml:space="preserve"> </w:t>
      </w:r>
      <w:r w:rsidR="00B4227D">
        <w:rPr>
          <w:rFonts w:ascii="Times New Roman" w:hAnsi="Times New Roman" w:cs="Times New Roman"/>
        </w:rPr>
        <w:t>rekiste</w:t>
      </w:r>
      <w:r>
        <w:rPr>
          <w:rFonts w:ascii="Times New Roman" w:hAnsi="Times New Roman" w:cs="Times New Roman"/>
        </w:rPr>
        <w:t xml:space="preserve">reiden tietoja </w:t>
      </w:r>
      <w:r w:rsidR="00B4227D">
        <w:rPr>
          <w:rFonts w:ascii="Times New Roman" w:hAnsi="Times New Roman" w:cs="Times New Roman"/>
        </w:rPr>
        <w:t xml:space="preserve">säädettäisiin laissa erikseen. </w:t>
      </w:r>
    </w:p>
    <w:p w:rsidR="00CB4E2F" w:rsidRDefault="00FF25F1" w:rsidP="00CB4E2F">
      <w:pPr>
        <w:jc w:val="both"/>
        <w:rPr>
          <w:rFonts w:ascii="Times New Roman" w:hAnsi="Times New Roman" w:cs="Times New Roman"/>
        </w:rPr>
      </w:pPr>
      <w:r w:rsidRPr="001E69C6">
        <w:rPr>
          <w:rFonts w:ascii="Times New Roman" w:eastAsia="Times New Roman" w:hAnsi="Times New Roman" w:cs="Times New Roman"/>
          <w:lang w:eastAsia="fi-FI"/>
        </w:rPr>
        <w:t xml:space="preserve">Perustuslakivaliokunta on </w:t>
      </w:r>
      <w:r w:rsidR="00FD22D1">
        <w:rPr>
          <w:rFonts w:ascii="Times New Roman" w:eastAsia="Times New Roman" w:hAnsi="Times New Roman" w:cs="Times New Roman"/>
          <w:lang w:eastAsia="fi-FI"/>
        </w:rPr>
        <w:t xml:space="preserve">lausuntokäytännössään </w:t>
      </w:r>
      <w:r w:rsidRPr="001E69C6">
        <w:rPr>
          <w:rFonts w:ascii="Times New Roman" w:eastAsia="Times New Roman" w:hAnsi="Times New Roman" w:cs="Times New Roman"/>
          <w:lang w:eastAsia="fi-FI"/>
        </w:rPr>
        <w:t xml:space="preserve">korostanut yhteisrekisterinpitäjyyttä koskevan sääntelyn suhdetta </w:t>
      </w:r>
      <w:r w:rsidR="006D425F">
        <w:rPr>
          <w:rFonts w:ascii="Times New Roman" w:eastAsia="Times New Roman" w:hAnsi="Times New Roman" w:cs="Times New Roman"/>
          <w:lang w:eastAsia="fi-FI"/>
        </w:rPr>
        <w:t xml:space="preserve">salassa pidettävien tietojen </w:t>
      </w:r>
      <w:r w:rsidRPr="001E69C6">
        <w:rPr>
          <w:rFonts w:ascii="Times New Roman" w:eastAsia="Times New Roman" w:hAnsi="Times New Roman" w:cs="Times New Roman"/>
          <w:lang w:eastAsia="fi-FI"/>
        </w:rPr>
        <w:t xml:space="preserve">luovutusta </w:t>
      </w:r>
      <w:r w:rsidR="006D425F">
        <w:rPr>
          <w:rFonts w:ascii="Times New Roman" w:eastAsia="Times New Roman" w:hAnsi="Times New Roman" w:cs="Times New Roman"/>
          <w:lang w:eastAsia="fi-FI"/>
        </w:rPr>
        <w:t>ja tiedonsaantioikeuksia koskevaan sääntelyyn</w:t>
      </w:r>
      <w:r w:rsidR="00636510">
        <w:rPr>
          <w:rFonts w:ascii="Times New Roman" w:eastAsia="Times New Roman" w:hAnsi="Times New Roman" w:cs="Times New Roman"/>
          <w:lang w:eastAsia="fi-FI"/>
        </w:rPr>
        <w:t>.</w:t>
      </w:r>
      <w:r w:rsidR="006D425F">
        <w:rPr>
          <w:rFonts w:ascii="Times New Roman" w:eastAsia="Times New Roman" w:hAnsi="Times New Roman" w:cs="Times New Roman"/>
          <w:lang w:eastAsia="fi-FI"/>
        </w:rPr>
        <w:t xml:space="preserve"> </w:t>
      </w:r>
      <w:r w:rsidR="001C6D51">
        <w:rPr>
          <w:rFonts w:ascii="Times New Roman" w:hAnsi="Times New Roman" w:cs="Times New Roman"/>
          <w:shd w:val="clear" w:color="auto" w:fill="FFFFFF"/>
        </w:rPr>
        <w:t>Perustuslakivaliokunta on painottanut</w:t>
      </w:r>
      <w:r w:rsidR="004D278C" w:rsidRPr="00995220">
        <w:rPr>
          <w:rFonts w:ascii="Times New Roman" w:hAnsi="Times New Roman" w:cs="Times New Roman"/>
          <w:shd w:val="clear" w:color="auto" w:fill="FFFFFF"/>
        </w:rPr>
        <w:t xml:space="preserve">, että </w:t>
      </w:r>
      <w:r w:rsidR="00FB69EB">
        <w:rPr>
          <w:rFonts w:ascii="Times New Roman" w:hAnsi="Times New Roman" w:cs="Times New Roman"/>
          <w:shd w:val="clear" w:color="auto" w:fill="FFFFFF"/>
        </w:rPr>
        <w:t>hyvin yleisluonteinen tietojensaantiin oikeuttava sääntely yhteisrekisterinpitä</w:t>
      </w:r>
      <w:r w:rsidR="00FB69EB">
        <w:rPr>
          <w:rFonts w:ascii="Times New Roman" w:hAnsi="Times New Roman" w:cs="Times New Roman"/>
          <w:shd w:val="clear" w:color="auto" w:fill="FFFFFF"/>
        </w:rPr>
        <w:lastRenderedPageBreak/>
        <w:t>jien välillä voi aiheuttaa riskin niiden perusteiden</w:t>
      </w:r>
      <w:r w:rsidR="00636510">
        <w:rPr>
          <w:rFonts w:ascii="Times New Roman" w:hAnsi="Times New Roman" w:cs="Times New Roman"/>
          <w:shd w:val="clear" w:color="auto" w:fill="FFFFFF"/>
        </w:rPr>
        <w:t xml:space="preserve"> ja intressien </w:t>
      </w:r>
      <w:r w:rsidR="00FB69EB">
        <w:rPr>
          <w:rFonts w:ascii="Times New Roman" w:hAnsi="Times New Roman" w:cs="Times New Roman"/>
          <w:shd w:val="clear" w:color="auto" w:fill="FFFFFF"/>
        </w:rPr>
        <w:t>syrjäytymisestä</w:t>
      </w:r>
      <w:r w:rsidR="004D278C" w:rsidRPr="00995220">
        <w:rPr>
          <w:rFonts w:ascii="Times New Roman" w:hAnsi="Times New Roman" w:cs="Times New Roman"/>
          <w:shd w:val="clear" w:color="auto" w:fill="FFFFFF"/>
        </w:rPr>
        <w:t xml:space="preserve">, joita tiedot omaavaan viranomaiseen kohdistuvan salassapidon avulla suojataan. </w:t>
      </w:r>
      <w:r w:rsidR="00636510">
        <w:rPr>
          <w:rFonts w:ascii="Times New Roman" w:hAnsi="Times New Roman" w:cs="Times New Roman"/>
          <w:shd w:val="clear" w:color="auto" w:fill="FFFFFF"/>
        </w:rPr>
        <w:t>Jos tietoja joudutaan pyytämään yksittäisten tiedon</w:t>
      </w:r>
      <w:r w:rsidR="004D278C" w:rsidRPr="00995220">
        <w:rPr>
          <w:rFonts w:ascii="Times New Roman" w:hAnsi="Times New Roman" w:cs="Times New Roman"/>
          <w:shd w:val="clear" w:color="auto" w:fill="FFFFFF"/>
        </w:rPr>
        <w:t>saantipyyntö</w:t>
      </w:r>
      <w:r w:rsidR="00636510">
        <w:rPr>
          <w:rFonts w:ascii="Times New Roman" w:hAnsi="Times New Roman" w:cs="Times New Roman"/>
          <w:shd w:val="clear" w:color="auto" w:fill="FFFFFF"/>
        </w:rPr>
        <w:t>jen kautta, tietojen luovutusta joudutaan</w:t>
      </w:r>
      <w:r w:rsidR="00FB69EB">
        <w:rPr>
          <w:rFonts w:ascii="Times New Roman" w:hAnsi="Times New Roman" w:cs="Times New Roman"/>
          <w:shd w:val="clear" w:color="auto" w:fill="FFFFFF"/>
        </w:rPr>
        <w:t xml:space="preserve"> </w:t>
      </w:r>
      <w:r w:rsidR="00636510">
        <w:rPr>
          <w:rFonts w:ascii="Times New Roman" w:hAnsi="Times New Roman" w:cs="Times New Roman"/>
          <w:shd w:val="clear" w:color="auto" w:fill="FFFFFF"/>
        </w:rPr>
        <w:t>perustelemaan ja tietojen luovuttajan on</w:t>
      </w:r>
      <w:r w:rsidR="004D278C" w:rsidRPr="00995220">
        <w:rPr>
          <w:rFonts w:ascii="Times New Roman" w:hAnsi="Times New Roman" w:cs="Times New Roman"/>
          <w:shd w:val="clear" w:color="auto" w:fill="FFFFFF"/>
        </w:rPr>
        <w:t xml:space="preserve"> tällöin mahdollista arvioida pyyntöä luovuttamisen laillisten edellytysten k</w:t>
      </w:r>
      <w:r w:rsidR="00BC75C4">
        <w:rPr>
          <w:rFonts w:ascii="Times New Roman" w:hAnsi="Times New Roman" w:cs="Times New Roman"/>
          <w:shd w:val="clear" w:color="auto" w:fill="FFFFFF"/>
        </w:rPr>
        <w:t>annalta. L</w:t>
      </w:r>
      <w:r w:rsidR="00FF3A58">
        <w:rPr>
          <w:rFonts w:ascii="Times New Roman" w:hAnsi="Times New Roman" w:cs="Times New Roman"/>
          <w:shd w:val="clear" w:color="auto" w:fill="FFFFFF"/>
        </w:rPr>
        <w:t xml:space="preserve">isäksi </w:t>
      </w:r>
      <w:r w:rsidR="00BC75C4">
        <w:rPr>
          <w:rFonts w:ascii="Times New Roman" w:hAnsi="Times New Roman" w:cs="Times New Roman"/>
          <w:shd w:val="clear" w:color="auto" w:fill="FFFFFF"/>
        </w:rPr>
        <w:t xml:space="preserve">näissä tilanteissa </w:t>
      </w:r>
      <w:r w:rsidR="004D278C" w:rsidRPr="00995220">
        <w:rPr>
          <w:rFonts w:ascii="Times New Roman" w:hAnsi="Times New Roman" w:cs="Times New Roman"/>
          <w:shd w:val="clear" w:color="auto" w:fill="FFFFFF"/>
        </w:rPr>
        <w:t>tietojen luovuttamisvelvollisuus</w:t>
      </w:r>
      <w:r w:rsidR="00755F52">
        <w:rPr>
          <w:rFonts w:ascii="Times New Roman" w:hAnsi="Times New Roman" w:cs="Times New Roman"/>
          <w:shd w:val="clear" w:color="auto" w:fill="FFFFFF"/>
        </w:rPr>
        <w:t xml:space="preserve"> saattaa</w:t>
      </w:r>
      <w:r w:rsidR="004D278C" w:rsidRPr="00995220">
        <w:rPr>
          <w:rFonts w:ascii="Times New Roman" w:hAnsi="Times New Roman" w:cs="Times New Roman"/>
          <w:shd w:val="clear" w:color="auto" w:fill="FFFFFF"/>
        </w:rPr>
        <w:t xml:space="preserve"> </w:t>
      </w:r>
      <w:r w:rsidR="00FF3A58">
        <w:rPr>
          <w:rFonts w:ascii="Times New Roman" w:hAnsi="Times New Roman" w:cs="Times New Roman"/>
          <w:shd w:val="clear" w:color="auto" w:fill="FFFFFF"/>
        </w:rPr>
        <w:t xml:space="preserve">luovutuspyynnön epäämisen jälkeen </w:t>
      </w:r>
      <w:r w:rsidR="004D278C" w:rsidRPr="00995220">
        <w:rPr>
          <w:rFonts w:ascii="Times New Roman" w:hAnsi="Times New Roman" w:cs="Times New Roman"/>
          <w:shd w:val="clear" w:color="auto" w:fill="FFFFFF"/>
        </w:rPr>
        <w:t xml:space="preserve">tulla ulkopuolisen viranomaisen tutkittavaksi. </w:t>
      </w:r>
      <w:r w:rsidR="00636510" w:rsidRPr="001E69C6">
        <w:rPr>
          <w:rFonts w:ascii="Times New Roman" w:eastAsia="Times New Roman" w:hAnsi="Times New Roman" w:cs="Times New Roman"/>
          <w:lang w:eastAsia="fi-FI"/>
        </w:rPr>
        <w:t>(</w:t>
      </w:r>
      <w:r w:rsidR="00FF3A58">
        <w:rPr>
          <w:rFonts w:ascii="Times New Roman" w:eastAsia="Times New Roman" w:hAnsi="Times New Roman" w:cs="Times New Roman"/>
          <w:lang w:eastAsia="fi-FI"/>
        </w:rPr>
        <w:t xml:space="preserve">esim. </w:t>
      </w:r>
      <w:r w:rsidR="00636510" w:rsidRPr="001E69C6">
        <w:rPr>
          <w:rFonts w:ascii="Times New Roman" w:eastAsia="Times New Roman" w:hAnsi="Times New Roman" w:cs="Times New Roman"/>
          <w:lang w:eastAsia="fi-FI"/>
        </w:rPr>
        <w:t xml:space="preserve">PeVL 62/2018 vp s. 4—6). </w:t>
      </w:r>
    </w:p>
    <w:p w:rsidR="00CB4E2F" w:rsidRDefault="00755F52" w:rsidP="00CB4E2F">
      <w:pPr>
        <w:jc w:val="both"/>
        <w:rPr>
          <w:rFonts w:ascii="Times New Roman" w:hAnsi="Times New Roman" w:cs="Times New Roman"/>
        </w:rPr>
      </w:pPr>
      <w:r>
        <w:rPr>
          <w:rFonts w:ascii="Times New Roman" w:hAnsi="Times New Roman" w:cs="Times New Roman"/>
        </w:rPr>
        <w:t>Ehdotetun</w:t>
      </w:r>
      <w:r w:rsidR="005C1AEB">
        <w:rPr>
          <w:rFonts w:ascii="Times New Roman" w:hAnsi="Times New Roman" w:cs="Times New Roman"/>
        </w:rPr>
        <w:t xml:space="preserve"> ruokahallinnon tietovarantoa koskevan lain kattamat tiedot ovat valtaosin julkisi</w:t>
      </w:r>
      <w:r w:rsidR="003C2B44">
        <w:rPr>
          <w:rFonts w:ascii="Times New Roman" w:hAnsi="Times New Roman" w:cs="Times New Roman"/>
        </w:rPr>
        <w:t>a tietoja. Tietojen joukossa on</w:t>
      </w:r>
      <w:r w:rsidR="005C1AEB">
        <w:rPr>
          <w:rFonts w:ascii="Times New Roman" w:hAnsi="Times New Roman" w:cs="Times New Roman"/>
        </w:rPr>
        <w:t xml:space="preserve"> kuitenkin o</w:t>
      </w:r>
      <w:r>
        <w:rPr>
          <w:rFonts w:ascii="Times New Roman" w:hAnsi="Times New Roman" w:cs="Times New Roman"/>
        </w:rPr>
        <w:t>lla</w:t>
      </w:r>
      <w:r w:rsidR="005C1AEB">
        <w:rPr>
          <w:rFonts w:ascii="Times New Roman" w:hAnsi="Times New Roman" w:cs="Times New Roman"/>
        </w:rPr>
        <w:t xml:space="preserve"> </w:t>
      </w:r>
      <w:r w:rsidR="00BC75C4">
        <w:rPr>
          <w:rFonts w:ascii="Times New Roman" w:hAnsi="Times New Roman" w:cs="Times New Roman"/>
        </w:rPr>
        <w:t xml:space="preserve">tietoja, jotka katsotaan </w:t>
      </w:r>
      <w:r w:rsidR="005C1AEB">
        <w:rPr>
          <w:rFonts w:ascii="Times New Roman" w:hAnsi="Times New Roman" w:cs="Times New Roman"/>
        </w:rPr>
        <w:t>liikesalai</w:t>
      </w:r>
      <w:r w:rsidR="00BC75C4">
        <w:rPr>
          <w:rFonts w:ascii="Times New Roman" w:hAnsi="Times New Roman" w:cs="Times New Roman"/>
        </w:rPr>
        <w:t>suuksiksi</w:t>
      </w:r>
      <w:r w:rsidR="00031EC4">
        <w:rPr>
          <w:rFonts w:ascii="Times New Roman" w:hAnsi="Times New Roman" w:cs="Times New Roman"/>
        </w:rPr>
        <w:t xml:space="preserve"> taikka</w:t>
      </w:r>
      <w:r w:rsidR="00BC75C4">
        <w:rPr>
          <w:rFonts w:ascii="Times New Roman" w:hAnsi="Times New Roman" w:cs="Times New Roman"/>
        </w:rPr>
        <w:t xml:space="preserve"> jotka kuvaavat</w:t>
      </w:r>
      <w:r w:rsidR="005C1AEB">
        <w:rPr>
          <w:rFonts w:ascii="Times New Roman" w:hAnsi="Times New Roman" w:cs="Times New Roman"/>
        </w:rPr>
        <w:t xml:space="preserve"> henkilöiden </w:t>
      </w:r>
      <w:r>
        <w:rPr>
          <w:rFonts w:ascii="Times New Roman" w:hAnsi="Times New Roman" w:cs="Times New Roman"/>
        </w:rPr>
        <w:t>taloudellista ase</w:t>
      </w:r>
      <w:r w:rsidR="003C2B44">
        <w:rPr>
          <w:rFonts w:ascii="Times New Roman" w:hAnsi="Times New Roman" w:cs="Times New Roman"/>
        </w:rPr>
        <w:t>maa tai</w:t>
      </w:r>
      <w:r w:rsidR="00031EC4">
        <w:rPr>
          <w:rFonts w:ascii="Times New Roman" w:hAnsi="Times New Roman" w:cs="Times New Roman"/>
        </w:rPr>
        <w:t xml:space="preserve"> paljastavat</w:t>
      </w:r>
      <w:r>
        <w:rPr>
          <w:rFonts w:ascii="Times New Roman" w:hAnsi="Times New Roman" w:cs="Times New Roman"/>
        </w:rPr>
        <w:t xml:space="preserve"> </w:t>
      </w:r>
      <w:r w:rsidR="005C1AEB">
        <w:rPr>
          <w:rFonts w:ascii="Times New Roman" w:hAnsi="Times New Roman" w:cs="Times New Roman"/>
        </w:rPr>
        <w:t>perhe-elämän se</w:t>
      </w:r>
      <w:r w:rsidR="003C2B44">
        <w:rPr>
          <w:rFonts w:ascii="Times New Roman" w:hAnsi="Times New Roman" w:cs="Times New Roman"/>
        </w:rPr>
        <w:t>ikkoja</w:t>
      </w:r>
      <w:r w:rsidR="005C1AEB">
        <w:rPr>
          <w:rFonts w:ascii="Times New Roman" w:hAnsi="Times New Roman" w:cs="Times New Roman"/>
        </w:rPr>
        <w:t>.</w:t>
      </w:r>
      <w:r w:rsidR="00A50A32">
        <w:rPr>
          <w:rFonts w:ascii="Times New Roman" w:hAnsi="Times New Roman" w:cs="Times New Roman"/>
        </w:rPr>
        <w:t xml:space="preserve"> Osaan tiedoista kytkeytyy julkisuuslain 24 §:n mukainen vahinkoedellytyslauseke, eli tietojen salassapito edellyttää</w:t>
      </w:r>
      <w:r w:rsidR="00282A86">
        <w:rPr>
          <w:rFonts w:ascii="Times New Roman" w:hAnsi="Times New Roman" w:cs="Times New Roman"/>
        </w:rPr>
        <w:t xml:space="preserve"> tapauskohtaista tulkintaa</w:t>
      </w:r>
      <w:r w:rsidR="00A50A32">
        <w:rPr>
          <w:rFonts w:ascii="Times New Roman" w:hAnsi="Times New Roman" w:cs="Times New Roman"/>
        </w:rPr>
        <w:t>.</w:t>
      </w:r>
      <w:r w:rsidR="00FF3A58">
        <w:rPr>
          <w:rFonts w:ascii="Times New Roman" w:hAnsi="Times New Roman" w:cs="Times New Roman"/>
        </w:rPr>
        <w:t xml:space="preserve"> Jo nykytilanteessa</w:t>
      </w:r>
      <w:r w:rsidR="00B96F20">
        <w:rPr>
          <w:rFonts w:ascii="Times New Roman" w:hAnsi="Times New Roman" w:cs="Times New Roman"/>
        </w:rPr>
        <w:t xml:space="preserve"> tietoja</w:t>
      </w:r>
      <w:r w:rsidR="005C1AEB">
        <w:rPr>
          <w:rFonts w:ascii="Times New Roman" w:hAnsi="Times New Roman" w:cs="Times New Roman"/>
        </w:rPr>
        <w:t xml:space="preserve"> </w:t>
      </w:r>
      <w:r w:rsidR="00B96F20">
        <w:rPr>
          <w:rFonts w:ascii="Times New Roman" w:hAnsi="Times New Roman" w:cs="Times New Roman"/>
        </w:rPr>
        <w:t>käsitellään</w:t>
      </w:r>
      <w:r w:rsidR="00A5454A" w:rsidRPr="001C6D51">
        <w:rPr>
          <w:rFonts w:ascii="Times New Roman" w:hAnsi="Times New Roman" w:cs="Times New Roman"/>
        </w:rPr>
        <w:t xml:space="preserve"> sähköisessä toimintaympäristössä </w:t>
      </w:r>
      <w:r w:rsidR="00FF3A58">
        <w:rPr>
          <w:rFonts w:ascii="Times New Roman" w:hAnsi="Times New Roman" w:cs="Times New Roman"/>
        </w:rPr>
        <w:t xml:space="preserve">eri viranomaisten kesken </w:t>
      </w:r>
      <w:r w:rsidR="00B96F20">
        <w:rPr>
          <w:rFonts w:ascii="Times New Roman" w:hAnsi="Times New Roman" w:cs="Times New Roman"/>
        </w:rPr>
        <w:t>siltä osin kuin se on välttämätöntä ruokahallinnon viranomaistehtävien hoi</w:t>
      </w:r>
      <w:r w:rsidR="00FF3A58">
        <w:rPr>
          <w:rFonts w:ascii="Times New Roman" w:hAnsi="Times New Roman" w:cs="Times New Roman"/>
        </w:rPr>
        <w:t>tamiseksi</w:t>
      </w:r>
      <w:r w:rsidR="00B96F20">
        <w:rPr>
          <w:rFonts w:ascii="Times New Roman" w:hAnsi="Times New Roman" w:cs="Times New Roman"/>
        </w:rPr>
        <w:t xml:space="preserve">. </w:t>
      </w:r>
      <w:r w:rsidR="00534C1F">
        <w:rPr>
          <w:rFonts w:ascii="Times New Roman" w:hAnsi="Times New Roman" w:cs="Times New Roman"/>
        </w:rPr>
        <w:t xml:space="preserve">Ehdotetun lain mukaan rekisterinpitäjät sekä maa- ja metsätalousministeriö </w:t>
      </w:r>
      <w:r w:rsidR="00884CDF">
        <w:rPr>
          <w:rFonts w:ascii="Times New Roman" w:hAnsi="Times New Roman" w:cs="Times New Roman"/>
        </w:rPr>
        <w:t>voisivat käyttää</w:t>
      </w:r>
      <w:r w:rsidR="00534C1F">
        <w:rPr>
          <w:rFonts w:ascii="Times New Roman" w:hAnsi="Times New Roman" w:cs="Times New Roman"/>
        </w:rPr>
        <w:t xml:space="preserve"> </w:t>
      </w:r>
      <w:r w:rsidR="00E8490A">
        <w:rPr>
          <w:rFonts w:ascii="Times New Roman" w:hAnsi="Times New Roman" w:cs="Times New Roman"/>
        </w:rPr>
        <w:t xml:space="preserve">ruokahallinnon </w:t>
      </w:r>
      <w:r w:rsidR="00534C1F">
        <w:rPr>
          <w:rFonts w:ascii="Times New Roman" w:hAnsi="Times New Roman" w:cs="Times New Roman"/>
        </w:rPr>
        <w:t>tietovarannon salassa pidettäviä tietoja ainoastaan säädetyn, lain 1 §:ssä tarkoitetun viranomaistehtävänsä edellyttämässä laajuudessa</w:t>
      </w:r>
      <w:r w:rsidR="00061C02">
        <w:rPr>
          <w:rFonts w:ascii="Times New Roman" w:hAnsi="Times New Roman" w:cs="Times New Roman"/>
        </w:rPr>
        <w:t>.</w:t>
      </w:r>
      <w:r w:rsidR="00534C1F">
        <w:rPr>
          <w:rFonts w:ascii="Times New Roman" w:hAnsi="Times New Roman" w:cs="Times New Roman"/>
        </w:rPr>
        <w:t xml:space="preserve"> </w:t>
      </w:r>
      <w:r w:rsidR="00884CDF">
        <w:rPr>
          <w:rFonts w:ascii="Times New Roman" w:hAnsi="Times New Roman" w:cs="Times New Roman"/>
        </w:rPr>
        <w:t xml:space="preserve">Käyttöoikeus olisi sidottu välttämättömyysvaatimukseen. Säännöstä oikeudesta henkilötietojen käsittelyyn muussa kuin siinä alkuperäisessä </w:t>
      </w:r>
      <w:r w:rsidR="00061C02">
        <w:rPr>
          <w:rFonts w:ascii="Times New Roman" w:hAnsi="Times New Roman" w:cs="Times New Roman"/>
        </w:rPr>
        <w:t>viranomaistehtävä</w:t>
      </w:r>
      <w:r w:rsidR="00884CDF">
        <w:rPr>
          <w:rFonts w:ascii="Times New Roman" w:hAnsi="Times New Roman" w:cs="Times New Roman"/>
        </w:rPr>
        <w:t>ssä</w:t>
      </w:r>
      <w:r w:rsidR="00534C1F">
        <w:rPr>
          <w:rFonts w:ascii="Times New Roman" w:hAnsi="Times New Roman" w:cs="Times New Roman"/>
        </w:rPr>
        <w:t xml:space="preserve"> varten, johon tiedot on kerätty</w:t>
      </w:r>
      <w:r w:rsidR="00884CDF">
        <w:rPr>
          <w:rFonts w:ascii="Times New Roman" w:hAnsi="Times New Roman" w:cs="Times New Roman"/>
        </w:rPr>
        <w:t>, ei voitaisi soveltaa salassa pidettäviin tietoihin</w:t>
      </w:r>
      <w:r w:rsidR="00534C1F">
        <w:rPr>
          <w:rFonts w:ascii="Times New Roman" w:hAnsi="Times New Roman" w:cs="Times New Roman"/>
        </w:rPr>
        <w:t xml:space="preserve">. </w:t>
      </w:r>
      <w:r w:rsidR="00031EC4">
        <w:rPr>
          <w:rFonts w:ascii="Times New Roman" w:hAnsi="Times New Roman" w:cs="Times New Roman"/>
        </w:rPr>
        <w:t>Ehdotetut r</w:t>
      </w:r>
      <w:r w:rsidR="00A50A32">
        <w:rPr>
          <w:rFonts w:ascii="Times New Roman" w:hAnsi="Times New Roman" w:cs="Times New Roman"/>
        </w:rPr>
        <w:t>ajaukset</w:t>
      </w:r>
      <w:r w:rsidR="00FF3A58">
        <w:rPr>
          <w:rFonts w:ascii="Times New Roman" w:hAnsi="Times New Roman" w:cs="Times New Roman"/>
        </w:rPr>
        <w:t xml:space="preserve"> katsotaan </w:t>
      </w:r>
      <w:r w:rsidR="00A50A32">
        <w:rPr>
          <w:rFonts w:ascii="Times New Roman" w:hAnsi="Times New Roman" w:cs="Times New Roman"/>
        </w:rPr>
        <w:t>riittäviksi</w:t>
      </w:r>
      <w:r w:rsidR="00FF3A58">
        <w:rPr>
          <w:rFonts w:ascii="Times New Roman" w:hAnsi="Times New Roman" w:cs="Times New Roman"/>
        </w:rPr>
        <w:t xml:space="preserve"> turvaamaan hallinnonalan rekisteritietoihin liittyv</w:t>
      </w:r>
      <w:r w:rsidR="00031EC4">
        <w:rPr>
          <w:rFonts w:ascii="Times New Roman" w:hAnsi="Times New Roman" w:cs="Times New Roman"/>
        </w:rPr>
        <w:t>i</w:t>
      </w:r>
      <w:r w:rsidR="00FF3A58">
        <w:rPr>
          <w:rFonts w:ascii="Times New Roman" w:hAnsi="Times New Roman" w:cs="Times New Roman"/>
        </w:rPr>
        <w:t>ä salassapitointressejä</w:t>
      </w:r>
      <w:r w:rsidR="0033072B">
        <w:rPr>
          <w:rFonts w:ascii="Times New Roman" w:hAnsi="Times New Roman" w:cs="Times New Roman"/>
        </w:rPr>
        <w:t xml:space="preserve"> yhteisrekisterinpitotilanteessa</w:t>
      </w:r>
      <w:r w:rsidR="00FF3A58">
        <w:rPr>
          <w:rFonts w:ascii="Times New Roman" w:hAnsi="Times New Roman" w:cs="Times New Roman"/>
        </w:rPr>
        <w:t>.</w:t>
      </w:r>
    </w:p>
    <w:p w:rsidR="00DE4349" w:rsidRPr="00DC393B" w:rsidRDefault="00DE4349" w:rsidP="00CB4E2F">
      <w:pPr>
        <w:jc w:val="both"/>
        <w:rPr>
          <w:rFonts w:ascii="Times New Roman" w:hAnsi="Times New Roman" w:cs="Times New Roman"/>
        </w:rPr>
      </w:pPr>
      <w:r w:rsidRPr="00DC393B">
        <w:rPr>
          <w:rFonts w:ascii="Times New Roman" w:hAnsi="Times New Roman" w:cs="Times New Roman"/>
        </w:rPr>
        <w:t xml:space="preserve">Ehdotetun lain 8 §:ssä säädettäisiin </w:t>
      </w:r>
      <w:r w:rsidR="00984106">
        <w:rPr>
          <w:rFonts w:ascii="Times New Roman" w:hAnsi="Times New Roman" w:cs="Times New Roman"/>
        </w:rPr>
        <w:t>hallinnonalan tehtäviä hoitavien viranomaisten tietojenvaihdosta</w:t>
      </w:r>
      <w:r w:rsidRPr="00DC393B">
        <w:rPr>
          <w:rFonts w:ascii="Times New Roman" w:hAnsi="Times New Roman" w:cs="Times New Roman"/>
        </w:rPr>
        <w:t xml:space="preserve">. </w:t>
      </w:r>
      <w:r w:rsidR="00061C02">
        <w:rPr>
          <w:rFonts w:ascii="Times New Roman" w:hAnsi="Times New Roman" w:cs="Times New Roman"/>
        </w:rPr>
        <w:t>Viranomaisella</w:t>
      </w:r>
      <w:r w:rsidRPr="00DC393B">
        <w:rPr>
          <w:rFonts w:ascii="Times New Roman" w:hAnsi="Times New Roman" w:cs="Times New Roman"/>
        </w:rPr>
        <w:t xml:space="preserve"> olisi velvollisuus ilmoit</w:t>
      </w:r>
      <w:r w:rsidR="00CB4E2F">
        <w:rPr>
          <w:rFonts w:ascii="Times New Roman" w:hAnsi="Times New Roman" w:cs="Times New Roman"/>
        </w:rPr>
        <w:t>taa toimivaltaiselle viranomaiselle, jos sen tehtäv</w:t>
      </w:r>
      <w:r w:rsidR="00061C02">
        <w:rPr>
          <w:rFonts w:ascii="Times New Roman" w:hAnsi="Times New Roman" w:cs="Times New Roman"/>
        </w:rPr>
        <w:t>iä hoitaessaan saamat</w:t>
      </w:r>
      <w:r w:rsidR="00CB4E2F">
        <w:rPr>
          <w:rFonts w:ascii="Times New Roman" w:hAnsi="Times New Roman" w:cs="Times New Roman"/>
        </w:rPr>
        <w:t xml:space="preserve"> tiedot</w:t>
      </w:r>
      <w:r w:rsidRPr="00DC393B">
        <w:rPr>
          <w:rFonts w:ascii="Times New Roman" w:hAnsi="Times New Roman" w:cs="Times New Roman"/>
        </w:rPr>
        <w:t xml:space="preserve"> voisivat johtaa toisen </w:t>
      </w:r>
      <w:r w:rsidR="00CB4E2F">
        <w:rPr>
          <w:rFonts w:ascii="Times New Roman" w:hAnsi="Times New Roman" w:cs="Times New Roman"/>
        </w:rPr>
        <w:t xml:space="preserve">viranomaisen toimenpiteisiin </w:t>
      </w:r>
      <w:r w:rsidRPr="00DC393B">
        <w:rPr>
          <w:rFonts w:ascii="Times New Roman" w:hAnsi="Times New Roman" w:cs="Times New Roman"/>
        </w:rPr>
        <w:t>elintarviketurvallisuuden</w:t>
      </w:r>
      <w:r w:rsidR="00984106">
        <w:rPr>
          <w:rFonts w:ascii="Times New Roman" w:hAnsi="Times New Roman" w:cs="Times New Roman"/>
        </w:rPr>
        <w:t xml:space="preserve"> tai maa- tai metsätalouden tuotantopanosten turvallisuuden</w:t>
      </w:r>
      <w:r w:rsidRPr="00DC393B">
        <w:rPr>
          <w:rFonts w:ascii="Times New Roman" w:hAnsi="Times New Roman" w:cs="Times New Roman"/>
        </w:rPr>
        <w:t xml:space="preserve"> varmistamiseksi,</w:t>
      </w:r>
      <w:r w:rsidR="00984106">
        <w:rPr>
          <w:rFonts w:ascii="Times New Roman" w:hAnsi="Times New Roman" w:cs="Times New Roman"/>
        </w:rPr>
        <w:t xml:space="preserve"> eläinten tai kasvien terveyden tai</w:t>
      </w:r>
      <w:r w:rsidR="00984106" w:rsidRPr="00DC393B">
        <w:rPr>
          <w:rFonts w:ascii="Times New Roman" w:hAnsi="Times New Roman" w:cs="Times New Roman"/>
        </w:rPr>
        <w:t xml:space="preserve"> eläinten hyvinvoinnin</w:t>
      </w:r>
      <w:r w:rsidR="00984106">
        <w:rPr>
          <w:rFonts w:ascii="Times New Roman" w:hAnsi="Times New Roman" w:cs="Times New Roman"/>
        </w:rPr>
        <w:t xml:space="preserve"> varmistamiseksi</w:t>
      </w:r>
      <w:r w:rsidR="00984106" w:rsidRPr="00DC393B">
        <w:rPr>
          <w:rFonts w:ascii="Times New Roman" w:hAnsi="Times New Roman" w:cs="Times New Roman"/>
        </w:rPr>
        <w:t xml:space="preserve"> tai</w:t>
      </w:r>
      <w:r w:rsidR="00984106">
        <w:rPr>
          <w:rFonts w:ascii="Times New Roman" w:hAnsi="Times New Roman" w:cs="Times New Roman"/>
        </w:rPr>
        <w:t>kka</w:t>
      </w:r>
      <w:r w:rsidRPr="00DC393B">
        <w:rPr>
          <w:rFonts w:ascii="Times New Roman" w:hAnsi="Times New Roman" w:cs="Times New Roman"/>
        </w:rPr>
        <w:t xml:space="preserve"> tukien hall</w:t>
      </w:r>
      <w:r w:rsidR="00CB4E2F">
        <w:rPr>
          <w:rFonts w:ascii="Times New Roman" w:hAnsi="Times New Roman" w:cs="Times New Roman"/>
        </w:rPr>
        <w:t>innoinnin varmistamiseksi</w:t>
      </w:r>
      <w:r w:rsidR="00984106">
        <w:rPr>
          <w:rFonts w:ascii="Times New Roman" w:hAnsi="Times New Roman" w:cs="Times New Roman"/>
        </w:rPr>
        <w:t>.</w:t>
      </w:r>
      <w:r w:rsidRPr="00DC393B">
        <w:rPr>
          <w:rFonts w:ascii="Times New Roman" w:hAnsi="Times New Roman" w:cs="Times New Roman"/>
        </w:rPr>
        <w:t xml:space="preserve"> </w:t>
      </w:r>
      <w:r w:rsidR="00984106">
        <w:rPr>
          <w:rFonts w:ascii="Times New Roman" w:hAnsi="Times New Roman" w:cs="Times New Roman"/>
        </w:rPr>
        <w:t xml:space="preserve">Ilmoittaminen </w:t>
      </w:r>
      <w:r w:rsidRPr="00DC393B">
        <w:rPr>
          <w:rFonts w:ascii="Times New Roman" w:hAnsi="Times New Roman" w:cs="Times New Roman"/>
        </w:rPr>
        <w:t>koskisi vain julkisia tietoja.</w:t>
      </w:r>
    </w:p>
    <w:p w:rsidR="00EF4E74" w:rsidRDefault="003612D2" w:rsidP="007A71E6">
      <w:pPr>
        <w:jc w:val="both"/>
        <w:rPr>
          <w:rFonts w:ascii="Times New Roman" w:hAnsi="Times New Roman" w:cs="Times New Roman"/>
          <w:i/>
        </w:rPr>
      </w:pPr>
      <w:r w:rsidRPr="003A3053">
        <w:rPr>
          <w:rFonts w:ascii="Times New Roman" w:hAnsi="Times New Roman" w:cs="Times New Roman"/>
          <w:i/>
        </w:rPr>
        <w:t>Tietojen käsittely muussa kuin alkuperäisessä käsittelytarkoituksessa</w:t>
      </w:r>
    </w:p>
    <w:p w:rsidR="00EF4E74" w:rsidRDefault="000B63BC" w:rsidP="007A71E6">
      <w:pPr>
        <w:jc w:val="both"/>
        <w:rPr>
          <w:rFonts w:ascii="Times New Roman" w:hAnsi="Times New Roman" w:cs="Times New Roman"/>
          <w:i/>
        </w:rPr>
      </w:pPr>
      <w:r>
        <w:rPr>
          <w:rFonts w:ascii="Times New Roman" w:eastAsia="Times New Roman" w:hAnsi="Times New Roman" w:cs="Times New Roman"/>
          <w:lang w:eastAsia="fi-FI"/>
        </w:rPr>
        <w:t>Ehdotetun</w:t>
      </w:r>
      <w:r w:rsidRPr="000B63BC">
        <w:rPr>
          <w:rFonts w:ascii="Times New Roman" w:eastAsia="Times New Roman" w:hAnsi="Times New Roman" w:cs="Times New Roman"/>
          <w:lang w:eastAsia="fi-FI"/>
        </w:rPr>
        <w:t xml:space="preserve"> ruokaha</w:t>
      </w:r>
      <w:r>
        <w:rPr>
          <w:rFonts w:ascii="Times New Roman" w:eastAsia="Times New Roman" w:hAnsi="Times New Roman" w:cs="Times New Roman"/>
          <w:lang w:eastAsia="fi-FI"/>
        </w:rPr>
        <w:t>llinnon tietovarantoa koskevan</w:t>
      </w:r>
      <w:r w:rsidRPr="000B63BC">
        <w:rPr>
          <w:rFonts w:ascii="Times New Roman" w:eastAsia="Times New Roman" w:hAnsi="Times New Roman" w:cs="Times New Roman"/>
          <w:lang w:eastAsia="fi-FI"/>
        </w:rPr>
        <w:t xml:space="preserve"> l</w:t>
      </w:r>
      <w:r>
        <w:rPr>
          <w:rFonts w:ascii="Times New Roman" w:eastAsia="Times New Roman" w:hAnsi="Times New Roman" w:cs="Times New Roman"/>
          <w:lang w:eastAsia="fi-FI"/>
        </w:rPr>
        <w:t xml:space="preserve">ain 5 §:n 5 momentissa säädettäisiin </w:t>
      </w:r>
      <w:r>
        <w:rPr>
          <w:rFonts w:ascii="Times New Roman" w:hAnsi="Times New Roman" w:cs="Times New Roman"/>
        </w:rPr>
        <w:t>rekisterinpitäjän</w:t>
      </w:r>
      <w:r w:rsidRPr="000B63BC">
        <w:rPr>
          <w:rFonts w:ascii="Times New Roman" w:hAnsi="Times New Roman" w:cs="Times New Roman"/>
        </w:rPr>
        <w:t xml:space="preserve"> ja </w:t>
      </w:r>
      <w:r>
        <w:rPr>
          <w:rFonts w:ascii="Times New Roman" w:hAnsi="Times New Roman" w:cs="Times New Roman"/>
        </w:rPr>
        <w:t>maa- ja metsätalousministeriön oikeudesta</w:t>
      </w:r>
      <w:r w:rsidRPr="000B63BC">
        <w:rPr>
          <w:rFonts w:ascii="Times New Roman" w:hAnsi="Times New Roman" w:cs="Times New Roman"/>
        </w:rPr>
        <w:t xml:space="preserve"> kä</w:t>
      </w:r>
      <w:r w:rsidR="00061C02">
        <w:rPr>
          <w:rFonts w:ascii="Times New Roman" w:hAnsi="Times New Roman" w:cs="Times New Roman"/>
        </w:rPr>
        <w:t>yttää</w:t>
      </w:r>
      <w:r w:rsidRPr="000B63BC">
        <w:rPr>
          <w:rFonts w:ascii="Times New Roman" w:hAnsi="Times New Roman" w:cs="Times New Roman"/>
        </w:rPr>
        <w:t xml:space="preserve"> </w:t>
      </w:r>
      <w:r w:rsidR="00E8490A">
        <w:rPr>
          <w:rFonts w:ascii="Times New Roman" w:hAnsi="Times New Roman" w:cs="Times New Roman"/>
        </w:rPr>
        <w:t xml:space="preserve">ruokahallinnon </w:t>
      </w:r>
      <w:r w:rsidRPr="000B63BC">
        <w:rPr>
          <w:rFonts w:ascii="Times New Roman" w:hAnsi="Times New Roman" w:cs="Times New Roman"/>
        </w:rPr>
        <w:t>tietovaran</w:t>
      </w:r>
      <w:r w:rsidR="00061C02">
        <w:rPr>
          <w:rFonts w:ascii="Times New Roman" w:hAnsi="Times New Roman" w:cs="Times New Roman"/>
        </w:rPr>
        <w:t>non rekisteriin</w:t>
      </w:r>
      <w:r w:rsidRPr="000B63BC">
        <w:rPr>
          <w:rFonts w:ascii="Times New Roman" w:hAnsi="Times New Roman" w:cs="Times New Roman"/>
        </w:rPr>
        <w:t xml:space="preserve"> talletettuja muita kuin salassa pidettäviä henkilötietoja myös muuta kuin sitä alkuperäistä </w:t>
      </w:r>
      <w:r w:rsidR="00061C02">
        <w:rPr>
          <w:rFonts w:ascii="Times New Roman" w:hAnsi="Times New Roman" w:cs="Times New Roman"/>
        </w:rPr>
        <w:t>viranomaistehtävää</w:t>
      </w:r>
      <w:r w:rsidRPr="000B63BC">
        <w:rPr>
          <w:rFonts w:ascii="Times New Roman" w:hAnsi="Times New Roman" w:cs="Times New Roman"/>
        </w:rPr>
        <w:t xml:space="preserve"> </w:t>
      </w:r>
      <w:r>
        <w:rPr>
          <w:rFonts w:ascii="Times New Roman" w:hAnsi="Times New Roman" w:cs="Times New Roman"/>
        </w:rPr>
        <w:t>varten, johon tiedot on kerätty. Käsittelyn edellytyksenä olisi, että se</w:t>
      </w:r>
      <w:r w:rsidRPr="000B63BC">
        <w:rPr>
          <w:rFonts w:ascii="Times New Roman" w:hAnsi="Times New Roman" w:cs="Times New Roman"/>
        </w:rPr>
        <w:t xml:space="preserve"> on tarpeen säädetyn tai lain nojal</w:t>
      </w:r>
      <w:r w:rsidR="003706FC">
        <w:rPr>
          <w:rFonts w:ascii="Times New Roman" w:hAnsi="Times New Roman" w:cs="Times New Roman"/>
        </w:rPr>
        <w:t>la määrätyn hallinnonalan viranomais</w:t>
      </w:r>
      <w:r w:rsidRPr="000B63BC">
        <w:rPr>
          <w:rFonts w:ascii="Times New Roman" w:hAnsi="Times New Roman" w:cs="Times New Roman"/>
        </w:rPr>
        <w:t xml:space="preserve">tehtävän hoitamiseksi. </w:t>
      </w:r>
      <w:r w:rsidR="001C4551">
        <w:rPr>
          <w:rFonts w:ascii="Times New Roman" w:hAnsi="Times New Roman" w:cs="Times New Roman"/>
        </w:rPr>
        <w:t xml:space="preserve">Säännöksen tavoitteena on lisätä </w:t>
      </w:r>
      <w:r w:rsidR="00DB2F61">
        <w:rPr>
          <w:rFonts w:ascii="Times New Roman" w:hAnsi="Times New Roman" w:cs="Times New Roman"/>
          <w:color w:val="000000"/>
        </w:rPr>
        <w:t xml:space="preserve">viranomaisen </w:t>
      </w:r>
      <w:r w:rsidR="001C4551">
        <w:rPr>
          <w:rFonts w:ascii="Times New Roman" w:hAnsi="Times New Roman" w:cs="Times New Roman"/>
          <w:color w:val="000000"/>
        </w:rPr>
        <w:t xml:space="preserve">mahdollisuuksia tiedonhallintalaissa säädetyllä tavalla hyödyntää tehtävissään jo olemassa olevia tietoaineistoja sen sijaan, että samoja tietoja pyydettäisiin tai hankittaisiin uudelleen eri tilanteissa. </w:t>
      </w:r>
    </w:p>
    <w:p w:rsidR="00EF4E74" w:rsidRDefault="00AF26A5" w:rsidP="007A71E6">
      <w:pPr>
        <w:jc w:val="both"/>
        <w:rPr>
          <w:rFonts w:ascii="Times New Roman" w:hAnsi="Times New Roman" w:cs="Times New Roman"/>
          <w:i/>
        </w:rPr>
      </w:pPr>
      <w:r>
        <w:rPr>
          <w:rFonts w:ascii="Times New Roman" w:hAnsi="Times New Roman" w:cs="Times New Roman"/>
        </w:rPr>
        <w:t>Tietosuoja-asetuksen mukaan henkilötietojen käsittely on rajoitetusti, asetuksen 6 artiklan 4 kohdassa mainitulla tavalla</w:t>
      </w:r>
      <w:r w:rsidR="00755F52">
        <w:rPr>
          <w:rFonts w:ascii="Times New Roman" w:hAnsi="Times New Roman" w:cs="Times New Roman"/>
        </w:rPr>
        <w:t>,</w:t>
      </w:r>
      <w:r>
        <w:rPr>
          <w:rFonts w:ascii="Times New Roman" w:hAnsi="Times New Roman" w:cs="Times New Roman"/>
        </w:rPr>
        <w:t xml:space="preserve"> mahdollista muuta kuin sitä tarkoitusta varten, johon tiedot on </w:t>
      </w:r>
      <w:r w:rsidR="00755F52">
        <w:rPr>
          <w:rFonts w:ascii="Times New Roman" w:hAnsi="Times New Roman" w:cs="Times New Roman"/>
        </w:rPr>
        <w:t>ke</w:t>
      </w:r>
      <w:r w:rsidR="00A74ADF">
        <w:rPr>
          <w:rFonts w:ascii="Times New Roman" w:hAnsi="Times New Roman" w:cs="Times New Roman"/>
        </w:rPr>
        <w:t>rätty. Oikeudesta alkuperäisestä</w:t>
      </w:r>
      <w:r>
        <w:rPr>
          <w:rFonts w:ascii="Times New Roman" w:hAnsi="Times New Roman" w:cs="Times New Roman"/>
        </w:rPr>
        <w:t xml:space="preserve"> käyttötarkoituksesta poikkeavaan käsittelyyn voidaan kuitenkin säätää jäsenvaltion kansallisessa lainsäädännössä, ”joka muodostaa</w:t>
      </w:r>
      <w:r w:rsidRPr="008C7077">
        <w:rPr>
          <w:rFonts w:ascii="Times New Roman" w:hAnsi="Times New Roman" w:cs="Times New Roman"/>
        </w:rPr>
        <w:t xml:space="preserve"> </w:t>
      </w:r>
      <w:r>
        <w:rPr>
          <w:rFonts w:ascii="Times New Roman" w:hAnsi="Times New Roman" w:cs="Times New Roman"/>
        </w:rPr>
        <w:t>demokraattisessa yhteiskunnassa välttämättömän ja oikeasuhteisen toimenpiteen 23 artiklan 1 kohdassa tarkoitettujen tavoitteiden turvaamiseksi”. Mainitussa 23 artiklan 1 kohdassa mainitaan hyväksyttävinä tavoitteina muun muassa rekisteröityjen suojelu, muu unionin tai jäsenvaltion yleiseen julkiseen etuun liittyvä tärkeä tavoite kuten kansanterveys sekä julkisen vallan käyttöön liittyvä valvonta-, tarkastus tai sääntelytehtävä.</w:t>
      </w:r>
    </w:p>
    <w:p w:rsidR="00EF4E74" w:rsidRDefault="00E77328" w:rsidP="007A71E6">
      <w:pPr>
        <w:jc w:val="both"/>
        <w:rPr>
          <w:rFonts w:ascii="Times New Roman" w:hAnsi="Times New Roman" w:cs="Times New Roman"/>
          <w:i/>
        </w:rPr>
      </w:pPr>
      <w:r>
        <w:rPr>
          <w:rFonts w:ascii="Times New Roman" w:eastAsia="Times New Roman" w:hAnsi="Times New Roman" w:cs="Times New Roman"/>
          <w:lang w:eastAsia="fi-FI"/>
        </w:rPr>
        <w:t>Perustuslakivaliokunta on</w:t>
      </w:r>
      <w:r w:rsidR="00C61106" w:rsidRPr="001E69C6">
        <w:rPr>
          <w:rFonts w:ascii="Times New Roman" w:eastAsia="Times New Roman" w:hAnsi="Times New Roman" w:cs="Times New Roman"/>
          <w:lang w:eastAsia="fi-FI"/>
        </w:rPr>
        <w:t xml:space="preserve"> </w:t>
      </w:r>
      <w:r w:rsidR="00D6572D">
        <w:rPr>
          <w:rFonts w:ascii="Times New Roman" w:eastAsia="Times New Roman" w:hAnsi="Times New Roman" w:cs="Times New Roman"/>
          <w:lang w:eastAsia="fi-FI"/>
        </w:rPr>
        <w:t>lausuntokäytä</w:t>
      </w:r>
      <w:r w:rsidR="00031EC4">
        <w:rPr>
          <w:rFonts w:ascii="Times New Roman" w:eastAsia="Times New Roman" w:hAnsi="Times New Roman" w:cs="Times New Roman"/>
          <w:lang w:eastAsia="fi-FI"/>
        </w:rPr>
        <w:t xml:space="preserve">nnössään katsonut, että laajoja </w:t>
      </w:r>
      <w:r w:rsidR="00C61106" w:rsidRPr="001E69C6">
        <w:rPr>
          <w:rFonts w:ascii="Times New Roman" w:eastAsia="Times New Roman" w:hAnsi="Times New Roman" w:cs="Times New Roman"/>
          <w:lang w:eastAsia="fi-FI"/>
        </w:rPr>
        <w:t>biometrisiä tunnisteita sisältävien rekist</w:t>
      </w:r>
      <w:r w:rsidR="00755F52">
        <w:rPr>
          <w:rFonts w:ascii="Times New Roman" w:eastAsia="Times New Roman" w:hAnsi="Times New Roman" w:cs="Times New Roman"/>
          <w:lang w:eastAsia="fi-FI"/>
        </w:rPr>
        <w:t xml:space="preserve">erien </w:t>
      </w:r>
      <w:r w:rsidR="00031EC4">
        <w:rPr>
          <w:rFonts w:ascii="Times New Roman" w:eastAsia="Times New Roman" w:hAnsi="Times New Roman" w:cs="Times New Roman"/>
          <w:lang w:eastAsia="fi-FI"/>
        </w:rPr>
        <w:t xml:space="preserve">kyseessä ollen </w:t>
      </w:r>
      <w:r w:rsidR="00D6572D" w:rsidRPr="001E69C6">
        <w:rPr>
          <w:rFonts w:ascii="Times New Roman" w:eastAsia="Times New Roman" w:hAnsi="Times New Roman" w:cs="Times New Roman"/>
          <w:lang w:eastAsia="fi-FI"/>
        </w:rPr>
        <w:t xml:space="preserve">tietojen </w:t>
      </w:r>
      <w:r w:rsidR="00031EC4">
        <w:rPr>
          <w:rFonts w:ascii="Times New Roman" w:eastAsia="Times New Roman" w:hAnsi="Times New Roman" w:cs="Times New Roman"/>
          <w:lang w:eastAsia="fi-FI"/>
        </w:rPr>
        <w:t>k</w:t>
      </w:r>
      <w:r w:rsidR="00C61106" w:rsidRPr="001E69C6">
        <w:rPr>
          <w:rFonts w:ascii="Times New Roman" w:eastAsia="Times New Roman" w:hAnsi="Times New Roman" w:cs="Times New Roman"/>
          <w:lang w:eastAsia="fi-FI"/>
        </w:rPr>
        <w:t>äyttötarkoitussidonnaisuudesta voidaan tehdä vain täsmällisiä ja vähäisiksi luonnehdittavia poikkeuksia. Sääntely ei saa johtaa siihen, että muu kuin alkuperäiseen käyttötarkoitukseen liittyvä toiminta muodostuu rekisterin pääasialliseksi tai edes merkittäväksi käyttötavaksi</w:t>
      </w:r>
      <w:r w:rsidR="007753AC">
        <w:rPr>
          <w:rFonts w:ascii="Times New Roman" w:eastAsia="Times New Roman" w:hAnsi="Times New Roman" w:cs="Times New Roman"/>
          <w:lang w:eastAsia="fi-FI"/>
        </w:rPr>
        <w:t>. (</w:t>
      </w:r>
      <w:r w:rsidR="00C61106" w:rsidRPr="001E69C6">
        <w:rPr>
          <w:rFonts w:ascii="Times New Roman" w:eastAsia="Times New Roman" w:hAnsi="Times New Roman" w:cs="Times New Roman"/>
          <w:lang w:eastAsia="fi-FI"/>
        </w:rPr>
        <w:t>P</w:t>
      </w:r>
      <w:r w:rsidR="007753AC">
        <w:rPr>
          <w:rFonts w:ascii="Times New Roman" w:eastAsia="Times New Roman" w:hAnsi="Times New Roman" w:cs="Times New Roman"/>
          <w:lang w:eastAsia="fi-FI"/>
        </w:rPr>
        <w:t>eVL 14/2017 vp, PeVL 1/2018 vp)</w:t>
      </w:r>
    </w:p>
    <w:p w:rsidR="00044D46" w:rsidRPr="0091295D" w:rsidRDefault="00261400" w:rsidP="007A71E6">
      <w:pPr>
        <w:jc w:val="both"/>
        <w:rPr>
          <w:rFonts w:ascii="Times New Roman" w:eastAsia="Times New Roman" w:hAnsi="Times New Roman" w:cs="Times New Roman"/>
          <w:lang w:eastAsia="fi-FI"/>
        </w:rPr>
      </w:pPr>
      <w:r>
        <w:rPr>
          <w:rFonts w:ascii="Times New Roman" w:eastAsia="Times New Roman" w:hAnsi="Times New Roman" w:cs="Times New Roman"/>
          <w:lang w:eastAsia="fi-FI"/>
        </w:rPr>
        <w:t>Ehdotetun</w:t>
      </w:r>
      <w:r w:rsidR="00AF26A5" w:rsidRPr="000B63BC">
        <w:rPr>
          <w:rFonts w:ascii="Times New Roman" w:eastAsia="Times New Roman" w:hAnsi="Times New Roman" w:cs="Times New Roman"/>
          <w:lang w:eastAsia="fi-FI"/>
        </w:rPr>
        <w:t xml:space="preserve"> ruokaha</w:t>
      </w:r>
      <w:r w:rsidR="00AF26A5">
        <w:rPr>
          <w:rFonts w:ascii="Times New Roman" w:eastAsia="Times New Roman" w:hAnsi="Times New Roman" w:cs="Times New Roman"/>
          <w:lang w:eastAsia="fi-FI"/>
        </w:rPr>
        <w:t>llinnon tietovarantoa koskevan</w:t>
      </w:r>
      <w:r w:rsidR="00AF26A5" w:rsidRPr="000B63BC">
        <w:rPr>
          <w:rFonts w:ascii="Times New Roman" w:eastAsia="Times New Roman" w:hAnsi="Times New Roman" w:cs="Times New Roman"/>
          <w:lang w:eastAsia="fi-FI"/>
        </w:rPr>
        <w:t xml:space="preserve"> l</w:t>
      </w:r>
      <w:r w:rsidR="00AF26A5">
        <w:rPr>
          <w:rFonts w:ascii="Times New Roman" w:eastAsia="Times New Roman" w:hAnsi="Times New Roman" w:cs="Times New Roman"/>
          <w:lang w:eastAsia="fi-FI"/>
        </w:rPr>
        <w:t xml:space="preserve">ain </w:t>
      </w:r>
      <w:r>
        <w:rPr>
          <w:rFonts w:ascii="Times New Roman" w:eastAsia="Times New Roman" w:hAnsi="Times New Roman" w:cs="Times New Roman"/>
          <w:lang w:eastAsia="fi-FI"/>
        </w:rPr>
        <w:t>säännöksen perustuslainmukaisuuteen ei katsota liittyvän ongelmia.</w:t>
      </w:r>
      <w:r w:rsidR="00AF26A5">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Säännös </w:t>
      </w:r>
      <w:r w:rsidR="00AF26A5">
        <w:rPr>
          <w:rFonts w:ascii="Times New Roman" w:eastAsia="Times New Roman" w:hAnsi="Times New Roman" w:cs="Times New Roman"/>
          <w:lang w:eastAsia="fi-FI"/>
        </w:rPr>
        <w:t>koskisi vain</w:t>
      </w:r>
      <w:r w:rsidR="00E8490A">
        <w:rPr>
          <w:rFonts w:ascii="Times New Roman" w:eastAsia="Times New Roman" w:hAnsi="Times New Roman" w:cs="Times New Roman"/>
          <w:lang w:eastAsia="fi-FI"/>
        </w:rPr>
        <w:t xml:space="preserve"> ruokahallinnon</w:t>
      </w:r>
      <w:r w:rsidR="00AF26A5">
        <w:rPr>
          <w:rFonts w:ascii="Times New Roman" w:eastAsia="Times New Roman" w:hAnsi="Times New Roman" w:cs="Times New Roman"/>
          <w:lang w:eastAsia="fi-FI"/>
        </w:rPr>
        <w:t xml:space="preserve"> tietovarannon </w:t>
      </w:r>
      <w:r w:rsidR="00061C02">
        <w:rPr>
          <w:rFonts w:ascii="Times New Roman" w:eastAsia="Times New Roman" w:hAnsi="Times New Roman" w:cs="Times New Roman"/>
          <w:lang w:eastAsia="fi-FI"/>
        </w:rPr>
        <w:t xml:space="preserve">rekisterien </w:t>
      </w:r>
      <w:r w:rsidR="00AF26A5">
        <w:rPr>
          <w:rFonts w:ascii="Times New Roman" w:eastAsia="Times New Roman" w:hAnsi="Times New Roman" w:cs="Times New Roman"/>
          <w:lang w:eastAsia="fi-FI"/>
        </w:rPr>
        <w:t xml:space="preserve">julkisia </w:t>
      </w:r>
      <w:r w:rsidR="00061C02">
        <w:rPr>
          <w:rFonts w:ascii="Times New Roman" w:eastAsia="Times New Roman" w:hAnsi="Times New Roman" w:cs="Times New Roman"/>
          <w:lang w:eastAsia="fi-FI"/>
        </w:rPr>
        <w:t>henkilö</w:t>
      </w:r>
      <w:r w:rsidR="00AF26A5">
        <w:rPr>
          <w:rFonts w:ascii="Times New Roman" w:eastAsia="Times New Roman" w:hAnsi="Times New Roman" w:cs="Times New Roman"/>
          <w:lang w:eastAsia="fi-FI"/>
        </w:rPr>
        <w:t xml:space="preserve">tietoja. Oikeus </w:t>
      </w:r>
      <w:r w:rsidR="00AF26A5">
        <w:rPr>
          <w:rFonts w:ascii="Times New Roman" w:eastAsia="Times New Roman" w:hAnsi="Times New Roman" w:cs="Times New Roman"/>
          <w:lang w:eastAsia="fi-FI"/>
        </w:rPr>
        <w:lastRenderedPageBreak/>
        <w:t xml:space="preserve">tietojen käyttöön </w:t>
      </w:r>
      <w:r>
        <w:rPr>
          <w:rFonts w:ascii="Times New Roman" w:eastAsia="Times New Roman" w:hAnsi="Times New Roman" w:cs="Times New Roman"/>
          <w:lang w:eastAsia="fi-FI"/>
        </w:rPr>
        <w:t xml:space="preserve">alkuperäinen käyttötarkoitus ylittäen </w:t>
      </w:r>
      <w:r w:rsidR="00AF26A5">
        <w:rPr>
          <w:rFonts w:ascii="Times New Roman" w:eastAsia="Times New Roman" w:hAnsi="Times New Roman" w:cs="Times New Roman"/>
          <w:lang w:eastAsia="fi-FI"/>
        </w:rPr>
        <w:t>olisi ainoastaan rekisterinpitäjällä ja maa- ja metsätalousministeriöllä, ei muilla hallinnonalan tehtäviä hoit</w:t>
      </w:r>
      <w:r w:rsidR="00755F52">
        <w:rPr>
          <w:rFonts w:ascii="Times New Roman" w:eastAsia="Times New Roman" w:hAnsi="Times New Roman" w:cs="Times New Roman"/>
          <w:lang w:eastAsia="fi-FI"/>
        </w:rPr>
        <w:t xml:space="preserve">avilla viranomaisilla ja </w:t>
      </w:r>
      <w:r w:rsidR="00AF26A5">
        <w:rPr>
          <w:rFonts w:ascii="Times New Roman" w:eastAsia="Times New Roman" w:hAnsi="Times New Roman" w:cs="Times New Roman"/>
          <w:lang w:eastAsia="fi-FI"/>
        </w:rPr>
        <w:t>tahoilla. Ehdotettu mahdollisuus liittyisi tietosuoja-asetuksen mukaisiin hyväksyttäviin tarkoitusperiin kuten viranomaisille kuuluviin tarkastus-, valvonta- ja sääntelytehtäviin</w:t>
      </w:r>
      <w:r w:rsidR="0094090E">
        <w:rPr>
          <w:rFonts w:ascii="Times New Roman" w:eastAsia="Times New Roman" w:hAnsi="Times New Roman" w:cs="Times New Roman"/>
          <w:lang w:eastAsia="fi-FI"/>
        </w:rPr>
        <w:t>. Säännökseen perustuvan toiminnan</w:t>
      </w:r>
      <w:r w:rsidR="00031EC4">
        <w:rPr>
          <w:rFonts w:ascii="Times New Roman" w:eastAsia="Times New Roman" w:hAnsi="Times New Roman" w:cs="Times New Roman"/>
          <w:lang w:eastAsia="fi-FI"/>
        </w:rPr>
        <w:t xml:space="preserve"> arvioidaan olevan </w:t>
      </w:r>
      <w:r w:rsidR="0094090E">
        <w:rPr>
          <w:rFonts w:ascii="Times New Roman" w:eastAsia="Times New Roman" w:hAnsi="Times New Roman" w:cs="Times New Roman"/>
          <w:lang w:eastAsia="fi-FI"/>
        </w:rPr>
        <w:t>vähäistä verrattuna rekisteritietojen käsittelyyn niiden alkuperäisessä kä</w:t>
      </w:r>
      <w:r w:rsidR="00C1224C">
        <w:rPr>
          <w:rFonts w:ascii="Times New Roman" w:eastAsia="Times New Roman" w:hAnsi="Times New Roman" w:cs="Times New Roman"/>
          <w:lang w:eastAsia="fi-FI"/>
        </w:rPr>
        <w:t>sittely</w:t>
      </w:r>
      <w:r w:rsidR="0094090E">
        <w:rPr>
          <w:rFonts w:ascii="Times New Roman" w:eastAsia="Times New Roman" w:hAnsi="Times New Roman" w:cs="Times New Roman"/>
          <w:lang w:eastAsia="fi-FI"/>
        </w:rPr>
        <w:t>tarkoituksessa.</w:t>
      </w:r>
      <w:r>
        <w:rPr>
          <w:rFonts w:ascii="Times New Roman" w:eastAsia="Times New Roman" w:hAnsi="Times New Roman" w:cs="Times New Roman"/>
          <w:lang w:eastAsia="fi-FI"/>
        </w:rPr>
        <w:t xml:space="preserve"> </w:t>
      </w:r>
      <w:r w:rsidR="00031EC4">
        <w:rPr>
          <w:rFonts w:ascii="Times New Roman" w:eastAsia="Times New Roman" w:hAnsi="Times New Roman" w:cs="Times New Roman"/>
          <w:lang w:eastAsia="fi-FI"/>
        </w:rPr>
        <w:t xml:space="preserve">Säännös </w:t>
      </w:r>
      <w:r>
        <w:rPr>
          <w:rFonts w:ascii="Times New Roman" w:eastAsia="Times New Roman" w:hAnsi="Times New Roman" w:cs="Times New Roman"/>
          <w:lang w:eastAsia="fi-FI"/>
        </w:rPr>
        <w:t xml:space="preserve">olisi </w:t>
      </w:r>
      <w:r w:rsidR="00AF26A5">
        <w:rPr>
          <w:rFonts w:ascii="Times New Roman" w:eastAsia="Times New Roman" w:hAnsi="Times New Roman" w:cs="Times New Roman"/>
          <w:lang w:eastAsia="fi-FI"/>
        </w:rPr>
        <w:t xml:space="preserve">omiaan vähentämään </w:t>
      </w:r>
      <w:r w:rsidR="00196FC0">
        <w:rPr>
          <w:rFonts w:ascii="Times New Roman" w:eastAsia="Times New Roman" w:hAnsi="Times New Roman" w:cs="Times New Roman"/>
          <w:lang w:eastAsia="fi-FI"/>
        </w:rPr>
        <w:t xml:space="preserve">viranomaisten ja </w:t>
      </w:r>
      <w:r w:rsidR="00AF26A5">
        <w:rPr>
          <w:rFonts w:ascii="Times New Roman" w:eastAsia="Times New Roman" w:hAnsi="Times New Roman" w:cs="Times New Roman"/>
          <w:lang w:eastAsia="fi-FI"/>
        </w:rPr>
        <w:t>rekisteröityjen hallinnollista taakkaa.</w:t>
      </w:r>
    </w:p>
    <w:p w:rsidR="00990F2A" w:rsidRPr="005305DA" w:rsidRDefault="00E56658" w:rsidP="007A71E6">
      <w:pPr>
        <w:spacing w:after="0"/>
        <w:jc w:val="both"/>
        <w:rPr>
          <w:rFonts w:ascii="Times New Roman" w:hAnsi="Times New Roman" w:cs="Times New Roman"/>
          <w:i/>
        </w:rPr>
      </w:pPr>
      <w:r w:rsidRPr="005305DA">
        <w:rPr>
          <w:rFonts w:ascii="Times New Roman" w:hAnsi="Times New Roman" w:cs="Times New Roman"/>
          <w:i/>
        </w:rPr>
        <w:t>Poikkeaminen rekisteröidyn oikeuksista</w:t>
      </w:r>
    </w:p>
    <w:p w:rsidR="00E56658" w:rsidRPr="001E69C6" w:rsidRDefault="00E56658" w:rsidP="007A71E6">
      <w:pPr>
        <w:spacing w:after="0"/>
        <w:jc w:val="both"/>
        <w:rPr>
          <w:rFonts w:ascii="Times New Roman" w:hAnsi="Times New Roman" w:cs="Times New Roman"/>
        </w:rPr>
      </w:pPr>
    </w:p>
    <w:p w:rsidR="00F72D5A" w:rsidRPr="001E69C6" w:rsidRDefault="00F72D5A" w:rsidP="007A71E6">
      <w:pPr>
        <w:spacing w:after="0"/>
        <w:jc w:val="both"/>
        <w:rPr>
          <w:rFonts w:ascii="Times New Roman" w:hAnsi="Times New Roman" w:cs="Times New Roman"/>
        </w:rPr>
      </w:pPr>
      <w:r w:rsidRPr="001E69C6">
        <w:rPr>
          <w:rFonts w:ascii="Times New Roman" w:hAnsi="Times New Roman" w:cs="Times New Roman"/>
        </w:rPr>
        <w:t xml:space="preserve">Ehdotetun ruokahallinnon tietovarannosta annetun lain 2 §:n 2 momentilla suljettaisiin pois tietosuoja-asetuksen 18 artiklan 1 kohdan a ja b alakohdan säännösten soveltaminen. Mainittujen alakohtien nojalla rekisteröidyllä on oikeus vaatia henkilötietojensa käsittelyn rajoittamista, jos hän kiistää henkilötietojen paikkansapitävyyden tai jos hän katsoo henkilötietojen käsittelyn olevan lainvastaista. Tietosuoja-asetuksen 23 artikla sallii tiettyjen edellytysten täyttyessä sen, että unionin tai jäsenvaltion lainsäädännöllä rajoitetaan mainitun oikeuden käyttöä. Artiklan 23 kohdan 1 mukaan rajoitus on mahdollinen, jos kyseisessä rajoituksessa noudatetaan keskeisiltä osin perusoikeuksia ja -vapauksia ja se on demokraattisessa yhteiskunnassa välttämätön. </w:t>
      </w:r>
    </w:p>
    <w:p w:rsidR="00F72D5A" w:rsidRPr="001E69C6" w:rsidRDefault="00F72D5A" w:rsidP="007A71E6">
      <w:pPr>
        <w:spacing w:after="0"/>
        <w:jc w:val="both"/>
        <w:rPr>
          <w:rFonts w:ascii="Times New Roman" w:hAnsi="Times New Roman" w:cs="Times New Roman"/>
        </w:rPr>
      </w:pPr>
    </w:p>
    <w:p w:rsidR="00FF25F1" w:rsidRDefault="0042699A" w:rsidP="007A71E6">
      <w:pPr>
        <w:spacing w:after="0"/>
        <w:jc w:val="both"/>
        <w:rPr>
          <w:rFonts w:ascii="Times New Roman" w:hAnsi="Times New Roman" w:cs="Times New Roman"/>
        </w:rPr>
      </w:pPr>
      <w:r>
        <w:rPr>
          <w:rFonts w:ascii="Times New Roman" w:hAnsi="Times New Roman" w:cs="Times New Roman"/>
        </w:rPr>
        <w:t xml:space="preserve">Ehdotetulla katsotaan olevan </w:t>
      </w:r>
      <w:r w:rsidR="00F72D5A" w:rsidRPr="001E69C6">
        <w:rPr>
          <w:rFonts w:ascii="Times New Roman" w:hAnsi="Times New Roman" w:cs="Times New Roman"/>
        </w:rPr>
        <w:t xml:space="preserve">tietosuoja-asetuksen </w:t>
      </w:r>
      <w:r>
        <w:rPr>
          <w:rFonts w:ascii="Times New Roman" w:hAnsi="Times New Roman" w:cs="Times New Roman"/>
        </w:rPr>
        <w:t xml:space="preserve">23 artiklan 1 kohdassa mainittu oikeutus. </w:t>
      </w:r>
      <w:r w:rsidR="00F72D5A" w:rsidRPr="001E69C6">
        <w:rPr>
          <w:rFonts w:ascii="Times New Roman" w:hAnsi="Times New Roman" w:cs="Times New Roman"/>
        </w:rPr>
        <w:t xml:space="preserve">On yleisen edun mukaista, ettei rekisteröity voi artiklaan perustuvalla vaatimuksellaan tarpeettomasti vaarantaa sellaisen rekisterinpitotehtävän hoitamista, joka perustuu unionin lainsäädäntöön tai kansalliseen lakiin. </w:t>
      </w:r>
      <w:r>
        <w:rPr>
          <w:rFonts w:ascii="Times New Roman" w:hAnsi="Times New Roman" w:cs="Times New Roman"/>
        </w:rPr>
        <w:t xml:space="preserve">Myös </w:t>
      </w:r>
      <w:r w:rsidR="00F72D5A" w:rsidRPr="001E69C6">
        <w:rPr>
          <w:rFonts w:ascii="Times New Roman" w:hAnsi="Times New Roman" w:cs="Times New Roman"/>
        </w:rPr>
        <w:t>peru</w:t>
      </w:r>
      <w:r>
        <w:rPr>
          <w:rFonts w:ascii="Times New Roman" w:hAnsi="Times New Roman" w:cs="Times New Roman"/>
        </w:rPr>
        <w:t>soikeuksiin ja -vapauksiin liittyvän vaatimuksen katsotaan täyttyvän</w:t>
      </w:r>
      <w:r w:rsidR="00F72D5A" w:rsidRPr="001E69C6">
        <w:rPr>
          <w:rFonts w:ascii="Times New Roman" w:hAnsi="Times New Roman" w:cs="Times New Roman"/>
        </w:rPr>
        <w:t xml:space="preserve">. Rekisteröidyn oikeusturvasta on keskeiseltä osin huolehdittu sillä, että viranomaiset ja julkisia hallintotehtäviä hoitavat noudattavat hallinnon yleislakeja. Rekisteröity voisi </w:t>
      </w:r>
      <w:r>
        <w:rPr>
          <w:rFonts w:ascii="Times New Roman" w:hAnsi="Times New Roman" w:cs="Times New Roman"/>
        </w:rPr>
        <w:t>asiassaan</w:t>
      </w:r>
      <w:r w:rsidR="00F72D5A" w:rsidRPr="001E69C6">
        <w:rPr>
          <w:rFonts w:ascii="Times New Roman" w:hAnsi="Times New Roman" w:cs="Times New Roman"/>
        </w:rPr>
        <w:t xml:space="preserve"> (esimerkiksi tietojen paikkansapitämätt</w:t>
      </w:r>
      <w:r>
        <w:rPr>
          <w:rFonts w:ascii="Times New Roman" w:hAnsi="Times New Roman" w:cs="Times New Roman"/>
        </w:rPr>
        <w:t>ömyys tai lainvastaisuus) käyttää muun muassa oikeutta</w:t>
      </w:r>
      <w:r w:rsidR="00F72D5A" w:rsidRPr="001E69C6">
        <w:rPr>
          <w:rFonts w:ascii="Times New Roman" w:hAnsi="Times New Roman" w:cs="Times New Roman"/>
        </w:rPr>
        <w:t xml:space="preserve"> saada p</w:t>
      </w:r>
      <w:r>
        <w:rPr>
          <w:rFonts w:ascii="Times New Roman" w:hAnsi="Times New Roman" w:cs="Times New Roman"/>
        </w:rPr>
        <w:t>ääsy tietoihin (15 art.), oikeutta</w:t>
      </w:r>
      <w:r w:rsidR="00F72D5A" w:rsidRPr="001E69C6">
        <w:rPr>
          <w:rFonts w:ascii="Times New Roman" w:hAnsi="Times New Roman" w:cs="Times New Roman"/>
        </w:rPr>
        <w:t xml:space="preserve"> tietojen o</w:t>
      </w:r>
      <w:r>
        <w:rPr>
          <w:rFonts w:ascii="Times New Roman" w:hAnsi="Times New Roman" w:cs="Times New Roman"/>
        </w:rPr>
        <w:t>ikaisemiseen (16 art.) ja oikeutta</w:t>
      </w:r>
      <w:r w:rsidR="00F72D5A" w:rsidRPr="001E69C6">
        <w:rPr>
          <w:rFonts w:ascii="Times New Roman" w:hAnsi="Times New Roman" w:cs="Times New Roman"/>
        </w:rPr>
        <w:t xml:space="preserve"> tehdä valitus valvontaviranomaiselle (77 art.). </w:t>
      </w:r>
      <w:r>
        <w:rPr>
          <w:rFonts w:ascii="Times New Roman" w:hAnsi="Times New Roman" w:cs="Times New Roman"/>
        </w:rPr>
        <w:t>R</w:t>
      </w:r>
      <w:r w:rsidR="00F72D5A" w:rsidRPr="001E69C6">
        <w:rPr>
          <w:rFonts w:ascii="Times New Roman" w:hAnsi="Times New Roman" w:cs="Times New Roman"/>
        </w:rPr>
        <w:t xml:space="preserve">ekisterinpitäjän tulisi käsitellä hallintolain mukaisesti rekisteröidyn väitteet henkilötietojen paikkansapitämättömyydestä ja henkilötietojen käsittelyn lainvastaisuudesta. </w:t>
      </w:r>
    </w:p>
    <w:p w:rsidR="0042699A" w:rsidRPr="001E69C6" w:rsidRDefault="0042699A" w:rsidP="007A71E6">
      <w:pPr>
        <w:spacing w:after="0"/>
        <w:jc w:val="both"/>
        <w:rPr>
          <w:rFonts w:ascii="Times New Roman" w:hAnsi="Times New Roman" w:cs="Times New Roman"/>
        </w:rPr>
      </w:pPr>
    </w:p>
    <w:p w:rsidR="001E69C6" w:rsidRPr="005305DA" w:rsidRDefault="001E69C6" w:rsidP="007A71E6">
      <w:pPr>
        <w:jc w:val="both"/>
        <w:rPr>
          <w:rFonts w:ascii="Times New Roman" w:hAnsi="Times New Roman" w:cs="Times New Roman"/>
          <w:i/>
        </w:rPr>
      </w:pPr>
      <w:r w:rsidRPr="005305DA">
        <w:rPr>
          <w:rFonts w:ascii="Times New Roman" w:hAnsi="Times New Roman" w:cs="Times New Roman"/>
          <w:i/>
        </w:rPr>
        <w:t>Arkaluonteiset tiedot</w:t>
      </w:r>
    </w:p>
    <w:p w:rsidR="005305DA" w:rsidRDefault="001E69C6" w:rsidP="007A71E6">
      <w:pPr>
        <w:jc w:val="both"/>
        <w:rPr>
          <w:rFonts w:ascii="Times New Roman" w:hAnsi="Times New Roman" w:cs="Times New Roman"/>
        </w:rPr>
      </w:pPr>
      <w:r w:rsidRPr="0049173B">
        <w:rPr>
          <w:rFonts w:ascii="Times New Roman" w:hAnsi="Times New Roman" w:cs="Times New Roman"/>
        </w:rPr>
        <w:t xml:space="preserve">Perustuslakivaliokunta on </w:t>
      </w:r>
      <w:r w:rsidR="0049173B" w:rsidRPr="0049173B">
        <w:rPr>
          <w:rFonts w:ascii="Times New Roman" w:hAnsi="Times New Roman" w:cs="Times New Roman"/>
        </w:rPr>
        <w:t xml:space="preserve">arvioinut </w:t>
      </w:r>
      <w:r w:rsidRPr="0049173B">
        <w:rPr>
          <w:rFonts w:ascii="Times New Roman" w:hAnsi="Times New Roman" w:cs="Times New Roman"/>
        </w:rPr>
        <w:t>arkaluonteisten tietojen käsittelyn sallimisen koskevan yksityiselämään kuuluvan henkilötietojen suojan ydintä (</w:t>
      </w:r>
      <w:hyperlink r:id="rId13" w:history="1">
        <w:r w:rsidRPr="0049173B">
          <w:rPr>
            <w:rStyle w:val="Hyperlinkki"/>
            <w:rFonts w:ascii="Times New Roman" w:hAnsi="Times New Roman" w:cs="Times New Roman"/>
            <w:color w:val="auto"/>
            <w:u w:val="none"/>
          </w:rPr>
          <w:t>PeVL 37/2013 vp</w:t>
        </w:r>
      </w:hyperlink>
      <w:r w:rsidRPr="0049173B">
        <w:rPr>
          <w:rFonts w:ascii="Times New Roman" w:hAnsi="Times New Roman" w:cs="Times New Roman"/>
        </w:rPr>
        <w:t>, s. 2/I), minkä johdosta esimerkiksi tällaisia tietoja sisältävien rekisterien perustamista on arvioitava perusoikeuksien rajoitusedellytysten, erityisesti rajoitusten hyväksyttävyyden ja oikeasuhtaisuuden, kannalta (</w:t>
      </w:r>
      <w:hyperlink r:id="rId14" w:history="1">
        <w:r w:rsidR="000D29B3">
          <w:rPr>
            <w:rStyle w:val="Hyperlinkki"/>
            <w:rFonts w:ascii="Times New Roman" w:hAnsi="Times New Roman" w:cs="Times New Roman"/>
            <w:color w:val="auto"/>
            <w:u w:val="none"/>
          </w:rPr>
          <w:t>PeVL 20/2020</w:t>
        </w:r>
        <w:r w:rsidRPr="0049173B">
          <w:rPr>
            <w:rStyle w:val="Hyperlinkki"/>
            <w:rFonts w:ascii="Times New Roman" w:hAnsi="Times New Roman" w:cs="Times New Roman"/>
            <w:color w:val="auto"/>
            <w:u w:val="none"/>
          </w:rPr>
          <w:t xml:space="preserve"> vp</w:t>
        </w:r>
      </w:hyperlink>
      <w:r w:rsidRPr="0049173B">
        <w:rPr>
          <w:rFonts w:ascii="Times New Roman" w:hAnsi="Times New Roman" w:cs="Times New Roman"/>
        </w:rPr>
        <w:t>, s.</w:t>
      </w:r>
      <w:r w:rsidR="000D29B3">
        <w:rPr>
          <w:rFonts w:ascii="Times New Roman" w:hAnsi="Times New Roman" w:cs="Times New Roman"/>
        </w:rPr>
        <w:t xml:space="preserve"> 4</w:t>
      </w:r>
      <w:r w:rsidRPr="0049173B">
        <w:rPr>
          <w:rFonts w:ascii="Times New Roman" w:hAnsi="Times New Roman" w:cs="Times New Roman"/>
        </w:rPr>
        <w:t xml:space="preserve">). Valiokunta on antanut merkitystä luovutettavien tietojen luonteelle arkaluonteisina tietoina arvioidessaan tietojen saamista ja luovuttamista salassapitovelvollisuuden estämättä koskevan sääntelyn kattavuutta, täsmällisyyttä ja sisältöä (ks. esim. </w:t>
      </w:r>
      <w:hyperlink r:id="rId15" w:history="1">
        <w:r w:rsidRPr="0049173B">
          <w:rPr>
            <w:rStyle w:val="Hyperlinkki"/>
            <w:rFonts w:ascii="Times New Roman" w:hAnsi="Times New Roman" w:cs="Times New Roman"/>
            <w:color w:val="auto"/>
            <w:u w:val="none"/>
          </w:rPr>
          <w:t>PeVL 38/2016 vp</w:t>
        </w:r>
      </w:hyperlink>
      <w:r w:rsidR="0049173B">
        <w:rPr>
          <w:rFonts w:ascii="Times New Roman" w:hAnsi="Times New Roman" w:cs="Times New Roman"/>
        </w:rPr>
        <w:t>, s. 3).  </w:t>
      </w:r>
      <w:r w:rsidR="0049173B" w:rsidRPr="0049173B">
        <w:rPr>
          <w:rFonts w:ascii="Times New Roman" w:hAnsi="Times New Roman" w:cs="Times New Roman"/>
        </w:rPr>
        <w:t xml:space="preserve">Valiokunta on </w:t>
      </w:r>
      <w:r w:rsidRPr="0049173B">
        <w:rPr>
          <w:rFonts w:ascii="Times New Roman" w:hAnsi="Times New Roman" w:cs="Times New Roman"/>
        </w:rPr>
        <w:t xml:space="preserve">kiinnittänyt erityistä huomiota siihen, että arkaluonteisten tietojen käsittely on syytä rajata täsmällisillä ja tarkkarajaisilla säännöksillä vain välttämättömään (ks. esim. </w:t>
      </w:r>
      <w:hyperlink r:id="rId16" w:history="1">
        <w:r w:rsidR="000D29B3">
          <w:rPr>
            <w:rStyle w:val="Hyperlinkki"/>
            <w:rFonts w:ascii="Times New Roman" w:hAnsi="Times New Roman" w:cs="Times New Roman"/>
            <w:color w:val="auto"/>
            <w:u w:val="none"/>
          </w:rPr>
          <w:t>PeVL 60/2018</w:t>
        </w:r>
        <w:r w:rsidRPr="0049173B">
          <w:rPr>
            <w:rStyle w:val="Hyperlinkki"/>
            <w:rFonts w:ascii="Times New Roman" w:hAnsi="Times New Roman" w:cs="Times New Roman"/>
            <w:color w:val="auto"/>
            <w:u w:val="none"/>
          </w:rPr>
          <w:t xml:space="preserve"> vp</w:t>
        </w:r>
      </w:hyperlink>
      <w:r w:rsidR="000D29B3">
        <w:rPr>
          <w:rFonts w:ascii="Times New Roman" w:hAnsi="Times New Roman" w:cs="Times New Roman"/>
        </w:rPr>
        <w:t>, s. 4</w:t>
      </w:r>
      <w:r w:rsidRPr="0049173B">
        <w:rPr>
          <w:rFonts w:ascii="Times New Roman" w:hAnsi="Times New Roman" w:cs="Times New Roman"/>
        </w:rPr>
        <w:t>).</w:t>
      </w:r>
      <w:r w:rsidR="0049173B">
        <w:rPr>
          <w:rFonts w:ascii="Times New Roman" w:hAnsi="Times New Roman" w:cs="Times New Roman"/>
        </w:rPr>
        <w:t> </w:t>
      </w:r>
    </w:p>
    <w:p w:rsidR="004121C5" w:rsidRDefault="00DE60E8" w:rsidP="007A71E6">
      <w:pPr>
        <w:jc w:val="both"/>
        <w:rPr>
          <w:rFonts w:ascii="Times New Roman" w:eastAsia="Times New Roman" w:hAnsi="Times New Roman" w:cs="Times New Roman"/>
          <w:lang w:eastAsia="fi-FI"/>
        </w:rPr>
      </w:pPr>
      <w:r>
        <w:rPr>
          <w:rFonts w:ascii="Times New Roman" w:eastAsia="Times New Roman" w:hAnsi="Times New Roman" w:cs="Times New Roman"/>
          <w:lang w:eastAsia="fi-FI"/>
        </w:rPr>
        <w:t>Lain 1 §:ssä tarkoitettujen</w:t>
      </w:r>
      <w:r w:rsidR="001E69C6" w:rsidRPr="001E69C6">
        <w:rPr>
          <w:rFonts w:ascii="Times New Roman" w:eastAsia="Times New Roman" w:hAnsi="Times New Roman" w:cs="Times New Roman"/>
          <w:lang w:eastAsia="fi-FI"/>
        </w:rPr>
        <w:t xml:space="preserve"> hallintoasioiden hoitamisessa ei yleensä ole tarpeen käsitellä arkaluonteisia tietoja. Joissakin yksittäisissä hallintoasioissa </w:t>
      </w:r>
      <w:r w:rsidR="004D5F4C">
        <w:rPr>
          <w:rFonts w:ascii="Times New Roman" w:eastAsia="Times New Roman" w:hAnsi="Times New Roman" w:cs="Times New Roman"/>
          <w:lang w:eastAsia="fi-FI"/>
        </w:rPr>
        <w:t>kuten</w:t>
      </w:r>
      <w:r>
        <w:rPr>
          <w:rFonts w:ascii="Times New Roman" w:eastAsia="Times New Roman" w:hAnsi="Times New Roman" w:cs="Times New Roman"/>
          <w:lang w:eastAsia="fi-FI"/>
        </w:rPr>
        <w:t xml:space="preserve"> tuenhakijan ylivoimaisen esteen todentamisessa</w:t>
      </w:r>
      <w:r w:rsidR="004D5F4C">
        <w:rPr>
          <w:rFonts w:ascii="Times New Roman" w:eastAsia="Times New Roman" w:hAnsi="Times New Roman" w:cs="Times New Roman"/>
          <w:lang w:eastAsia="fi-FI"/>
        </w:rPr>
        <w:t xml:space="preserve"> voi olla</w:t>
      </w:r>
      <w:r w:rsidR="001E69C6" w:rsidRPr="001E69C6">
        <w:rPr>
          <w:rFonts w:ascii="Times New Roman" w:eastAsia="Times New Roman" w:hAnsi="Times New Roman" w:cs="Times New Roman"/>
          <w:lang w:eastAsia="fi-FI"/>
        </w:rPr>
        <w:t xml:space="preserve"> tarpeen käsitellä henkilön terveydentilaa koskevia tietoja. </w:t>
      </w:r>
      <w:r w:rsidR="00980B4C">
        <w:rPr>
          <w:rFonts w:ascii="Times New Roman" w:eastAsia="Times New Roman" w:hAnsi="Times New Roman" w:cs="Times New Roman"/>
          <w:lang w:eastAsia="fi-FI"/>
        </w:rPr>
        <w:t>Käytännössä lääkärintodistukset säilytetään paperisina, eikä niitä siirretä sähköisiin s</w:t>
      </w:r>
      <w:r w:rsidR="00CB4C64">
        <w:rPr>
          <w:rFonts w:ascii="Times New Roman" w:eastAsia="Times New Roman" w:hAnsi="Times New Roman" w:cs="Times New Roman"/>
          <w:lang w:eastAsia="fi-FI"/>
        </w:rPr>
        <w:t>ovelluksiin</w:t>
      </w:r>
      <w:r w:rsidR="00980B4C">
        <w:rPr>
          <w:rFonts w:ascii="Times New Roman" w:eastAsia="Times New Roman" w:hAnsi="Times New Roman" w:cs="Times New Roman"/>
          <w:lang w:eastAsia="fi-FI"/>
        </w:rPr>
        <w:t>.</w:t>
      </w:r>
    </w:p>
    <w:p w:rsidR="004D5F4C" w:rsidRDefault="001E69C6" w:rsidP="007A71E6">
      <w:pPr>
        <w:jc w:val="both"/>
        <w:rPr>
          <w:rFonts w:ascii="Times New Roman" w:eastAsia="Times New Roman" w:hAnsi="Times New Roman" w:cs="Times New Roman"/>
          <w:lang w:eastAsia="fi-FI"/>
        </w:rPr>
      </w:pPr>
      <w:r w:rsidRPr="001E69C6">
        <w:rPr>
          <w:rFonts w:ascii="Times New Roman" w:eastAsia="Times New Roman" w:hAnsi="Times New Roman" w:cs="Times New Roman"/>
          <w:lang w:eastAsia="fi-FI"/>
        </w:rPr>
        <w:t xml:space="preserve">Tietosuoja-asetuksen terminologiassa </w:t>
      </w:r>
      <w:r w:rsidR="00CB4C64">
        <w:rPr>
          <w:rFonts w:ascii="Times New Roman" w:eastAsia="Times New Roman" w:hAnsi="Times New Roman" w:cs="Times New Roman"/>
          <w:lang w:eastAsia="fi-FI"/>
        </w:rPr>
        <w:t>arkaluonteisista tiedoista puhutaan</w:t>
      </w:r>
      <w:r w:rsidRPr="001E69C6">
        <w:rPr>
          <w:rFonts w:ascii="Times New Roman" w:eastAsia="Times New Roman" w:hAnsi="Times New Roman" w:cs="Times New Roman"/>
          <w:lang w:eastAsia="fi-FI"/>
        </w:rPr>
        <w:t xml:space="preserve"> erityisiä henkilötietoryhmiä koskevi</w:t>
      </w:r>
      <w:r w:rsidR="00CB4C64">
        <w:rPr>
          <w:rFonts w:ascii="Times New Roman" w:eastAsia="Times New Roman" w:hAnsi="Times New Roman" w:cs="Times New Roman"/>
          <w:lang w:eastAsia="fi-FI"/>
        </w:rPr>
        <w:t>n</w:t>
      </w:r>
      <w:r w:rsidRPr="001E69C6">
        <w:rPr>
          <w:rFonts w:ascii="Times New Roman" w:eastAsia="Times New Roman" w:hAnsi="Times New Roman" w:cs="Times New Roman"/>
          <w:lang w:eastAsia="fi-FI"/>
        </w:rPr>
        <w:t>a tie</w:t>
      </w:r>
      <w:r w:rsidR="00CB4C64">
        <w:rPr>
          <w:rFonts w:ascii="Times New Roman" w:eastAsia="Times New Roman" w:hAnsi="Times New Roman" w:cs="Times New Roman"/>
          <w:lang w:eastAsia="fi-FI"/>
        </w:rPr>
        <w:t>toina</w:t>
      </w:r>
      <w:r w:rsidRPr="001E69C6">
        <w:rPr>
          <w:rFonts w:ascii="Times New Roman" w:eastAsia="Times New Roman" w:hAnsi="Times New Roman" w:cs="Times New Roman"/>
          <w:lang w:eastAsia="fi-FI"/>
        </w:rPr>
        <w:t>. Kyseisten tietojen käsittely on asetuksen 9 artiklan 1 kohdan mukaan kielletty, mutta siitä voidaan poiketa, jos mainitun artiklan 2 kohdan ede</w:t>
      </w:r>
      <w:r w:rsidR="00463D20">
        <w:rPr>
          <w:rFonts w:ascii="Times New Roman" w:eastAsia="Times New Roman" w:hAnsi="Times New Roman" w:cs="Times New Roman"/>
          <w:lang w:eastAsia="fi-FI"/>
        </w:rPr>
        <w:t xml:space="preserve">llytykset täyttyvät. </w:t>
      </w:r>
      <w:r w:rsidR="004D5F4C">
        <w:rPr>
          <w:rFonts w:ascii="Times New Roman" w:eastAsia="Times New Roman" w:hAnsi="Times New Roman" w:cs="Times New Roman"/>
          <w:lang w:eastAsia="fi-FI"/>
        </w:rPr>
        <w:t xml:space="preserve">Arkaluonteisten tietojen </w:t>
      </w:r>
      <w:r w:rsidR="005305DA">
        <w:rPr>
          <w:rFonts w:ascii="Times New Roman" w:eastAsia="Times New Roman" w:hAnsi="Times New Roman" w:cs="Times New Roman"/>
          <w:lang w:eastAsia="fi-FI"/>
        </w:rPr>
        <w:t>käsittelyoikeudesta säädetään tietosuojalaissa</w:t>
      </w:r>
      <w:r w:rsidR="00463D20">
        <w:rPr>
          <w:rFonts w:ascii="Times New Roman" w:eastAsia="Times New Roman" w:hAnsi="Times New Roman" w:cs="Times New Roman"/>
          <w:lang w:eastAsia="fi-FI"/>
        </w:rPr>
        <w:t xml:space="preserve"> ja eräiltä osin</w:t>
      </w:r>
      <w:r w:rsidR="004D5F4C">
        <w:rPr>
          <w:rFonts w:ascii="Times New Roman" w:eastAsia="Times New Roman" w:hAnsi="Times New Roman" w:cs="Times New Roman"/>
          <w:lang w:eastAsia="fi-FI"/>
        </w:rPr>
        <w:t xml:space="preserve"> </w:t>
      </w:r>
      <w:r w:rsidR="00463D20">
        <w:rPr>
          <w:rFonts w:ascii="Times New Roman" w:eastAsia="Times New Roman" w:hAnsi="Times New Roman" w:cs="Times New Roman"/>
          <w:lang w:eastAsia="fi-FI"/>
        </w:rPr>
        <w:t xml:space="preserve">myös </w:t>
      </w:r>
      <w:r w:rsidR="004D5F4C">
        <w:rPr>
          <w:rFonts w:ascii="Times New Roman" w:eastAsia="Times New Roman" w:hAnsi="Times New Roman" w:cs="Times New Roman"/>
          <w:lang w:eastAsia="fi-FI"/>
        </w:rPr>
        <w:t>maa- ja metsätalousministeriön hallinnonalan erityislaeissa. E</w:t>
      </w:r>
      <w:r w:rsidR="005305DA">
        <w:rPr>
          <w:rFonts w:ascii="Times New Roman" w:eastAsia="Times New Roman" w:hAnsi="Times New Roman" w:cs="Times New Roman"/>
          <w:lang w:eastAsia="fi-FI"/>
        </w:rPr>
        <w:t xml:space="preserve">hdotettuun ruokahallinnon tietovarantoa koskevaan lakiin </w:t>
      </w:r>
      <w:r w:rsidR="004D5F4C">
        <w:rPr>
          <w:rFonts w:ascii="Times New Roman" w:eastAsia="Times New Roman" w:hAnsi="Times New Roman" w:cs="Times New Roman"/>
          <w:lang w:eastAsia="fi-FI"/>
        </w:rPr>
        <w:t xml:space="preserve">ei </w:t>
      </w:r>
      <w:r w:rsidR="005305DA">
        <w:rPr>
          <w:rFonts w:ascii="Times New Roman" w:eastAsia="Times New Roman" w:hAnsi="Times New Roman" w:cs="Times New Roman"/>
          <w:lang w:eastAsia="fi-FI"/>
        </w:rPr>
        <w:t xml:space="preserve">ehdoteta </w:t>
      </w:r>
      <w:r w:rsidR="00C1224C">
        <w:rPr>
          <w:rFonts w:ascii="Times New Roman" w:eastAsia="Times New Roman" w:hAnsi="Times New Roman" w:cs="Times New Roman"/>
          <w:lang w:eastAsia="fi-FI"/>
        </w:rPr>
        <w:t xml:space="preserve">erityisiä </w:t>
      </w:r>
      <w:r w:rsidR="005305DA">
        <w:rPr>
          <w:rFonts w:ascii="Times New Roman" w:eastAsia="Times New Roman" w:hAnsi="Times New Roman" w:cs="Times New Roman"/>
          <w:lang w:eastAsia="fi-FI"/>
        </w:rPr>
        <w:t xml:space="preserve">arkaluonteisia tietoja koskevia säännöksiä. </w:t>
      </w:r>
    </w:p>
    <w:p w:rsidR="0091295D" w:rsidRDefault="0091295D" w:rsidP="007A71E6">
      <w:pPr>
        <w:jc w:val="both"/>
        <w:rPr>
          <w:rFonts w:ascii="Times New Roman" w:hAnsi="Times New Roman" w:cs="Times New Roman"/>
        </w:rPr>
      </w:pPr>
    </w:p>
    <w:p w:rsidR="004D5F4C" w:rsidRDefault="003612D2" w:rsidP="007A71E6">
      <w:pPr>
        <w:jc w:val="both"/>
        <w:rPr>
          <w:rFonts w:ascii="Times New Roman" w:hAnsi="Times New Roman" w:cs="Times New Roman"/>
        </w:rPr>
      </w:pPr>
      <w:r w:rsidRPr="005305DA">
        <w:rPr>
          <w:rFonts w:ascii="Times New Roman" w:eastAsia="Times New Roman" w:hAnsi="Times New Roman" w:cs="Times New Roman"/>
          <w:i/>
          <w:lang w:eastAsia="fi-FI"/>
        </w:rPr>
        <w:lastRenderedPageBreak/>
        <w:t>Tietojen säilytysajat</w:t>
      </w:r>
      <w:r w:rsidR="00084046" w:rsidRPr="005305DA">
        <w:rPr>
          <w:rFonts w:ascii="Times New Roman" w:eastAsia="Times New Roman" w:hAnsi="Times New Roman" w:cs="Times New Roman"/>
          <w:i/>
          <w:lang w:eastAsia="fi-FI"/>
        </w:rPr>
        <w:t xml:space="preserve"> </w:t>
      </w:r>
    </w:p>
    <w:p w:rsidR="004D5F4C" w:rsidRDefault="00EF4E74" w:rsidP="007A71E6">
      <w:pPr>
        <w:jc w:val="both"/>
        <w:rPr>
          <w:rFonts w:ascii="Times New Roman" w:hAnsi="Times New Roman" w:cs="Times New Roman"/>
        </w:rPr>
      </w:pPr>
      <w:r>
        <w:rPr>
          <w:rFonts w:ascii="Times New Roman" w:hAnsi="Times New Roman" w:cs="Times New Roman"/>
        </w:rPr>
        <w:t>Ehdotetun lain 14</w:t>
      </w:r>
      <w:r w:rsidR="00084046" w:rsidRPr="001E69C6">
        <w:rPr>
          <w:rFonts w:ascii="Times New Roman" w:hAnsi="Times New Roman" w:cs="Times New Roman"/>
        </w:rPr>
        <w:t xml:space="preserve"> §:ssä säädettäisiin tietojen poistamisesta</w:t>
      </w:r>
      <w:r w:rsidR="00C1224C">
        <w:rPr>
          <w:rFonts w:ascii="Times New Roman" w:hAnsi="Times New Roman" w:cs="Times New Roman"/>
        </w:rPr>
        <w:t xml:space="preserve"> rekisteristä</w:t>
      </w:r>
      <w:r w:rsidR="00084046" w:rsidRPr="001E69C6">
        <w:rPr>
          <w:rFonts w:ascii="Times New Roman" w:hAnsi="Times New Roman" w:cs="Times New Roman"/>
        </w:rPr>
        <w:t xml:space="preserve">. Perustuslakivaliokunta on todennut vakiintuneesti, että henkilörekisterin säilytysajat kuuluvat niihin seikkoihin, joista on perustuslain 10 §:n 1 momentin mukaan säädettävä lailla (PeVL 14/1998 vp ja PeVL 25/1998 vp). </w:t>
      </w:r>
      <w:r w:rsidRPr="001E69C6">
        <w:rPr>
          <w:rFonts w:ascii="Times New Roman" w:eastAsia="Times New Roman" w:hAnsi="Times New Roman" w:cs="Times New Roman"/>
          <w:lang w:eastAsia="fi-FI"/>
        </w:rPr>
        <w:t>Perustuslakivaliokunta on katsonut, että säilytysaikaa koskevan sääntelyn tulee lain tasolla olla kattavaa ja yksityiskohtaista ja että säilytysaikaa koskeviin säännöksiin tulee sisällyttää aikamääre (esimerkiksi PeVL 20/2006 vp).</w:t>
      </w:r>
      <w:r>
        <w:rPr>
          <w:rFonts w:ascii="Times New Roman" w:hAnsi="Times New Roman" w:cs="Times New Roman"/>
        </w:rPr>
        <w:t xml:space="preserve"> </w:t>
      </w:r>
      <w:r w:rsidR="00084046" w:rsidRPr="001E69C6">
        <w:rPr>
          <w:rFonts w:ascii="Times New Roman" w:hAnsi="Times New Roman" w:cs="Times New Roman"/>
        </w:rPr>
        <w:t>Henkilötietojen pysyvästä säilyttämisestä on perustuslakivaliokunta todennut toistuvasti, ettei tietojen pysyvä säilyttäminen ole henkilötietojen suojan mukaista (PeVL 51/2002 vp ja PeVL 54/2010 vp). Kuitenkin, jos tähän on tietojärjestelmän luonteen tai tarkoituksen mukainen peruste, voidaan henkilötietoja säilyttää pysyvästi (PeVL 3/2009 vp ja PeVL 54/2010 vp). Perustuslakivaliokunta on tuoreimmassa lausuntokäytännössään todennut, ettei ole estettä sille, että henkilötietojen suojaan liittyvät sääntelyn kattavuuden, täsmällisyyden ja tarkkarajaisuuden vaatimukset voidaan joiltain osin täyttää myös yleisellä Euroopan unionin asetuksella tai kansalliseen oikeuteen sisältyvällä yleislailla (PeVL 14/2018 vp, PeVL 2/2018 vp, P</w:t>
      </w:r>
      <w:r w:rsidR="004D5F4C">
        <w:rPr>
          <w:rFonts w:ascii="Times New Roman" w:hAnsi="Times New Roman" w:cs="Times New Roman"/>
        </w:rPr>
        <w:t>eVL 31/2017 vp</w:t>
      </w:r>
      <w:r w:rsidR="00084046" w:rsidRPr="001E69C6">
        <w:rPr>
          <w:rFonts w:ascii="Times New Roman" w:hAnsi="Times New Roman" w:cs="Times New Roman"/>
        </w:rPr>
        <w:t>).</w:t>
      </w:r>
      <w:r>
        <w:rPr>
          <w:rFonts w:ascii="Times New Roman" w:eastAsia="Times New Roman" w:hAnsi="Times New Roman" w:cs="Times New Roman"/>
          <w:i/>
          <w:lang w:eastAsia="fi-FI"/>
        </w:rPr>
        <w:t xml:space="preserve"> </w:t>
      </w:r>
    </w:p>
    <w:p w:rsidR="009D222E" w:rsidRDefault="009D222E" w:rsidP="007A71E6">
      <w:pPr>
        <w:spacing w:after="0"/>
        <w:jc w:val="both"/>
        <w:rPr>
          <w:rFonts w:ascii="Times New Roman" w:eastAsia="Times New Roman" w:hAnsi="Times New Roman" w:cs="Times New Roman"/>
          <w:lang w:eastAsia="fi-FI"/>
        </w:rPr>
      </w:pPr>
      <w:r>
        <w:rPr>
          <w:rFonts w:ascii="Times New Roman" w:hAnsi="Times New Roman" w:cs="Times New Roman"/>
        </w:rPr>
        <w:t xml:space="preserve">Tietosuoja-asetuksen </w:t>
      </w:r>
      <w:r w:rsidRPr="00205259">
        <w:rPr>
          <w:rFonts w:ascii="Times New Roman" w:hAnsi="Times New Roman" w:cs="Times New Roman"/>
        </w:rPr>
        <w:t xml:space="preserve">6 artiklan 2 ja 3 kohdassa säädetään mahdollisuudesta säätää kansallisia säännöksiä </w:t>
      </w:r>
      <w:r>
        <w:rPr>
          <w:rFonts w:ascii="Times New Roman" w:hAnsi="Times New Roman" w:cs="Times New Roman"/>
        </w:rPr>
        <w:t>tietojen</w:t>
      </w:r>
      <w:r w:rsidRPr="00205259">
        <w:rPr>
          <w:rFonts w:ascii="Times New Roman" w:hAnsi="Times New Roman" w:cs="Times New Roman"/>
        </w:rPr>
        <w:t xml:space="preserve"> säilytysajoista.</w:t>
      </w:r>
      <w:r>
        <w:rPr>
          <w:rFonts w:ascii="Times New Roman" w:eastAsia="Times New Roman" w:hAnsi="Times New Roman" w:cs="Times New Roman"/>
          <w:i/>
          <w:lang w:eastAsia="fi-FI"/>
        </w:rPr>
        <w:t xml:space="preserve"> </w:t>
      </w:r>
      <w:r>
        <w:rPr>
          <w:rFonts w:ascii="Times New Roman" w:eastAsia="Times New Roman" w:hAnsi="Times New Roman" w:cs="Times New Roman"/>
          <w:lang w:eastAsia="fi-FI"/>
        </w:rPr>
        <w:t>Ruokahallinnon tietovarannon</w:t>
      </w:r>
      <w:r w:rsidR="0002616F" w:rsidRPr="001E69C6">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tietojen </w:t>
      </w:r>
      <w:r w:rsidR="0002616F" w:rsidRPr="001E69C6">
        <w:rPr>
          <w:rFonts w:ascii="Times New Roman" w:eastAsia="Times New Roman" w:hAnsi="Times New Roman" w:cs="Times New Roman"/>
          <w:lang w:eastAsia="fi-FI"/>
        </w:rPr>
        <w:t xml:space="preserve">säilytysaikaa koskeva säännökset ovat </w:t>
      </w:r>
      <w:r>
        <w:rPr>
          <w:rFonts w:ascii="Times New Roman" w:eastAsia="Times New Roman" w:hAnsi="Times New Roman" w:cs="Times New Roman"/>
          <w:lang w:eastAsia="fi-FI"/>
        </w:rPr>
        <w:t xml:space="preserve">siten </w:t>
      </w:r>
      <w:r w:rsidR="0002616F" w:rsidRPr="001E69C6">
        <w:rPr>
          <w:rFonts w:ascii="Times New Roman" w:eastAsia="Times New Roman" w:hAnsi="Times New Roman" w:cs="Times New Roman"/>
          <w:lang w:eastAsia="fi-FI"/>
        </w:rPr>
        <w:t xml:space="preserve">asetuksen salliman kansallisen liikkumavaran </w:t>
      </w:r>
      <w:r>
        <w:rPr>
          <w:rFonts w:ascii="Times New Roman" w:eastAsia="Times New Roman" w:hAnsi="Times New Roman" w:cs="Times New Roman"/>
          <w:lang w:eastAsia="fi-FI"/>
        </w:rPr>
        <w:t xml:space="preserve">mukaisia. Niiden katsotaan myös olevan edellä mainitun </w:t>
      </w:r>
      <w:r w:rsidR="0002616F" w:rsidRPr="001E69C6">
        <w:rPr>
          <w:rFonts w:ascii="Times New Roman" w:eastAsia="Times New Roman" w:hAnsi="Times New Roman" w:cs="Times New Roman"/>
          <w:lang w:eastAsia="fi-FI"/>
        </w:rPr>
        <w:t>perustuslakivalioku</w:t>
      </w:r>
      <w:r>
        <w:rPr>
          <w:rFonts w:ascii="Times New Roman" w:eastAsia="Times New Roman" w:hAnsi="Times New Roman" w:cs="Times New Roman"/>
          <w:lang w:eastAsia="fi-FI"/>
        </w:rPr>
        <w:t>nnan lausuntokäytännön mukaisia.</w:t>
      </w:r>
      <w:r w:rsidR="004D5F4C">
        <w:rPr>
          <w:rFonts w:ascii="Times New Roman" w:eastAsia="Times New Roman" w:hAnsi="Times New Roman" w:cs="Times New Roman"/>
          <w:lang w:eastAsia="fi-FI"/>
        </w:rPr>
        <w:t xml:space="preserve"> Lakiehdotuksiin ei sisälly säännöksiä tietojen pysyvästä säilyttämisestä.</w:t>
      </w:r>
    </w:p>
    <w:p w:rsidR="00755F52" w:rsidRPr="004D5F4C" w:rsidRDefault="00755F52" w:rsidP="007A71E6">
      <w:pPr>
        <w:spacing w:after="0"/>
        <w:jc w:val="both"/>
        <w:rPr>
          <w:rFonts w:ascii="Times New Roman" w:hAnsi="Times New Roman" w:cs="Times New Roman"/>
        </w:rPr>
      </w:pPr>
    </w:p>
    <w:p w:rsidR="00F72D5A" w:rsidRPr="009D222E" w:rsidRDefault="00084046" w:rsidP="007A71E6">
      <w:pPr>
        <w:spacing w:after="0"/>
        <w:jc w:val="both"/>
        <w:rPr>
          <w:rFonts w:ascii="Times New Roman" w:eastAsia="Times New Roman" w:hAnsi="Times New Roman" w:cs="Times New Roman"/>
          <w:i/>
          <w:lang w:eastAsia="fi-FI"/>
        </w:rPr>
      </w:pPr>
      <w:r w:rsidRPr="009D222E">
        <w:rPr>
          <w:rFonts w:ascii="Times New Roman" w:eastAsia="Times New Roman" w:hAnsi="Times New Roman" w:cs="Times New Roman"/>
          <w:i/>
          <w:lang w:eastAsia="fi-FI"/>
        </w:rPr>
        <w:t>Julkisuus</w:t>
      </w:r>
      <w:r w:rsidR="00DE4349">
        <w:rPr>
          <w:rFonts w:ascii="Times New Roman" w:eastAsia="Times New Roman" w:hAnsi="Times New Roman" w:cs="Times New Roman"/>
          <w:i/>
          <w:lang w:eastAsia="fi-FI"/>
        </w:rPr>
        <w:t xml:space="preserve"> ja tietojen luovuttaminen</w:t>
      </w:r>
    </w:p>
    <w:p w:rsidR="009D222E" w:rsidRDefault="009D222E" w:rsidP="007A71E6">
      <w:pPr>
        <w:spacing w:after="0"/>
        <w:jc w:val="both"/>
        <w:rPr>
          <w:rFonts w:ascii="Times New Roman" w:eastAsia="Times New Roman" w:hAnsi="Times New Roman" w:cs="Times New Roman"/>
          <w:lang w:eastAsia="fi-FI"/>
        </w:rPr>
      </w:pPr>
    </w:p>
    <w:p w:rsidR="00755F52" w:rsidRDefault="00DA3063" w:rsidP="007A71E6">
      <w:pPr>
        <w:spacing w:after="0"/>
        <w:jc w:val="both"/>
        <w:rPr>
          <w:rFonts w:ascii="Times New Roman" w:hAnsi="Times New Roman" w:cs="Times New Roman"/>
        </w:rPr>
      </w:pPr>
      <w:r w:rsidRPr="001E69C6">
        <w:rPr>
          <w:rFonts w:ascii="Times New Roman" w:hAnsi="Times New Roman" w:cs="Times New Roman"/>
        </w:rPr>
        <w:t xml:space="preserve">Perustuslain 12 §:n 2 momentin mukaan viranomaisen hallussa olevat asiakirjat ja muut tallenteet ovat julkisia, jollei niiden julkisuutta ole välttämättömien syiden vuoksi lailla erikseen rajoitettu. Jokaisella on oikeus saada tieto julkisesta asiakirjasta ja tallenteesta. Perustuslain 12 §:n 2 </w:t>
      </w:r>
      <w:r w:rsidRPr="00DA3063">
        <w:rPr>
          <w:rFonts w:ascii="Times New Roman" w:hAnsi="Times New Roman" w:cs="Times New Roman"/>
        </w:rPr>
        <w:t>momentissa turvatun julkisuusperiaatteen kannalta olennainen julkisuuslaki on säädetty perustuslakivaliokunnan myötävaikutuksella (</w:t>
      </w:r>
      <w:hyperlink r:id="rId17" w:history="1">
        <w:r>
          <w:rPr>
            <w:rStyle w:val="Hyperlinkki"/>
            <w:rFonts w:ascii="Times New Roman" w:hAnsi="Times New Roman" w:cs="Times New Roman"/>
            <w:color w:val="auto"/>
            <w:u w:val="none"/>
          </w:rPr>
          <w:t xml:space="preserve">PeVL </w:t>
        </w:r>
        <w:r w:rsidRPr="00DA3063">
          <w:rPr>
            <w:rStyle w:val="Hyperlinkki"/>
            <w:rFonts w:ascii="Times New Roman" w:hAnsi="Times New Roman" w:cs="Times New Roman"/>
            <w:color w:val="auto"/>
            <w:u w:val="none"/>
          </w:rPr>
          <w:t>43/1998 vp</w:t>
        </w:r>
      </w:hyperlink>
      <w:r w:rsidRPr="00DA3063">
        <w:rPr>
          <w:rFonts w:ascii="Times New Roman" w:hAnsi="Times New Roman" w:cs="Times New Roman"/>
        </w:rPr>
        <w:t>). </w:t>
      </w:r>
      <w:r w:rsidR="00A5003D" w:rsidRPr="004F0BAE">
        <w:rPr>
          <w:rFonts w:ascii="Times New Roman" w:hAnsi="Times New Roman" w:cs="Times New Roman"/>
        </w:rPr>
        <w:t>Oikeute</w:t>
      </w:r>
      <w:r w:rsidR="00A5003D">
        <w:rPr>
          <w:rFonts w:ascii="Times New Roman" w:hAnsi="Times New Roman" w:cs="Times New Roman"/>
        </w:rPr>
        <w:t xml:space="preserve">en saada tieto ruokahallinnon tietovarannosta </w:t>
      </w:r>
      <w:r w:rsidR="00A5003D" w:rsidRPr="004F0BAE">
        <w:rPr>
          <w:rFonts w:ascii="Times New Roman" w:hAnsi="Times New Roman" w:cs="Times New Roman"/>
        </w:rPr>
        <w:t xml:space="preserve">sovelletaan </w:t>
      </w:r>
      <w:r w:rsidR="00E8490A">
        <w:rPr>
          <w:rFonts w:ascii="Times New Roman" w:hAnsi="Times New Roman" w:cs="Times New Roman"/>
        </w:rPr>
        <w:t>sitä</w:t>
      </w:r>
      <w:r w:rsidR="00A5003D">
        <w:rPr>
          <w:rFonts w:ascii="Times New Roman" w:hAnsi="Times New Roman" w:cs="Times New Roman"/>
        </w:rPr>
        <w:t xml:space="preserve"> koskevan </w:t>
      </w:r>
      <w:r w:rsidR="00A5003D" w:rsidRPr="004F0BAE">
        <w:rPr>
          <w:rFonts w:ascii="Times New Roman" w:hAnsi="Times New Roman" w:cs="Times New Roman"/>
        </w:rPr>
        <w:t>lakiehdotuks</w:t>
      </w:r>
      <w:r w:rsidR="004F761D">
        <w:rPr>
          <w:rFonts w:ascii="Times New Roman" w:hAnsi="Times New Roman" w:cs="Times New Roman"/>
        </w:rPr>
        <w:t>en 2 §:n mukaan</w:t>
      </w:r>
      <w:r w:rsidR="00C17EF7">
        <w:rPr>
          <w:rFonts w:ascii="Times New Roman" w:hAnsi="Times New Roman" w:cs="Times New Roman"/>
        </w:rPr>
        <w:t xml:space="preserve"> julkisuuslakia</w:t>
      </w:r>
      <w:r w:rsidR="004F761D">
        <w:rPr>
          <w:rFonts w:ascii="Times New Roman" w:hAnsi="Times New Roman" w:cs="Times New Roman"/>
        </w:rPr>
        <w:t xml:space="preserve"> silloin, kun </w:t>
      </w:r>
      <w:r w:rsidR="006C0FD5">
        <w:rPr>
          <w:rFonts w:ascii="Times New Roman" w:hAnsi="Times New Roman" w:cs="Times New Roman"/>
        </w:rPr>
        <w:t xml:space="preserve">vastaanottaja </w:t>
      </w:r>
      <w:r w:rsidR="004F761D">
        <w:rPr>
          <w:rFonts w:ascii="Times New Roman" w:hAnsi="Times New Roman" w:cs="Times New Roman"/>
        </w:rPr>
        <w:t>on hallinnon ulkopuo</w:t>
      </w:r>
      <w:r w:rsidR="006C0FD5">
        <w:rPr>
          <w:rFonts w:ascii="Times New Roman" w:hAnsi="Times New Roman" w:cs="Times New Roman"/>
        </w:rPr>
        <w:t>linen taho</w:t>
      </w:r>
      <w:r w:rsidR="001C25FC">
        <w:rPr>
          <w:rFonts w:ascii="Times New Roman" w:hAnsi="Times New Roman" w:cs="Times New Roman"/>
        </w:rPr>
        <w:t xml:space="preserve"> eikä erityisla</w:t>
      </w:r>
      <w:r w:rsidR="004F761D">
        <w:rPr>
          <w:rFonts w:ascii="Times New Roman" w:hAnsi="Times New Roman" w:cs="Times New Roman"/>
        </w:rPr>
        <w:t>e</w:t>
      </w:r>
      <w:r w:rsidR="001C25FC">
        <w:rPr>
          <w:rFonts w:ascii="Times New Roman" w:hAnsi="Times New Roman" w:cs="Times New Roman"/>
        </w:rPr>
        <w:t>i</w:t>
      </w:r>
      <w:r w:rsidR="004F761D">
        <w:rPr>
          <w:rFonts w:ascii="Times New Roman" w:hAnsi="Times New Roman" w:cs="Times New Roman"/>
        </w:rPr>
        <w:t>ssa ole julkisuuslaista poikkeavia säännöksiä</w:t>
      </w:r>
      <w:r w:rsidR="00A5003D">
        <w:rPr>
          <w:rFonts w:ascii="Times New Roman" w:hAnsi="Times New Roman" w:cs="Times New Roman"/>
        </w:rPr>
        <w:t xml:space="preserve">.  </w:t>
      </w:r>
    </w:p>
    <w:p w:rsidR="00755F52" w:rsidRDefault="00755F52" w:rsidP="007A71E6">
      <w:pPr>
        <w:spacing w:after="0"/>
        <w:jc w:val="both"/>
        <w:rPr>
          <w:rFonts w:ascii="Times New Roman" w:hAnsi="Times New Roman" w:cs="Times New Roman"/>
        </w:rPr>
      </w:pPr>
    </w:p>
    <w:p w:rsidR="009B1480" w:rsidRDefault="001850D4" w:rsidP="007A71E6">
      <w:pPr>
        <w:spacing w:after="0"/>
        <w:jc w:val="both"/>
        <w:rPr>
          <w:rFonts w:ascii="Times New Roman" w:eastAsia="Times New Roman" w:hAnsi="Times New Roman" w:cs="Times New Roman"/>
          <w:lang w:eastAsia="fi-FI"/>
        </w:rPr>
      </w:pPr>
      <w:r>
        <w:rPr>
          <w:rFonts w:ascii="Times New Roman" w:hAnsi="Times New Roman" w:cs="Times New Roman"/>
        </w:rPr>
        <w:t>Kuitenkin lakiehdotuksen 1</w:t>
      </w:r>
      <w:r w:rsidR="00383EDA">
        <w:rPr>
          <w:rFonts w:ascii="Times New Roman" w:hAnsi="Times New Roman" w:cs="Times New Roman"/>
        </w:rPr>
        <w:t>0</w:t>
      </w:r>
      <w:r>
        <w:rPr>
          <w:rFonts w:ascii="Times New Roman" w:hAnsi="Times New Roman" w:cs="Times New Roman"/>
        </w:rPr>
        <w:t xml:space="preserve"> ja 1</w:t>
      </w:r>
      <w:r w:rsidR="00383EDA">
        <w:rPr>
          <w:rFonts w:ascii="Times New Roman" w:hAnsi="Times New Roman" w:cs="Times New Roman"/>
        </w:rPr>
        <w:t>1</w:t>
      </w:r>
      <w:r>
        <w:rPr>
          <w:rFonts w:ascii="Times New Roman" w:hAnsi="Times New Roman" w:cs="Times New Roman"/>
        </w:rPr>
        <w:t xml:space="preserve"> §:ssä säädettäisiin paikkatietojen sekä ympäristötiedon luovuttamisesta </w:t>
      </w:r>
      <w:r w:rsidR="00E8490A">
        <w:rPr>
          <w:rFonts w:ascii="Times New Roman" w:hAnsi="Times New Roman" w:cs="Times New Roman"/>
        </w:rPr>
        <w:t xml:space="preserve">ruokahallinnon </w:t>
      </w:r>
      <w:r>
        <w:rPr>
          <w:rFonts w:ascii="Times New Roman" w:hAnsi="Times New Roman" w:cs="Times New Roman"/>
        </w:rPr>
        <w:t xml:space="preserve">tietovarannosta. </w:t>
      </w:r>
      <w:r w:rsidR="00BA336E">
        <w:rPr>
          <w:rFonts w:ascii="Times New Roman" w:hAnsi="Times New Roman" w:cs="Times New Roman"/>
        </w:rPr>
        <w:t>Tältä osin voitaisiin poiketa julkisuuslain 13 §:n 2 momentin ja 16 §:n 3 momentin säännöksistä, jotka koskevat henkilötiedon luovuttamista henkilörekisteristä.</w:t>
      </w:r>
      <w:r>
        <w:rPr>
          <w:rFonts w:ascii="Times New Roman" w:hAnsi="Times New Roman" w:cs="Times New Roman"/>
        </w:rPr>
        <w:t xml:space="preserve"> </w:t>
      </w:r>
      <w:r w:rsidR="00BA336E">
        <w:rPr>
          <w:rFonts w:ascii="Times New Roman" w:hAnsi="Times New Roman" w:cs="Times New Roman"/>
        </w:rPr>
        <w:t xml:space="preserve">Kuten edellä tässä esityksessä on perusteltu, ehdotetut poikkeukset ovat välttämättömiä Inspire-direktiivin ja ympäristötietodirektiivin täytäntöön panemiseksi ja Århusin sopimuksen noudattamiseksi. </w:t>
      </w:r>
      <w:r w:rsidRPr="00DA3063">
        <w:rPr>
          <w:rFonts w:ascii="Times New Roman" w:eastAsia="Times New Roman" w:hAnsi="Times New Roman" w:cs="Times New Roman"/>
          <w:lang w:eastAsia="fi-FI"/>
        </w:rPr>
        <w:t xml:space="preserve">Säännösten voidaan </w:t>
      </w:r>
      <w:r w:rsidR="00BA336E">
        <w:rPr>
          <w:rFonts w:ascii="Times New Roman" w:eastAsia="Times New Roman" w:hAnsi="Times New Roman" w:cs="Times New Roman"/>
          <w:lang w:eastAsia="fi-FI"/>
        </w:rPr>
        <w:t xml:space="preserve">myös </w:t>
      </w:r>
      <w:r w:rsidRPr="00DA3063">
        <w:rPr>
          <w:rFonts w:ascii="Times New Roman" w:eastAsia="Times New Roman" w:hAnsi="Times New Roman" w:cs="Times New Roman"/>
          <w:lang w:eastAsia="fi-FI"/>
        </w:rPr>
        <w:t>katsoa olevan tietosuoja-asetuksen 86 artiklan salliman liikkumavaran (julkisuuden ja henkilötietojen suojan yhteensovittaminen) mukaisia.</w:t>
      </w:r>
      <w:r w:rsidR="009B1480">
        <w:rPr>
          <w:rFonts w:ascii="Times New Roman" w:eastAsia="Times New Roman" w:hAnsi="Times New Roman" w:cs="Times New Roman"/>
          <w:lang w:eastAsia="fi-FI"/>
        </w:rPr>
        <w:t xml:space="preserve"> Säännökset tukevat osaltaan p</w:t>
      </w:r>
      <w:r w:rsidR="009B1480" w:rsidRPr="001E69C6">
        <w:rPr>
          <w:rFonts w:ascii="Times New Roman" w:eastAsia="Times New Roman" w:hAnsi="Times New Roman" w:cs="Times New Roman"/>
          <w:lang w:eastAsia="fi-FI"/>
        </w:rPr>
        <w:t xml:space="preserve">erustuslain 20 §:n 1 momentin ympäristöperusoikeussäännöksen </w:t>
      </w:r>
      <w:r w:rsidR="009B1480">
        <w:rPr>
          <w:rFonts w:ascii="Times New Roman" w:eastAsia="Times New Roman" w:hAnsi="Times New Roman" w:cs="Times New Roman"/>
          <w:lang w:eastAsia="fi-FI"/>
        </w:rPr>
        <w:t xml:space="preserve">toteutumista. Sen </w:t>
      </w:r>
      <w:r w:rsidR="009B1480" w:rsidRPr="001E69C6">
        <w:rPr>
          <w:rFonts w:ascii="Times New Roman" w:eastAsia="Times New Roman" w:hAnsi="Times New Roman" w:cs="Times New Roman"/>
          <w:lang w:eastAsia="fi-FI"/>
        </w:rPr>
        <w:t xml:space="preserve">mukaan vastuu luonnosta ja sen monimuotoisuudesta, ympäristöstä ja kulttuuriperinnöstä kuuluu kaikille. Vastuu kattaa säännöksen perustelujen mukaan elollisen luonnon, elottoman luonnonympäristön sekä ihmistoiminnan tuloksena syntyneen kulttuuriympäristön. Vastuu </w:t>
      </w:r>
      <w:r w:rsidR="009B1480">
        <w:rPr>
          <w:rFonts w:ascii="Times New Roman" w:eastAsia="Times New Roman" w:hAnsi="Times New Roman" w:cs="Times New Roman"/>
          <w:lang w:eastAsia="fi-FI"/>
        </w:rPr>
        <w:t>kattaa sekä aktiivisen toiminnan</w:t>
      </w:r>
      <w:r w:rsidR="009B1480" w:rsidRPr="001E69C6">
        <w:rPr>
          <w:rFonts w:ascii="Times New Roman" w:eastAsia="Times New Roman" w:hAnsi="Times New Roman" w:cs="Times New Roman"/>
          <w:lang w:eastAsia="fi-FI"/>
        </w:rPr>
        <w:t xml:space="preserve"> että passiivisen pidättäytymisen ympäristön vahingoittamisest</w:t>
      </w:r>
      <w:r w:rsidR="009B1480">
        <w:rPr>
          <w:rFonts w:ascii="Times New Roman" w:eastAsia="Times New Roman" w:hAnsi="Times New Roman" w:cs="Times New Roman"/>
          <w:lang w:eastAsia="fi-FI"/>
        </w:rPr>
        <w:t xml:space="preserve">a (mm. PeVl 20/2010, s. 2/II). </w:t>
      </w:r>
    </w:p>
    <w:p w:rsidR="00827525" w:rsidRPr="009B1480" w:rsidRDefault="00827525" w:rsidP="007A71E6">
      <w:pPr>
        <w:spacing w:after="0"/>
        <w:jc w:val="both"/>
        <w:rPr>
          <w:rFonts w:ascii="Times New Roman" w:eastAsia="Times New Roman" w:hAnsi="Times New Roman" w:cs="Times New Roman"/>
          <w:lang w:eastAsia="fi-FI"/>
        </w:rPr>
      </w:pPr>
    </w:p>
    <w:p w:rsidR="00DE4349" w:rsidRDefault="00DE4349" w:rsidP="007A71E6">
      <w:pPr>
        <w:jc w:val="both"/>
        <w:rPr>
          <w:rFonts w:ascii="Times New Roman" w:hAnsi="Times New Roman" w:cs="Times New Roman"/>
        </w:rPr>
      </w:pPr>
      <w:r w:rsidRPr="004F0BAE">
        <w:rPr>
          <w:rFonts w:ascii="Times New Roman" w:hAnsi="Times New Roman" w:cs="Times New Roman"/>
        </w:rPr>
        <w:t xml:space="preserve">Julkisuuslain 13 §:n mukaan viranomainen, jonka hallussa asiakirjat ovat, on toimivaltainen päättämään asiakirjojen käsittelystä ja luovuttamisesta. Perustuslakivaliokunta </w:t>
      </w:r>
      <w:r>
        <w:rPr>
          <w:rFonts w:ascii="Times New Roman" w:hAnsi="Times New Roman" w:cs="Times New Roman"/>
        </w:rPr>
        <w:t xml:space="preserve">on lausuessaan sähköisen tietovarannon yhteisrekisterinpitäjyydestä kiinnittänyt </w:t>
      </w:r>
      <w:r w:rsidRPr="004F0BAE">
        <w:rPr>
          <w:rFonts w:ascii="Times New Roman" w:hAnsi="Times New Roman" w:cs="Times New Roman"/>
        </w:rPr>
        <w:t>perustuslain 12 §:n 2 momentissa turvatun julkisuusperiaatteen ja perustuslain 2 §:n 3 momentissa säädetyn julkisen vallan käytön lakiperustaisuuden vaatimuksen johdosta huomiota siihen, että yhteisrekisterinpitä</w:t>
      </w:r>
      <w:r>
        <w:rPr>
          <w:rFonts w:ascii="Times New Roman" w:hAnsi="Times New Roman" w:cs="Times New Roman"/>
        </w:rPr>
        <w:t xml:space="preserve">jyyttä koskevasta sääntelystä tulisi </w:t>
      </w:r>
      <w:r w:rsidRPr="004F0BAE">
        <w:rPr>
          <w:rFonts w:ascii="Times New Roman" w:hAnsi="Times New Roman" w:cs="Times New Roman"/>
        </w:rPr>
        <w:t>käy</w:t>
      </w:r>
      <w:r>
        <w:rPr>
          <w:rFonts w:ascii="Times New Roman" w:hAnsi="Times New Roman" w:cs="Times New Roman"/>
        </w:rPr>
        <w:t xml:space="preserve">dä selkeästi </w:t>
      </w:r>
      <w:r w:rsidRPr="004F0BAE">
        <w:rPr>
          <w:rFonts w:ascii="Times New Roman" w:hAnsi="Times New Roman" w:cs="Times New Roman"/>
        </w:rPr>
        <w:t>ilmi tiedon luovuttamise</w:t>
      </w:r>
      <w:r>
        <w:rPr>
          <w:rFonts w:ascii="Times New Roman" w:hAnsi="Times New Roman" w:cs="Times New Roman"/>
        </w:rPr>
        <w:t>en toimivaltainen viranomainen (PeVL 7/2019, s. 6).</w:t>
      </w:r>
    </w:p>
    <w:p w:rsidR="00044D46" w:rsidRPr="001850D4" w:rsidRDefault="00DE4349" w:rsidP="007A71E6">
      <w:pPr>
        <w:jc w:val="both"/>
      </w:pPr>
      <w:r>
        <w:rPr>
          <w:rFonts w:ascii="Times New Roman" w:hAnsi="Times New Roman" w:cs="Times New Roman"/>
        </w:rPr>
        <w:t xml:space="preserve">Ehdotetun ruokahallinnon tietovarantoa koskevan lain </w:t>
      </w:r>
      <w:r w:rsidR="00383EDA">
        <w:rPr>
          <w:rFonts w:ascii="Times New Roman" w:hAnsi="Times New Roman" w:cs="Times New Roman"/>
        </w:rPr>
        <w:t>6</w:t>
      </w:r>
      <w:r>
        <w:rPr>
          <w:rFonts w:ascii="Times New Roman" w:hAnsi="Times New Roman" w:cs="Times New Roman"/>
        </w:rPr>
        <w:t xml:space="preserve"> §:ssä säädettäisiin tietojen luovuttamisesta päättävästä viranomaisesta. Lähtökohtana olisi, että k</w:t>
      </w:r>
      <w:r w:rsidRPr="00067D4D">
        <w:rPr>
          <w:rFonts w:ascii="Times New Roman" w:hAnsi="Times New Roman" w:cs="Times New Roman"/>
        </w:rPr>
        <w:t xml:space="preserve">ukin rekisterinpitäjä sekä </w:t>
      </w:r>
      <w:r>
        <w:rPr>
          <w:rFonts w:ascii="Times New Roman" w:hAnsi="Times New Roman" w:cs="Times New Roman"/>
        </w:rPr>
        <w:t>hallinnonalan</w:t>
      </w:r>
      <w:r w:rsidRPr="00067D4D">
        <w:rPr>
          <w:rFonts w:ascii="Times New Roman" w:hAnsi="Times New Roman" w:cs="Times New Roman"/>
        </w:rPr>
        <w:t xml:space="preserve"> säädettyjä tehtäviä hoitav</w:t>
      </w:r>
      <w:r>
        <w:rPr>
          <w:rFonts w:ascii="Times New Roman" w:hAnsi="Times New Roman" w:cs="Times New Roman"/>
        </w:rPr>
        <w:t xml:space="preserve">a </w:t>
      </w:r>
      <w:r>
        <w:rPr>
          <w:rFonts w:ascii="Times New Roman" w:hAnsi="Times New Roman" w:cs="Times New Roman"/>
        </w:rPr>
        <w:lastRenderedPageBreak/>
        <w:t>muu viranomainen tai taho päättäisi</w:t>
      </w:r>
      <w:r w:rsidRPr="00067D4D">
        <w:rPr>
          <w:rFonts w:ascii="Times New Roman" w:hAnsi="Times New Roman" w:cs="Times New Roman"/>
        </w:rPr>
        <w:t xml:space="preserve"> tietojen luovuttamisesta </w:t>
      </w:r>
      <w:r>
        <w:rPr>
          <w:rFonts w:ascii="Times New Roman" w:hAnsi="Times New Roman" w:cs="Times New Roman"/>
        </w:rPr>
        <w:t xml:space="preserve">tehtävänsä puitteissa. Kuitenkin </w:t>
      </w:r>
      <w:r>
        <w:rPr>
          <w:rFonts w:ascii="inherit" w:hAnsi="inherit"/>
          <w:shd w:val="clear" w:color="auto" w:fill="FFFFFF"/>
        </w:rPr>
        <w:t>o</w:t>
      </w:r>
      <w:r w:rsidRPr="00061329">
        <w:rPr>
          <w:rFonts w:ascii="inherit" w:hAnsi="inherit"/>
          <w:shd w:val="clear" w:color="auto" w:fill="FFFFFF"/>
        </w:rPr>
        <w:t xml:space="preserve">ikeudesta luovuttaa </w:t>
      </w:r>
      <w:r w:rsidR="00E8490A">
        <w:rPr>
          <w:rFonts w:ascii="inherit" w:hAnsi="inherit"/>
          <w:shd w:val="clear" w:color="auto" w:fill="FFFFFF"/>
        </w:rPr>
        <w:t xml:space="preserve">ruokahallinnon </w:t>
      </w:r>
      <w:r w:rsidRPr="00061329">
        <w:rPr>
          <w:rFonts w:ascii="inherit" w:hAnsi="inherit"/>
          <w:shd w:val="clear" w:color="auto" w:fill="FFFFFF"/>
        </w:rPr>
        <w:t xml:space="preserve">tietovarannon tietoja teknisen käyttöyhteyden avulla tai </w:t>
      </w:r>
      <w:r w:rsidR="00C1224C">
        <w:rPr>
          <w:rFonts w:ascii="inherit" w:hAnsi="inherit"/>
          <w:shd w:val="clear" w:color="auto" w:fill="FFFFFF"/>
        </w:rPr>
        <w:t xml:space="preserve">julkisuuslain 21 §:n mukaisesti työstettyinä tietoaineistoina voisi </w:t>
      </w:r>
      <w:r w:rsidR="00B44B5C">
        <w:rPr>
          <w:rFonts w:ascii="inherit" w:hAnsi="inherit"/>
          <w:shd w:val="clear" w:color="auto" w:fill="FFFFFF"/>
        </w:rPr>
        <w:t>päättä</w:t>
      </w:r>
      <w:r w:rsidR="00C1224C">
        <w:rPr>
          <w:rFonts w:ascii="inherit" w:hAnsi="inherit"/>
          <w:shd w:val="clear" w:color="auto" w:fill="FFFFFF"/>
        </w:rPr>
        <w:t>ä</w:t>
      </w:r>
      <w:r w:rsidRPr="00061329">
        <w:rPr>
          <w:rFonts w:ascii="inherit" w:hAnsi="inherit"/>
          <w:shd w:val="clear" w:color="auto" w:fill="FFFFFF"/>
        </w:rPr>
        <w:t xml:space="preserve"> </w:t>
      </w:r>
      <w:r w:rsidR="00C1224C">
        <w:rPr>
          <w:rFonts w:ascii="inherit" w:hAnsi="inherit"/>
          <w:shd w:val="clear" w:color="auto" w:fill="FFFFFF"/>
        </w:rPr>
        <w:t xml:space="preserve">myös </w:t>
      </w:r>
      <w:r w:rsidRPr="00061329">
        <w:rPr>
          <w:rFonts w:ascii="inherit" w:hAnsi="inherit"/>
          <w:shd w:val="clear" w:color="auto" w:fill="FFFFFF"/>
        </w:rPr>
        <w:t>Ruokavirasto</w:t>
      </w:r>
      <w:r>
        <w:rPr>
          <w:rFonts w:ascii="inherit" w:hAnsi="inherit"/>
          <w:shd w:val="clear" w:color="auto" w:fill="FFFFFF"/>
        </w:rPr>
        <w:t>. Säännösten katsotaan olevan tarkoituksenmukaisia viranomaisten roolien ja vastuiden näkökulmasta sekä riittävän täsmällisiä tiedonluovutusoikeuksien selkeyttämiseksi</w:t>
      </w:r>
      <w:r w:rsidRPr="00061329">
        <w:rPr>
          <w:rFonts w:ascii="inherit" w:hAnsi="inherit"/>
          <w:shd w:val="clear" w:color="auto" w:fill="FFFFFF"/>
        </w:rPr>
        <w:t>.</w:t>
      </w:r>
      <w:r>
        <w:t xml:space="preserve"> </w:t>
      </w:r>
    </w:p>
    <w:p w:rsidR="00DE4349" w:rsidRPr="00DE4349" w:rsidRDefault="00DE4349" w:rsidP="007A71E6">
      <w:pPr>
        <w:jc w:val="both"/>
        <w:rPr>
          <w:rFonts w:ascii="Times New Roman" w:hAnsi="Times New Roman" w:cs="Times New Roman"/>
          <w:i/>
        </w:rPr>
      </w:pPr>
      <w:r w:rsidRPr="00DE4349">
        <w:rPr>
          <w:rFonts w:ascii="Times New Roman" w:hAnsi="Times New Roman" w:cs="Times New Roman"/>
          <w:i/>
        </w:rPr>
        <w:t>Salassapito</w:t>
      </w:r>
    </w:p>
    <w:p w:rsidR="003F793F" w:rsidRPr="00AC0E13" w:rsidRDefault="004F761D" w:rsidP="007A71E6">
      <w:pPr>
        <w:jc w:val="both"/>
        <w:rPr>
          <w:rFonts w:ascii="Times New Roman" w:hAnsi="Times New Roman" w:cs="Times New Roman"/>
        </w:rPr>
      </w:pPr>
      <w:r>
        <w:rPr>
          <w:rFonts w:ascii="Times New Roman" w:hAnsi="Times New Roman" w:cs="Times New Roman"/>
        </w:rPr>
        <w:t xml:space="preserve">Viranomaisten keskinäisiä tiedonsaantioikeuksia on käsitelty </w:t>
      </w:r>
      <w:r w:rsidR="007D7127">
        <w:rPr>
          <w:rFonts w:ascii="Times New Roman" w:hAnsi="Times New Roman" w:cs="Times New Roman"/>
        </w:rPr>
        <w:t xml:space="preserve">rekisterinpitäjien sekä maa- ja metsätalousministeriön osalta </w:t>
      </w:r>
      <w:r>
        <w:rPr>
          <w:rFonts w:ascii="Times New Roman" w:hAnsi="Times New Roman" w:cs="Times New Roman"/>
        </w:rPr>
        <w:t xml:space="preserve">edellä </w:t>
      </w:r>
      <w:r w:rsidR="00AA1829">
        <w:rPr>
          <w:rFonts w:ascii="Times New Roman" w:hAnsi="Times New Roman" w:cs="Times New Roman"/>
        </w:rPr>
        <w:t>yhteisrekisterinpitäjyyttä</w:t>
      </w:r>
      <w:r w:rsidR="007D7127">
        <w:rPr>
          <w:rFonts w:ascii="Times New Roman" w:hAnsi="Times New Roman" w:cs="Times New Roman"/>
        </w:rPr>
        <w:t xml:space="preserve"> koskevassa jaksossa. Ehdotetun ruokavarannon tietojärjestelmää koskevan lain </w:t>
      </w:r>
      <w:r w:rsidR="00884CDF">
        <w:rPr>
          <w:rFonts w:ascii="Times New Roman" w:hAnsi="Times New Roman" w:cs="Times New Roman"/>
        </w:rPr>
        <w:t>5</w:t>
      </w:r>
      <w:r w:rsidR="003F793F">
        <w:rPr>
          <w:rFonts w:ascii="Times New Roman" w:hAnsi="Times New Roman" w:cs="Times New Roman"/>
        </w:rPr>
        <w:t xml:space="preserve"> §:n </w:t>
      </w:r>
      <w:r w:rsidR="007D7127">
        <w:rPr>
          <w:rFonts w:ascii="Times New Roman" w:hAnsi="Times New Roman" w:cs="Times New Roman"/>
        </w:rPr>
        <w:t xml:space="preserve">mukaan muut hallinnonalan tehtäviä hoitavat viranomaiset ja tahot </w:t>
      </w:r>
      <w:r w:rsidR="003F793F">
        <w:rPr>
          <w:rFonts w:ascii="Times New Roman" w:hAnsi="Times New Roman" w:cs="Times New Roman"/>
        </w:rPr>
        <w:t xml:space="preserve">kuin rekisterinpitäjät </w:t>
      </w:r>
      <w:r w:rsidR="009D12F0">
        <w:rPr>
          <w:rFonts w:ascii="Times New Roman" w:hAnsi="Times New Roman" w:cs="Times New Roman"/>
        </w:rPr>
        <w:t xml:space="preserve">olisivat oikeutettuja saamaan ja käyttämään </w:t>
      </w:r>
      <w:r w:rsidR="00E8490A">
        <w:rPr>
          <w:rFonts w:ascii="Times New Roman" w:hAnsi="Times New Roman" w:cs="Times New Roman"/>
        </w:rPr>
        <w:t xml:space="preserve">ruokahallinnon </w:t>
      </w:r>
      <w:r w:rsidR="007D7127">
        <w:rPr>
          <w:rFonts w:ascii="Times New Roman" w:hAnsi="Times New Roman" w:cs="Times New Roman"/>
        </w:rPr>
        <w:t>t</w:t>
      </w:r>
      <w:r w:rsidR="009D12F0">
        <w:rPr>
          <w:rFonts w:ascii="Times New Roman" w:hAnsi="Times New Roman" w:cs="Times New Roman"/>
        </w:rPr>
        <w:t>ietovarannon</w:t>
      </w:r>
      <w:r w:rsidR="00383EDA">
        <w:rPr>
          <w:rFonts w:ascii="Times New Roman" w:hAnsi="Times New Roman" w:cs="Times New Roman"/>
        </w:rPr>
        <w:t xml:space="preserve"> salassa pidettäviä</w:t>
      </w:r>
      <w:r w:rsidR="009D12F0">
        <w:rPr>
          <w:rFonts w:ascii="Times New Roman" w:hAnsi="Times New Roman" w:cs="Times New Roman"/>
        </w:rPr>
        <w:t xml:space="preserve"> </w:t>
      </w:r>
      <w:r w:rsidR="007D7127">
        <w:rPr>
          <w:rFonts w:ascii="Times New Roman" w:hAnsi="Times New Roman" w:cs="Times New Roman"/>
        </w:rPr>
        <w:t>t</w:t>
      </w:r>
      <w:r w:rsidR="009D12F0">
        <w:rPr>
          <w:rFonts w:ascii="Times New Roman" w:hAnsi="Times New Roman" w:cs="Times New Roman"/>
        </w:rPr>
        <w:t>ietoja</w:t>
      </w:r>
      <w:r w:rsidR="00383EDA">
        <w:rPr>
          <w:rFonts w:ascii="Times New Roman" w:hAnsi="Times New Roman" w:cs="Times New Roman"/>
        </w:rPr>
        <w:t>, jos</w:t>
      </w:r>
      <w:r w:rsidR="009D12F0">
        <w:rPr>
          <w:rFonts w:ascii="Times New Roman" w:hAnsi="Times New Roman" w:cs="Times New Roman"/>
        </w:rPr>
        <w:t xml:space="preserve"> </w:t>
      </w:r>
      <w:r w:rsidR="00383EDA">
        <w:rPr>
          <w:rFonts w:ascii="Times New Roman" w:hAnsi="Times New Roman" w:cs="Times New Roman"/>
        </w:rPr>
        <w:t xml:space="preserve">ne ovat välttämättömiä </w:t>
      </w:r>
      <w:r w:rsidR="00722EDF">
        <w:rPr>
          <w:rFonts w:ascii="Times New Roman" w:hAnsi="Times New Roman" w:cs="Times New Roman"/>
        </w:rPr>
        <w:t>säädettyjen</w:t>
      </w:r>
      <w:r w:rsidR="00884CDF">
        <w:rPr>
          <w:rFonts w:ascii="Times New Roman" w:hAnsi="Times New Roman" w:cs="Times New Roman"/>
        </w:rPr>
        <w:t xml:space="preserve"> </w:t>
      </w:r>
      <w:r w:rsidR="009D12F0">
        <w:rPr>
          <w:rFonts w:ascii="Times New Roman" w:hAnsi="Times New Roman" w:cs="Times New Roman"/>
        </w:rPr>
        <w:t>lain 1 §:ssä tarkoitettujen tehtävie</w:t>
      </w:r>
      <w:r w:rsidR="007D7127">
        <w:rPr>
          <w:rFonts w:ascii="Times New Roman" w:hAnsi="Times New Roman" w:cs="Times New Roman"/>
        </w:rPr>
        <w:t>n</w:t>
      </w:r>
      <w:r w:rsidR="00383EDA">
        <w:rPr>
          <w:rFonts w:ascii="Times New Roman" w:hAnsi="Times New Roman" w:cs="Times New Roman"/>
        </w:rPr>
        <w:t xml:space="preserve"> hoitamiseksi</w:t>
      </w:r>
      <w:r w:rsidR="0033072B">
        <w:rPr>
          <w:rFonts w:ascii="Times New Roman" w:hAnsi="Times New Roman" w:cs="Times New Roman"/>
        </w:rPr>
        <w:t>.</w:t>
      </w:r>
      <w:r w:rsidR="007D7127">
        <w:rPr>
          <w:rFonts w:ascii="Times New Roman" w:hAnsi="Times New Roman" w:cs="Times New Roman"/>
        </w:rPr>
        <w:t xml:space="preserve"> </w:t>
      </w:r>
      <w:r w:rsidR="003F793F">
        <w:rPr>
          <w:rFonts w:ascii="Times New Roman" w:hAnsi="Times New Roman" w:cs="Times New Roman"/>
        </w:rPr>
        <w:t>L</w:t>
      </w:r>
      <w:r w:rsidR="00827525">
        <w:rPr>
          <w:rFonts w:ascii="Times New Roman" w:hAnsi="Times New Roman" w:cs="Times New Roman"/>
        </w:rPr>
        <w:t>isäksi l</w:t>
      </w:r>
      <w:r w:rsidR="003F793F">
        <w:rPr>
          <w:rFonts w:ascii="Times New Roman" w:hAnsi="Times New Roman" w:cs="Times New Roman"/>
        </w:rPr>
        <w:t xml:space="preserve">ain </w:t>
      </w:r>
      <w:r w:rsidR="00383EDA">
        <w:rPr>
          <w:rFonts w:ascii="Times New Roman" w:hAnsi="Times New Roman" w:cs="Times New Roman"/>
        </w:rPr>
        <w:t>8</w:t>
      </w:r>
      <w:r w:rsidR="003F793F">
        <w:rPr>
          <w:rFonts w:ascii="Times New Roman" w:hAnsi="Times New Roman" w:cs="Times New Roman"/>
        </w:rPr>
        <w:t xml:space="preserve"> §:ssä säädettäisiin </w:t>
      </w:r>
      <w:r w:rsidR="003F793F" w:rsidRPr="00282A86">
        <w:rPr>
          <w:rFonts w:ascii="Times New Roman" w:hAnsi="Times New Roman" w:cs="Times New Roman"/>
        </w:rPr>
        <w:t>ruoka</w:t>
      </w:r>
      <w:r w:rsidR="003F793F">
        <w:rPr>
          <w:rFonts w:ascii="Times New Roman" w:hAnsi="Times New Roman" w:cs="Times New Roman"/>
        </w:rPr>
        <w:t xml:space="preserve">hallinnon tietovarannon tietojen luovuttamisesta </w:t>
      </w:r>
      <w:r w:rsidR="003F793F" w:rsidRPr="00282A86">
        <w:rPr>
          <w:rFonts w:ascii="Times New Roman" w:hAnsi="Times New Roman" w:cs="Times New Roman"/>
        </w:rPr>
        <w:t>salassapit</w:t>
      </w:r>
      <w:r w:rsidR="003F793F">
        <w:rPr>
          <w:rFonts w:ascii="Times New Roman" w:hAnsi="Times New Roman" w:cs="Times New Roman"/>
        </w:rPr>
        <w:t>osäännösten estämättä</w:t>
      </w:r>
      <w:r w:rsidR="0033072B">
        <w:rPr>
          <w:rFonts w:ascii="Times New Roman" w:hAnsi="Times New Roman" w:cs="Times New Roman"/>
        </w:rPr>
        <w:t xml:space="preserve"> eräille harmaan talouden torjuntaan liittyville viranomaisille sekä</w:t>
      </w:r>
      <w:r w:rsidR="003F793F">
        <w:rPr>
          <w:rFonts w:ascii="Times New Roman" w:hAnsi="Times New Roman" w:cs="Times New Roman"/>
        </w:rPr>
        <w:t xml:space="preserve"> </w:t>
      </w:r>
      <w:r w:rsidR="003F793F" w:rsidRPr="00282A86">
        <w:rPr>
          <w:rFonts w:ascii="Times New Roman" w:hAnsi="Times New Roman" w:cs="Times New Roman"/>
        </w:rPr>
        <w:t xml:space="preserve">Euroopan unionin lainsäädännössä tai Suomea sitovassa kansainvälisessä sopimuksessa </w:t>
      </w:r>
      <w:r w:rsidR="003F793F" w:rsidRPr="00AC0E13">
        <w:rPr>
          <w:rFonts w:ascii="Times New Roman" w:hAnsi="Times New Roman" w:cs="Times New Roman"/>
        </w:rPr>
        <w:t>tarkoitetulle viranomaiselle tai toimielimelle silloin, kun kyseiset säännökset tai määräykset tätä edellyttävät.</w:t>
      </w:r>
      <w:r w:rsidR="00990688" w:rsidRPr="00AC0E13">
        <w:rPr>
          <w:rFonts w:ascii="Times New Roman" w:hAnsi="Times New Roman" w:cs="Times New Roman"/>
        </w:rPr>
        <w:t xml:space="preserve"> Muutettavaksi ehdotettu riistavahinkolain 34 § koskee laissa tarkoitettujen viranomaisten oikeutta saada tietoja salassapitosäännösten estämättä.</w:t>
      </w:r>
    </w:p>
    <w:p w:rsidR="004F761D" w:rsidRPr="004F761D" w:rsidRDefault="004F761D" w:rsidP="007A71E6">
      <w:pPr>
        <w:jc w:val="both"/>
        <w:rPr>
          <w:rFonts w:ascii="Times New Roman" w:hAnsi="Times New Roman" w:cs="Times New Roman"/>
        </w:rPr>
      </w:pPr>
      <w:r w:rsidRPr="00AC0E13">
        <w:rPr>
          <w:rFonts w:ascii="Times New Roman" w:hAnsi="Times New Roman" w:cs="Times New Roman"/>
        </w:rPr>
        <w:t>Perustuslakivaliokunta on arvioinut viranomaisten tietojen saamista ja luovuttamista salassapitovelvollisuuden estämättä koskevaa sääntelyä perustuslain 10 §:n 1 momentissa säädetyn yksityiselämän ja henkilötietojen suojan kannalta ja kiinnittänyt huomiota muun muassa siihen</w:t>
      </w:r>
      <w:r w:rsidRPr="004F761D">
        <w:rPr>
          <w:rFonts w:ascii="Times New Roman" w:hAnsi="Times New Roman" w:cs="Times New Roman"/>
        </w:rPr>
        <w:t>, mihin ja ketä koskeviin tietoihin tiedonsaantioikeus ulottuu ja miten tiedonsaantioikeus sidotaan tietojen välttämättömyyteen. Viranomaisen tietojensaantioikeus ja tietojen luovuttamismahdollisuus ovat voineet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w:t>
      </w:r>
      <w:r w:rsidR="003F793F">
        <w:rPr>
          <w:rFonts w:ascii="Times New Roman" w:hAnsi="Times New Roman" w:cs="Times New Roman"/>
        </w:rPr>
        <w:t>nkin tarkoituksen kannalta (</w:t>
      </w:r>
      <w:r w:rsidRPr="004F761D">
        <w:rPr>
          <w:rFonts w:ascii="Times New Roman" w:hAnsi="Times New Roman" w:cs="Times New Roman"/>
        </w:rPr>
        <w:t xml:space="preserve">esim. </w:t>
      </w:r>
      <w:hyperlink r:id="rId18" w:history="1">
        <w:r w:rsidRPr="004F761D">
          <w:rPr>
            <w:rStyle w:val="Hyperlinkki"/>
            <w:rFonts w:ascii="Times New Roman" w:hAnsi="Times New Roman" w:cs="Times New Roman"/>
            <w:color w:val="auto"/>
            <w:u w:val="none"/>
          </w:rPr>
          <w:t>PeVL 17/2016 vp</w:t>
        </w:r>
      </w:hyperlink>
      <w:r w:rsidRPr="004F761D">
        <w:rPr>
          <w:rFonts w:ascii="Times New Roman" w:hAnsi="Times New Roman" w:cs="Times New Roman"/>
        </w:rPr>
        <w:t xml:space="preserve">, s. 2—3 ja siinä viitatut lausunnot). Valiokunta on arvioidessaan tietojen saamista ja luovuttamista salassapitovelvollisuuden estämättä koskevan sääntelyn kattavuutta, </w:t>
      </w:r>
      <w:r w:rsidR="003F793F">
        <w:rPr>
          <w:rFonts w:ascii="Times New Roman" w:hAnsi="Times New Roman" w:cs="Times New Roman"/>
        </w:rPr>
        <w:t xml:space="preserve">täsmällisyyttä ja sisältöä </w:t>
      </w:r>
      <w:r w:rsidR="003F793F" w:rsidRPr="004F761D">
        <w:rPr>
          <w:rFonts w:ascii="Times New Roman" w:hAnsi="Times New Roman" w:cs="Times New Roman"/>
        </w:rPr>
        <w:t xml:space="preserve">antanut erityistä merkitystä luovutettavien tietojen </w:t>
      </w:r>
      <w:r w:rsidR="003F793F">
        <w:rPr>
          <w:rFonts w:ascii="Times New Roman" w:hAnsi="Times New Roman" w:cs="Times New Roman"/>
        </w:rPr>
        <w:t>arkaluonteisuudelle</w:t>
      </w:r>
      <w:r w:rsidR="003F793F" w:rsidRPr="004F761D">
        <w:rPr>
          <w:rFonts w:ascii="Times New Roman" w:hAnsi="Times New Roman" w:cs="Times New Roman"/>
        </w:rPr>
        <w:t xml:space="preserve"> </w:t>
      </w:r>
      <w:r w:rsidR="003F793F">
        <w:rPr>
          <w:rFonts w:ascii="Times New Roman" w:hAnsi="Times New Roman" w:cs="Times New Roman"/>
        </w:rPr>
        <w:t>(</w:t>
      </w:r>
      <w:r w:rsidRPr="004F761D">
        <w:rPr>
          <w:rFonts w:ascii="Times New Roman" w:hAnsi="Times New Roman" w:cs="Times New Roman"/>
        </w:rPr>
        <w:t xml:space="preserve">esim. </w:t>
      </w:r>
      <w:hyperlink r:id="rId19" w:history="1">
        <w:r w:rsidRPr="004F761D">
          <w:rPr>
            <w:rStyle w:val="Hyperlinkki"/>
            <w:rFonts w:ascii="Times New Roman" w:hAnsi="Times New Roman" w:cs="Times New Roman"/>
            <w:color w:val="auto"/>
            <w:u w:val="none"/>
          </w:rPr>
          <w:t>PeVL 14/2018 vp</w:t>
        </w:r>
      </w:hyperlink>
      <w:r w:rsidRPr="004F761D">
        <w:rPr>
          <w:rFonts w:ascii="Times New Roman" w:hAnsi="Times New Roman" w:cs="Times New Roman"/>
        </w:rPr>
        <w:t>, s. 5). </w:t>
      </w:r>
    </w:p>
    <w:p w:rsidR="001D755D" w:rsidRDefault="003F793F" w:rsidP="007A71E6">
      <w:pPr>
        <w:jc w:val="both"/>
        <w:rPr>
          <w:rFonts w:ascii="Times New Roman" w:hAnsi="Times New Roman" w:cs="Times New Roman"/>
        </w:rPr>
      </w:pPr>
      <w:r>
        <w:rPr>
          <w:rFonts w:ascii="Times New Roman" w:hAnsi="Times New Roman" w:cs="Times New Roman"/>
        </w:rPr>
        <w:t>Ehdotet</w:t>
      </w:r>
      <w:r w:rsidR="00383EDA">
        <w:rPr>
          <w:rFonts w:ascii="Times New Roman" w:hAnsi="Times New Roman" w:cs="Times New Roman"/>
        </w:rPr>
        <w:t>ut</w:t>
      </w:r>
      <w:r>
        <w:rPr>
          <w:rFonts w:ascii="Times New Roman" w:hAnsi="Times New Roman" w:cs="Times New Roman"/>
        </w:rPr>
        <w:t xml:space="preserve"> </w:t>
      </w:r>
      <w:r w:rsidR="00383EDA">
        <w:rPr>
          <w:rFonts w:ascii="Times New Roman" w:hAnsi="Times New Roman" w:cs="Times New Roman"/>
        </w:rPr>
        <w:t>viranomaisten oikeudet saada ja käyttää tietoja</w:t>
      </w:r>
      <w:r w:rsidR="00AA1829">
        <w:rPr>
          <w:rFonts w:ascii="Times New Roman" w:hAnsi="Times New Roman" w:cs="Times New Roman"/>
        </w:rPr>
        <w:t xml:space="preserve"> </w:t>
      </w:r>
      <w:r w:rsidR="00383EDA">
        <w:rPr>
          <w:rFonts w:ascii="Times New Roman" w:hAnsi="Times New Roman" w:cs="Times New Roman"/>
        </w:rPr>
        <w:t>sekä oikeudet</w:t>
      </w:r>
      <w:r w:rsidR="00B655B3">
        <w:rPr>
          <w:rFonts w:ascii="Times New Roman" w:hAnsi="Times New Roman" w:cs="Times New Roman"/>
        </w:rPr>
        <w:t xml:space="preserve"> luovuttaa tietoja s</w:t>
      </w:r>
      <w:r w:rsidR="00383EDA">
        <w:rPr>
          <w:rFonts w:ascii="Times New Roman" w:hAnsi="Times New Roman" w:cs="Times New Roman"/>
        </w:rPr>
        <w:t xml:space="preserve">alassapitosäännösten estämättä </w:t>
      </w:r>
      <w:r w:rsidR="00AA1829">
        <w:rPr>
          <w:rFonts w:ascii="Times New Roman" w:hAnsi="Times New Roman" w:cs="Times New Roman"/>
        </w:rPr>
        <w:t xml:space="preserve">on </w:t>
      </w:r>
      <w:r>
        <w:rPr>
          <w:rFonts w:ascii="Times New Roman" w:hAnsi="Times New Roman" w:cs="Times New Roman"/>
        </w:rPr>
        <w:t>kytketty välttämättömyysvaatimukseen</w:t>
      </w:r>
      <w:r w:rsidR="00DE4349">
        <w:rPr>
          <w:rFonts w:ascii="Times New Roman" w:hAnsi="Times New Roman" w:cs="Times New Roman"/>
        </w:rPr>
        <w:t>. K</w:t>
      </w:r>
      <w:r>
        <w:rPr>
          <w:rFonts w:ascii="Times New Roman" w:hAnsi="Times New Roman" w:cs="Times New Roman"/>
        </w:rPr>
        <w:t xml:space="preserve">ansainvälisten viranomaisten ja toimielinten tiedonsaantioikeus liittyy EU-oikeuden etusijaperiaatteeseen ja Suomen tekemiin kansainvälisiin sitoumuksiin, joten </w:t>
      </w:r>
      <w:r w:rsidR="00BA336E">
        <w:rPr>
          <w:rFonts w:ascii="Times New Roman" w:hAnsi="Times New Roman" w:cs="Times New Roman"/>
        </w:rPr>
        <w:t>tällä tavoin</w:t>
      </w:r>
      <w:r>
        <w:rPr>
          <w:rFonts w:ascii="Times New Roman" w:hAnsi="Times New Roman" w:cs="Times New Roman"/>
        </w:rPr>
        <w:t xml:space="preserve"> </w:t>
      </w:r>
      <w:r w:rsidR="00DE4349">
        <w:rPr>
          <w:rFonts w:ascii="Times New Roman" w:hAnsi="Times New Roman" w:cs="Times New Roman"/>
        </w:rPr>
        <w:t xml:space="preserve">tietojen luovutus </w:t>
      </w:r>
      <w:r w:rsidR="00BA336E">
        <w:rPr>
          <w:rFonts w:ascii="Times New Roman" w:hAnsi="Times New Roman" w:cs="Times New Roman"/>
        </w:rPr>
        <w:t xml:space="preserve">mainituille tahoille </w:t>
      </w:r>
      <w:r w:rsidR="00DE4349">
        <w:rPr>
          <w:rFonts w:ascii="Times New Roman" w:hAnsi="Times New Roman" w:cs="Times New Roman"/>
        </w:rPr>
        <w:t>liittyy välttämättömyyteen</w:t>
      </w:r>
      <w:r w:rsidR="001819E7">
        <w:rPr>
          <w:rFonts w:ascii="Times New Roman" w:hAnsi="Times New Roman" w:cs="Times New Roman"/>
        </w:rPr>
        <w:t>.</w:t>
      </w:r>
      <w:r w:rsidR="009826CC">
        <w:rPr>
          <w:rFonts w:ascii="Times New Roman" w:hAnsi="Times New Roman" w:cs="Times New Roman"/>
        </w:rPr>
        <w:t xml:space="preserve"> </w:t>
      </w:r>
      <w:r w:rsidR="00BE6A98" w:rsidRPr="009826CC">
        <w:rPr>
          <w:rFonts w:ascii="Times New Roman" w:hAnsi="Times New Roman" w:cs="Times New Roman"/>
          <w:shd w:val="clear" w:color="auto" w:fill="FFFFFF"/>
        </w:rPr>
        <w:t xml:space="preserve">Ehdotetun lain 2 §:n mukaan </w:t>
      </w:r>
      <w:r w:rsidR="00827525">
        <w:rPr>
          <w:rFonts w:ascii="Times New Roman" w:hAnsi="Times New Roman" w:cs="Times New Roman"/>
          <w:shd w:val="clear" w:color="auto" w:fill="FFFFFF"/>
        </w:rPr>
        <w:t xml:space="preserve">sovelletaan lain lisäksi </w:t>
      </w:r>
      <w:r w:rsidR="009826CC" w:rsidRPr="009826CC">
        <w:rPr>
          <w:rFonts w:ascii="Times New Roman" w:hAnsi="Times New Roman" w:cs="Times New Roman"/>
          <w:shd w:val="clear" w:color="auto" w:fill="FFFFFF"/>
        </w:rPr>
        <w:t>tietosuoja-asetusta, jonka 5 luku</w:t>
      </w:r>
      <w:r w:rsidR="00BE6A98" w:rsidRPr="009826CC">
        <w:rPr>
          <w:rFonts w:ascii="Times New Roman" w:hAnsi="Times New Roman" w:cs="Times New Roman"/>
          <w:shd w:val="clear" w:color="auto" w:fill="FFFFFF"/>
        </w:rPr>
        <w:t xml:space="preserve"> koskee yleisesti henkilötietojen siirtoa EU:n ulkopuolisiin maihin.</w:t>
      </w:r>
    </w:p>
    <w:p w:rsidR="005B5453" w:rsidRDefault="005B5453" w:rsidP="007A71E6">
      <w:pPr>
        <w:spacing w:after="0"/>
        <w:jc w:val="both"/>
        <w:rPr>
          <w:rFonts w:ascii="Times New Roman" w:eastAsia="Times New Roman" w:hAnsi="Times New Roman" w:cs="Times New Roman"/>
          <w:lang w:eastAsia="fi-FI"/>
        </w:rPr>
      </w:pPr>
    </w:p>
    <w:p w:rsidR="0015582E" w:rsidRDefault="0015582E" w:rsidP="007A71E6">
      <w:pPr>
        <w:spacing w:after="0"/>
        <w:jc w:val="both"/>
        <w:rPr>
          <w:rFonts w:ascii="Times New Roman" w:eastAsia="Times New Roman" w:hAnsi="Times New Roman" w:cs="Times New Roman"/>
          <w:lang w:eastAsia="fi-FI"/>
        </w:rPr>
      </w:pPr>
      <w:r w:rsidRPr="002863AE">
        <w:rPr>
          <w:rFonts w:ascii="Times New Roman" w:eastAsia="Times New Roman" w:hAnsi="Times New Roman" w:cs="Times New Roman"/>
          <w:lang w:eastAsia="fi-FI"/>
        </w:rPr>
        <w:t>Edellä mai</w:t>
      </w:r>
      <w:r>
        <w:rPr>
          <w:rFonts w:ascii="Times New Roman" w:eastAsia="Times New Roman" w:hAnsi="Times New Roman" w:cs="Times New Roman"/>
          <w:lang w:eastAsia="fi-FI"/>
        </w:rPr>
        <w:t>nituilla perusteilla lakiehdotus</w:t>
      </w:r>
      <w:r w:rsidRPr="002863AE">
        <w:rPr>
          <w:rFonts w:ascii="Times New Roman" w:eastAsia="Times New Roman" w:hAnsi="Times New Roman" w:cs="Times New Roman"/>
          <w:lang w:eastAsia="fi-FI"/>
        </w:rPr>
        <w:t xml:space="preserve"> voidaan käsitellä tavallisessa lainsäätämisjärjestyksessä.</w:t>
      </w:r>
    </w:p>
    <w:p w:rsidR="0015582E" w:rsidRDefault="0015582E" w:rsidP="007A71E6">
      <w:pPr>
        <w:spacing w:after="0"/>
        <w:jc w:val="both"/>
        <w:rPr>
          <w:rFonts w:ascii="Times New Roman" w:eastAsia="Times New Roman" w:hAnsi="Times New Roman" w:cs="Times New Roman"/>
          <w:lang w:eastAsia="fi-FI"/>
        </w:rPr>
      </w:pPr>
    </w:p>
    <w:p w:rsidR="0015582E" w:rsidRDefault="0015582E" w:rsidP="007A71E6">
      <w:pPr>
        <w:spacing w:after="0"/>
        <w:jc w:val="both"/>
        <w:rPr>
          <w:rFonts w:ascii="Times New Roman" w:eastAsia="Times New Roman" w:hAnsi="Times New Roman" w:cs="Times New Roman"/>
          <w:lang w:eastAsia="fi-FI"/>
        </w:rPr>
      </w:pPr>
      <w:r>
        <w:rPr>
          <w:rFonts w:ascii="Times New Roman" w:eastAsia="Times New Roman" w:hAnsi="Times New Roman" w:cs="Times New Roman"/>
          <w:lang w:eastAsia="fi-FI"/>
        </w:rPr>
        <w:t>Ponsi</w:t>
      </w:r>
    </w:p>
    <w:p w:rsidR="00827525" w:rsidRDefault="00827525" w:rsidP="007A71E6">
      <w:pPr>
        <w:spacing w:after="0"/>
        <w:jc w:val="both"/>
        <w:rPr>
          <w:rFonts w:ascii="Times New Roman" w:eastAsia="Times New Roman" w:hAnsi="Times New Roman" w:cs="Times New Roman"/>
          <w:lang w:eastAsia="fi-FI"/>
        </w:rPr>
      </w:pPr>
    </w:p>
    <w:p w:rsidR="00F52647" w:rsidRDefault="0015582E" w:rsidP="007A71E6">
      <w:pPr>
        <w:spacing w:after="0"/>
        <w:jc w:val="both"/>
        <w:rPr>
          <w:rFonts w:ascii="Times New Roman" w:hAnsi="Times New Roman" w:cs="Times New Roman"/>
        </w:rPr>
      </w:pPr>
      <w:r w:rsidRPr="0098784F">
        <w:rPr>
          <w:rFonts w:ascii="Times New Roman" w:hAnsi="Times New Roman" w:cs="Times New Roman"/>
        </w:rPr>
        <w:t xml:space="preserve">Edellä esitetyn perusteella annetaan eduskunnan </w:t>
      </w:r>
      <w:r>
        <w:rPr>
          <w:rFonts w:ascii="Times New Roman" w:hAnsi="Times New Roman" w:cs="Times New Roman"/>
        </w:rPr>
        <w:t>hyväksyttäväksi seuraava lakiehdotus</w:t>
      </w:r>
      <w:r w:rsidRPr="0098784F">
        <w:rPr>
          <w:rFonts w:ascii="Times New Roman" w:hAnsi="Times New Roman" w:cs="Times New Roman"/>
        </w:rPr>
        <w:t>:</w:t>
      </w:r>
    </w:p>
    <w:p w:rsidR="007A71E6" w:rsidRDefault="007A71E6">
      <w:pPr>
        <w:rPr>
          <w:rFonts w:ascii="Times New Roman" w:eastAsia="Times New Roman" w:hAnsi="Times New Roman" w:cs="Times New Roman"/>
          <w:b/>
          <w:lang w:eastAsia="fi-FI"/>
        </w:rPr>
      </w:pPr>
      <w:r>
        <w:rPr>
          <w:rFonts w:ascii="Times New Roman" w:eastAsia="Times New Roman" w:hAnsi="Times New Roman" w:cs="Times New Roman"/>
          <w:b/>
          <w:lang w:eastAsia="fi-FI"/>
        </w:rPr>
        <w:br w:type="page"/>
      </w:r>
    </w:p>
    <w:p w:rsidR="0015582E" w:rsidRPr="00F52647" w:rsidRDefault="00F52647" w:rsidP="006C60D3">
      <w:pPr>
        <w:spacing w:after="0"/>
        <w:jc w:val="both"/>
        <w:rPr>
          <w:rFonts w:ascii="Times New Roman" w:eastAsia="Times New Roman" w:hAnsi="Times New Roman" w:cs="Times New Roman"/>
          <w:b/>
          <w:lang w:eastAsia="fi-FI"/>
        </w:rPr>
      </w:pPr>
      <w:r w:rsidRPr="00F52647">
        <w:rPr>
          <w:rFonts w:ascii="Times New Roman" w:eastAsia="Times New Roman" w:hAnsi="Times New Roman" w:cs="Times New Roman"/>
          <w:b/>
          <w:lang w:eastAsia="fi-FI"/>
        </w:rPr>
        <w:lastRenderedPageBreak/>
        <w:t>1.</w:t>
      </w:r>
    </w:p>
    <w:p w:rsidR="00F52647" w:rsidRPr="00BB6162" w:rsidRDefault="00F52647" w:rsidP="00F52647"/>
    <w:p w:rsidR="00F52647" w:rsidRDefault="00F52647" w:rsidP="00F52647">
      <w:pPr>
        <w:pStyle w:val="LLPykala"/>
        <w:rPr>
          <w:b/>
        </w:rPr>
      </w:pPr>
      <w:r w:rsidRPr="005E0DA3">
        <w:rPr>
          <w:b/>
        </w:rPr>
        <w:t>Laki</w:t>
      </w:r>
    </w:p>
    <w:p w:rsidR="00F52647" w:rsidRPr="00CF441E" w:rsidRDefault="00F52647" w:rsidP="00F52647"/>
    <w:p w:rsidR="00F52647" w:rsidRPr="005E0DA3" w:rsidRDefault="00F52647" w:rsidP="00F52647">
      <w:pPr>
        <w:pStyle w:val="LLPykala"/>
        <w:rPr>
          <w:b/>
        </w:rPr>
      </w:pPr>
      <w:r>
        <w:rPr>
          <w:b/>
        </w:rPr>
        <w:t>ruokahallinnon tietovarannosta</w:t>
      </w:r>
    </w:p>
    <w:p w:rsidR="00F52647" w:rsidRPr="005E0DA3" w:rsidRDefault="00F52647" w:rsidP="00F52647">
      <w:pPr>
        <w:pStyle w:val="LLPykala"/>
      </w:pPr>
    </w:p>
    <w:p w:rsidR="00D67E18" w:rsidRDefault="00D67E18" w:rsidP="00D67E18">
      <w:pPr>
        <w:pStyle w:val="LLPykala"/>
        <w:jc w:val="left"/>
      </w:pPr>
      <w:r>
        <w:t>Eduskunnan päätöksen mukaisesti säädetään:</w:t>
      </w:r>
    </w:p>
    <w:p w:rsidR="00D67E18" w:rsidRPr="00D67E18" w:rsidRDefault="00D67E18" w:rsidP="00D67E18">
      <w:pPr>
        <w:pStyle w:val="LLNormaali"/>
      </w:pPr>
    </w:p>
    <w:p w:rsidR="00F52647" w:rsidRPr="005E0DA3" w:rsidRDefault="00F52647" w:rsidP="00F52647">
      <w:pPr>
        <w:pStyle w:val="LLPykala"/>
      </w:pPr>
      <w:r w:rsidRPr="005E0DA3">
        <w:t>1 §</w:t>
      </w:r>
    </w:p>
    <w:p w:rsidR="00F52647" w:rsidRPr="002711F5" w:rsidRDefault="00F52647" w:rsidP="00F52647">
      <w:pPr>
        <w:pStyle w:val="LLPykalanOtsikko"/>
      </w:pPr>
      <w:r w:rsidRPr="002711F5">
        <w:t>Lain soveltamisala</w:t>
      </w:r>
    </w:p>
    <w:p w:rsidR="00F52647" w:rsidRDefault="00F52647" w:rsidP="0025792C">
      <w:pPr>
        <w:pStyle w:val="LLMomentinJohdantoKappale"/>
        <w:ind w:firstLine="0"/>
        <w:jc w:val="left"/>
      </w:pPr>
      <w:r w:rsidRPr="005E0DA3">
        <w:t xml:space="preserve">Tätä lakia sovelletaan </w:t>
      </w:r>
      <w:r w:rsidR="001F65EB">
        <w:t xml:space="preserve">Euroopan unionin yhteisen maatalouspolitiikan mukaisia toimenpiteitä, unionin rahoittamia maaseudun kehittämistoimia ja näitä täydentäviä kansallisia toimenpiteitä sekä </w:t>
      </w:r>
      <w:r>
        <w:t>elintarvikkeiden ja maa-</w:t>
      </w:r>
      <w:r w:rsidR="00282202">
        <w:t>, puutarha-</w:t>
      </w:r>
      <w:r>
        <w:t xml:space="preserve"> ja metsätalouden tuotantopanosten turvallisuuden ja laadun, eläinten terveyden ja hyvinvoinnin sekä kasvinterveyden edistämistä, valvontaa ja tutkimusta </w:t>
      </w:r>
      <w:r w:rsidR="001F65EB">
        <w:t xml:space="preserve">koskevia </w:t>
      </w:r>
      <w:r>
        <w:t>hallintotehtäviä varten</w:t>
      </w:r>
      <w:r w:rsidRPr="005E0DA3">
        <w:t xml:space="preserve"> pidettäviin rekistereihin</w:t>
      </w:r>
      <w:r w:rsidR="00CC01B7">
        <w:t xml:space="preserve"> ja muihin mainittuihin tehtäviin liittyviin tietoaineistoihin</w:t>
      </w:r>
      <w:r w:rsidRPr="005E0DA3">
        <w:t xml:space="preserve"> (</w:t>
      </w:r>
      <w:r>
        <w:rPr>
          <w:i/>
        </w:rPr>
        <w:t>ruokahallinnon tietovaranto</w:t>
      </w:r>
      <w:r>
        <w:t>)</w:t>
      </w:r>
      <w:r w:rsidRPr="005E0DA3">
        <w:t>.</w:t>
      </w:r>
    </w:p>
    <w:p w:rsidR="0033072B" w:rsidRDefault="0033072B" w:rsidP="0025792C">
      <w:pPr>
        <w:pStyle w:val="LLMomentinJohdantoKappale"/>
        <w:ind w:firstLine="0"/>
        <w:jc w:val="left"/>
      </w:pPr>
    </w:p>
    <w:p w:rsidR="00F52647" w:rsidRDefault="00F52647" w:rsidP="0025792C">
      <w:pPr>
        <w:pStyle w:val="LLMomentinJohdantoKappale"/>
        <w:ind w:firstLine="0"/>
        <w:jc w:val="left"/>
        <w:rPr>
          <w:rFonts w:ascii="inherit" w:hAnsi="inherit"/>
          <w:shd w:val="clear" w:color="auto" w:fill="FFFFFF"/>
        </w:rPr>
      </w:pPr>
      <w:r w:rsidRPr="00F52647">
        <w:t xml:space="preserve">Mitä </w:t>
      </w:r>
      <w:r w:rsidR="00EC6D7F">
        <w:t>tässä laissa säädetään, ei vaikuta viranomaisten velvolli</w:t>
      </w:r>
      <w:r w:rsidR="003B6EF4">
        <w:t xml:space="preserve">suuksiin pitää asiarekisterejä </w:t>
      </w:r>
      <w:r w:rsidR="00EC6D7F">
        <w:t>niiden käsittelyssä olevista ja olleista asioista.</w:t>
      </w:r>
      <w:r w:rsidRPr="00F52647">
        <w:rPr>
          <w:rFonts w:ascii="inherit" w:hAnsi="inherit"/>
          <w:shd w:val="clear" w:color="auto" w:fill="FFFFFF"/>
        </w:rPr>
        <w:t xml:space="preserve"> </w:t>
      </w:r>
    </w:p>
    <w:p w:rsidR="0033072B" w:rsidRDefault="0033072B" w:rsidP="0025792C">
      <w:pPr>
        <w:pStyle w:val="LLMomentinJohdantoKappale"/>
        <w:ind w:firstLine="0"/>
        <w:jc w:val="left"/>
      </w:pPr>
    </w:p>
    <w:p w:rsidR="00F52647" w:rsidRPr="00A10BEC" w:rsidRDefault="00062B9E" w:rsidP="00044D46">
      <w:pPr>
        <w:pStyle w:val="LLMomentinJohdantoKappale"/>
        <w:ind w:firstLine="0"/>
        <w:jc w:val="left"/>
      </w:pPr>
      <w:r>
        <w:t>Tämä</w:t>
      </w:r>
      <w:r w:rsidR="00F52647">
        <w:t xml:space="preserve"> laki ei koske vapaaehtoisuuden perusteella tilastotarkoitukseen kerättyjä tietoja.</w:t>
      </w:r>
    </w:p>
    <w:p w:rsidR="00314AD3" w:rsidRDefault="00314AD3" w:rsidP="00F52647">
      <w:pPr>
        <w:pStyle w:val="LLMomentinJohdantoKappale"/>
      </w:pPr>
    </w:p>
    <w:p w:rsidR="00F52647" w:rsidRDefault="00F52647" w:rsidP="00F52647">
      <w:pPr>
        <w:pStyle w:val="LLPykala"/>
      </w:pPr>
      <w:r>
        <w:t>2 §</w:t>
      </w:r>
    </w:p>
    <w:p w:rsidR="00F52647" w:rsidRDefault="00F52647" w:rsidP="00F52647">
      <w:pPr>
        <w:pStyle w:val="LLPykalanOtsikko"/>
      </w:pPr>
      <w:r>
        <w:t>Suhde muuhun lainsäädäntöön</w:t>
      </w:r>
    </w:p>
    <w:p w:rsidR="00F52647" w:rsidRDefault="00F52647" w:rsidP="00C15D5F">
      <w:pPr>
        <w:pStyle w:val="LLKappalejako"/>
      </w:pPr>
      <w:r w:rsidRPr="005E0DA3">
        <w:t>Jollei tässä laissa toisin säädetä, sovelletaan henkilötietojen käsittelyyn luonnollisten henkilöiden suojelusta henkilötietojen käsittelyssä sekä näiden tietojen vapaasta liikkuvuudesta ja direktiivin 95/46/EY kumoamisesta annettua Euroopan parlamentin ja neuvoston asetusta (EU) N:o 2016/679 (yleinen tietosuoja-asetus)</w:t>
      </w:r>
      <w:r>
        <w:t xml:space="preserve">, jäljempänä </w:t>
      </w:r>
      <w:r w:rsidRPr="00616880">
        <w:rPr>
          <w:i/>
        </w:rPr>
        <w:t>tietosuoja-asetus</w:t>
      </w:r>
      <w:r>
        <w:t>,</w:t>
      </w:r>
      <w:r w:rsidRPr="005E0DA3">
        <w:t xml:space="preserve"> ja tietosuojalakia (1050/2018), tietojen ja asiakirjojen julkisuuteen ja niiden luovuttamiseen viranomaisten toiminnan julkisuu</w:t>
      </w:r>
      <w:r>
        <w:t>desta annettua lakia (621/1999)</w:t>
      </w:r>
      <w:r w:rsidRPr="005E0DA3">
        <w:t xml:space="preserve"> sekä viranomaisen asiakirjojen tiedonhallintaan julkisen hallinnon tiedonhallinnasta annettua lakia (906/2019). </w:t>
      </w:r>
    </w:p>
    <w:p w:rsidR="00CC01B7" w:rsidRPr="005E0DA3" w:rsidRDefault="00CC01B7" w:rsidP="00C15D5F">
      <w:pPr>
        <w:pStyle w:val="LLKappalejako"/>
      </w:pPr>
    </w:p>
    <w:p w:rsidR="00F52647" w:rsidRDefault="00F52647" w:rsidP="00C15D5F">
      <w:pPr>
        <w:pStyle w:val="LLKappalejako"/>
      </w:pPr>
      <w:r w:rsidRPr="005E0DA3">
        <w:t xml:space="preserve">Henkilötietojen käsittelyyn ei sovelleta, mitä </w:t>
      </w:r>
      <w:r w:rsidR="00E651A9">
        <w:t>tietosuoja-</w:t>
      </w:r>
      <w:r w:rsidRPr="005E0DA3">
        <w:t>asetuksen 18 artiklan 1 kohdan a ja b alakohdassa säädetään.</w:t>
      </w:r>
    </w:p>
    <w:p w:rsidR="00CC01B7" w:rsidRPr="005E0DA3" w:rsidRDefault="00CC01B7" w:rsidP="00C15D5F">
      <w:pPr>
        <w:pStyle w:val="LLKappalejako"/>
      </w:pPr>
    </w:p>
    <w:p w:rsidR="00F52647" w:rsidRDefault="00F52647" w:rsidP="00C15D5F">
      <w:pPr>
        <w:pStyle w:val="LLKappalejako"/>
      </w:pPr>
      <w:r w:rsidRPr="005E0DA3">
        <w:t>Tätä lakia ei sovelleta, jos muussa maa- ja metsätalousministeriön toimialan lainsäädännössä säädetään toisin.</w:t>
      </w:r>
    </w:p>
    <w:p w:rsidR="00F52647" w:rsidRDefault="00F52647" w:rsidP="00F52647">
      <w:pPr>
        <w:pStyle w:val="LLPykala"/>
        <w:jc w:val="left"/>
      </w:pPr>
    </w:p>
    <w:p w:rsidR="00F52647" w:rsidRDefault="00F52647" w:rsidP="00F52647">
      <w:pPr>
        <w:pStyle w:val="LLPykala"/>
      </w:pPr>
      <w:r>
        <w:t>3 §</w:t>
      </w:r>
    </w:p>
    <w:p w:rsidR="00F52647" w:rsidRPr="00837937" w:rsidRDefault="00365166" w:rsidP="00F52647">
      <w:pPr>
        <w:pStyle w:val="LLPykalanOtsikko"/>
      </w:pPr>
      <w:r>
        <w:t>Rekistereihin</w:t>
      </w:r>
      <w:r w:rsidR="00F52647">
        <w:t xml:space="preserve"> talletettavat tiedot</w:t>
      </w:r>
    </w:p>
    <w:p w:rsidR="00913843" w:rsidRDefault="00F52647" w:rsidP="00C15D5F">
      <w:pPr>
        <w:pStyle w:val="LLKappalejako"/>
      </w:pPr>
      <w:r w:rsidRPr="008A65D9">
        <w:t>Ruokahallinnon tietovaran</w:t>
      </w:r>
      <w:r w:rsidR="00CC01B7">
        <w:t>non rekisteriin</w:t>
      </w:r>
      <w:r w:rsidRPr="008A65D9">
        <w:t xml:space="preserve"> voidaan talletta</w:t>
      </w:r>
      <w:r w:rsidR="00A17661" w:rsidRPr="008A65D9">
        <w:t>a luonnoll</w:t>
      </w:r>
      <w:r w:rsidR="003F4C04" w:rsidRPr="008A65D9">
        <w:t>isen henkilön</w:t>
      </w:r>
      <w:r w:rsidRPr="008A65D9">
        <w:t xml:space="preserve"> nimi, henkil</w:t>
      </w:r>
      <w:r w:rsidRPr="008A65D9">
        <w:rPr>
          <w:rFonts w:hint="eastAsia"/>
        </w:rPr>
        <w:t>ö</w:t>
      </w:r>
      <w:r w:rsidRPr="008A65D9">
        <w:t xml:space="preserve">tunnus, </w:t>
      </w:r>
      <w:r w:rsidRPr="008A65D9">
        <w:rPr>
          <w:rFonts w:hint="eastAsia"/>
        </w:rPr>
        <w:t>ä</w:t>
      </w:r>
      <w:r w:rsidRPr="008A65D9">
        <w:t xml:space="preserve">idinkieli, kansalaisuus, kotimaa, kotipaikka, </w:t>
      </w:r>
      <w:r w:rsidR="008A65D9" w:rsidRPr="008A65D9">
        <w:t xml:space="preserve">pankkiyhteys sekä </w:t>
      </w:r>
      <w:r w:rsidRPr="008A65D9">
        <w:t>l</w:t>
      </w:r>
      <w:r w:rsidRPr="008A65D9">
        <w:rPr>
          <w:rFonts w:hint="eastAsia"/>
        </w:rPr>
        <w:t>ä</w:t>
      </w:r>
      <w:r w:rsidRPr="008A65D9">
        <w:t>hiosoite, s</w:t>
      </w:r>
      <w:r w:rsidRPr="008A65D9">
        <w:rPr>
          <w:rFonts w:hint="eastAsia"/>
        </w:rPr>
        <w:t>ä</w:t>
      </w:r>
      <w:r w:rsidRPr="008A65D9">
        <w:t>hk</w:t>
      </w:r>
      <w:r w:rsidRPr="008A65D9">
        <w:rPr>
          <w:rFonts w:hint="eastAsia"/>
        </w:rPr>
        <w:t>ö</w:t>
      </w:r>
      <w:r w:rsidRPr="008A65D9">
        <w:t>postiosoite</w:t>
      </w:r>
      <w:r w:rsidR="008A65D9" w:rsidRPr="008A65D9">
        <w:t>,</w:t>
      </w:r>
      <w:r w:rsidRPr="008A65D9">
        <w:t xml:space="preserve"> puhelinnumero</w:t>
      </w:r>
      <w:r w:rsidR="008A65D9" w:rsidRPr="008A65D9">
        <w:t xml:space="preserve"> ja muut yhteystiedot</w:t>
      </w:r>
      <w:r w:rsidR="00455070" w:rsidRPr="008A65D9">
        <w:t>.</w:t>
      </w:r>
      <w:r w:rsidR="00455070">
        <w:t xml:space="preserve"> </w:t>
      </w:r>
    </w:p>
    <w:p w:rsidR="00CC01B7" w:rsidRDefault="00CC01B7" w:rsidP="00C15D5F">
      <w:pPr>
        <w:pStyle w:val="LLKappalejako"/>
      </w:pPr>
    </w:p>
    <w:p w:rsidR="00F52647" w:rsidRDefault="00E8490A" w:rsidP="00C15D5F">
      <w:pPr>
        <w:pStyle w:val="LLKappalejako"/>
      </w:pPr>
      <w:r>
        <w:t>Ruokahallinnon t</w:t>
      </w:r>
      <w:r w:rsidR="00F52647">
        <w:t>ietovaran</w:t>
      </w:r>
      <w:r w:rsidR="00CC01B7">
        <w:t>non</w:t>
      </w:r>
      <w:r w:rsidR="00F52647">
        <w:t xml:space="preserve"> </w:t>
      </w:r>
      <w:r w:rsidR="00CC01B7">
        <w:t xml:space="preserve">rekisteriin </w:t>
      </w:r>
      <w:r w:rsidR="00F52647">
        <w:t>voidaan tallettaa myös yritys- ja yhteisötunnus</w:t>
      </w:r>
      <w:r w:rsidR="00F52647" w:rsidRPr="008D1776">
        <w:t xml:space="preserve"> sekä asiak</w:t>
      </w:r>
      <w:r w:rsidR="00F52647">
        <w:t>kaalle annettu rekisteritunnus.</w:t>
      </w:r>
    </w:p>
    <w:p w:rsidR="00CC01B7" w:rsidRDefault="00CC01B7" w:rsidP="00C15D5F">
      <w:pPr>
        <w:pStyle w:val="LLKappalejako"/>
      </w:pPr>
    </w:p>
    <w:p w:rsidR="0033072B" w:rsidRDefault="00F52647" w:rsidP="00C15D5F">
      <w:pPr>
        <w:pStyle w:val="LLKappalejako"/>
      </w:pPr>
      <w:r>
        <w:t xml:space="preserve">Lisäksi </w:t>
      </w:r>
      <w:r w:rsidR="00E8490A">
        <w:t xml:space="preserve">ruokahallinnon </w:t>
      </w:r>
      <w:r>
        <w:t>tietovaran</w:t>
      </w:r>
      <w:r w:rsidR="00CC01B7">
        <w:t>non rekisteriin</w:t>
      </w:r>
      <w:r w:rsidRPr="008D1776">
        <w:t xml:space="preserve"> voidaan tallettaa tiedot, </w:t>
      </w:r>
      <w:r w:rsidRPr="00CE7F6B">
        <w:t>jotka ovat välttämättömiä asioiden käsittelemiseksi, ratkaisem</w:t>
      </w:r>
      <w:r>
        <w:t>iseksi ja valvomiseksi laissa ja</w:t>
      </w:r>
      <w:r w:rsidRPr="00CE7F6B">
        <w:t xml:space="preserve"> Euroopan unionin lainsäädännössä </w:t>
      </w:r>
      <w:r>
        <w:t xml:space="preserve">sekä Suomea sitovassa kansainvälisessä sopimuksessa </w:t>
      </w:r>
      <w:r w:rsidRPr="00CE7F6B">
        <w:t xml:space="preserve">säädetyllä </w:t>
      </w:r>
      <w:r>
        <w:t>tavalla</w:t>
      </w:r>
      <w:r w:rsidRPr="008D1776">
        <w:t>.</w:t>
      </w:r>
    </w:p>
    <w:p w:rsidR="004938B6" w:rsidRDefault="004938B6" w:rsidP="00C15D5F">
      <w:pPr>
        <w:pStyle w:val="LLKappalejako"/>
      </w:pPr>
    </w:p>
    <w:p w:rsidR="004938B6" w:rsidRDefault="004938B6" w:rsidP="00C15D5F">
      <w:pPr>
        <w:pStyle w:val="LLKappalejako"/>
      </w:pPr>
    </w:p>
    <w:p w:rsidR="004938B6" w:rsidRDefault="004938B6" w:rsidP="00C15D5F">
      <w:pPr>
        <w:pStyle w:val="LLKappalejako"/>
      </w:pPr>
    </w:p>
    <w:p w:rsidR="004938B6" w:rsidRDefault="004938B6" w:rsidP="00C15D5F">
      <w:pPr>
        <w:pStyle w:val="LLKappalejako"/>
      </w:pPr>
    </w:p>
    <w:p w:rsidR="004938B6" w:rsidRDefault="004938B6" w:rsidP="00C15D5F">
      <w:pPr>
        <w:pStyle w:val="LLKappalejako"/>
      </w:pPr>
    </w:p>
    <w:p w:rsidR="004938B6" w:rsidRDefault="004938B6" w:rsidP="00C15D5F">
      <w:pPr>
        <w:pStyle w:val="LLKappalejako"/>
      </w:pPr>
    </w:p>
    <w:p w:rsidR="00F52647" w:rsidRPr="00D221C2" w:rsidRDefault="00F52647" w:rsidP="00F52647">
      <w:pPr>
        <w:pStyle w:val="LLPykalanOtsikko"/>
        <w:rPr>
          <w:i w:val="0"/>
        </w:rPr>
      </w:pPr>
      <w:r>
        <w:rPr>
          <w:i w:val="0"/>
        </w:rPr>
        <w:lastRenderedPageBreak/>
        <w:t>4</w:t>
      </w:r>
      <w:r w:rsidRPr="00D221C2">
        <w:rPr>
          <w:i w:val="0"/>
        </w:rPr>
        <w:t xml:space="preserve"> §</w:t>
      </w:r>
    </w:p>
    <w:p w:rsidR="00F52647" w:rsidRPr="008205DC" w:rsidRDefault="00365166" w:rsidP="00F52647">
      <w:pPr>
        <w:pStyle w:val="LLPykalanOtsikko"/>
      </w:pPr>
      <w:r>
        <w:t>Rekistereihin</w:t>
      </w:r>
      <w:r w:rsidR="00F52647" w:rsidRPr="008205DC">
        <w:t xml:space="preserve"> liittyvät vastuut</w:t>
      </w:r>
      <w:r w:rsidR="00F52647">
        <w:t xml:space="preserve"> </w:t>
      </w:r>
    </w:p>
    <w:p w:rsidR="00F52647" w:rsidRDefault="00F52647" w:rsidP="00C15D5F">
      <w:pPr>
        <w:pStyle w:val="LLKappalejako"/>
      </w:pPr>
      <w:r>
        <w:t xml:space="preserve">Ruokavirasto, aluehallintovirasto, elinkeino-, liikenne- ja ympäristökeskus, kunta ja kunnaneläinlääkäri ovat </w:t>
      </w:r>
      <w:r w:rsidR="00E8490A">
        <w:t xml:space="preserve">ruokahallinnon </w:t>
      </w:r>
      <w:r w:rsidR="00722EDF">
        <w:t xml:space="preserve">tietovarannon </w:t>
      </w:r>
      <w:r>
        <w:t xml:space="preserve">yhteisrekisterinpitäjiä. </w:t>
      </w:r>
      <w:r w:rsidR="00E8490A">
        <w:t>Ruokahallinnon t</w:t>
      </w:r>
      <w:r>
        <w:t>ietovarannon rekistereitä pidetään maa- ja metsätalousministeriön ohjauksessa.</w:t>
      </w:r>
    </w:p>
    <w:p w:rsidR="00CC01B7" w:rsidRDefault="00CC01B7" w:rsidP="00C15D5F">
      <w:pPr>
        <w:pStyle w:val="LLKappalejako"/>
      </w:pPr>
    </w:p>
    <w:p w:rsidR="00F52647" w:rsidRDefault="00F52647" w:rsidP="00C15D5F">
      <w:pPr>
        <w:pStyle w:val="LLKappalejako"/>
      </w:pPr>
      <w:r w:rsidRPr="00836DF8">
        <w:t>Ruokavirasto vastaa päävastuu</w:t>
      </w:r>
      <w:r>
        <w:t>llisena tahona rekisterien</w:t>
      </w:r>
      <w:r w:rsidRPr="00836DF8">
        <w:t xml:space="preserve"> yleisestä toiminnasta, käytettävyydestä</w:t>
      </w:r>
      <w:r w:rsidR="00116903">
        <w:t xml:space="preserve">, </w:t>
      </w:r>
      <w:r w:rsidR="00116903" w:rsidRPr="00836DF8">
        <w:t>tietojen eheydestä, suojaamisesta ja säilyttämisestä</w:t>
      </w:r>
      <w:r w:rsidRPr="00836DF8">
        <w:t xml:space="preserve"> sekä teknisestä rajapinnasta ja katseluyhteydestä tietojen </w:t>
      </w:r>
      <w:r>
        <w:t xml:space="preserve">tallettamista, yhdistämistä, luovuttamista ja muuta </w:t>
      </w:r>
      <w:r w:rsidRPr="00836DF8">
        <w:t>käsittelyä varten</w:t>
      </w:r>
      <w:r>
        <w:t xml:space="preserve">. </w:t>
      </w:r>
      <w:r w:rsidRPr="00836DF8">
        <w:t xml:space="preserve">Ruokavirasto vastaa </w:t>
      </w:r>
      <w:r w:rsidR="00116903">
        <w:t xml:space="preserve">henkilötietojen käsittelyn osalta </w:t>
      </w:r>
      <w:r w:rsidRPr="00836DF8">
        <w:t>päävastuullisena tahona tietosuoja-asetuksen 25 artiklassa tarkoitetusta sisäänrakennetusta ja oletusarvoisesta tietosuojasta, 32 artiklassa tarkoitetusta käsittelyn turvallisuudesta, 35 artiklassa tarkoitetusta tietosuojaa koskevasta vaikutustenarvioinnista ja 36 artiklassa tarkoitetusta ennakkokuulemisesta sekä muista sellaisista tietosuoja-asetuksessa säädetyistä rekisterinpitäjän velvollisuuksista, jotka koskevat tietoturvallisuutta</w:t>
      </w:r>
      <w:r>
        <w:t>.</w:t>
      </w:r>
      <w:r w:rsidRPr="00836DF8">
        <w:t xml:space="preserve"> </w:t>
      </w:r>
    </w:p>
    <w:p w:rsidR="00CC01B7" w:rsidRDefault="00CC01B7" w:rsidP="00C15D5F">
      <w:pPr>
        <w:pStyle w:val="LLKappalejako"/>
      </w:pPr>
    </w:p>
    <w:p w:rsidR="00116903" w:rsidRDefault="000A1ED4" w:rsidP="00C15D5F">
      <w:pPr>
        <w:pStyle w:val="LLKappalejako"/>
      </w:pPr>
      <w:r>
        <w:t>Kukin rekisterinpitäjä vastaa</w:t>
      </w:r>
      <w:r w:rsidR="00F52647">
        <w:t xml:space="preserve"> </w:t>
      </w:r>
      <w:r w:rsidR="009B2777">
        <w:t>käsittelyvastuullaan olevan</w:t>
      </w:r>
      <w:r w:rsidR="00F52647">
        <w:t xml:space="preserve"> tiedon </w:t>
      </w:r>
      <w:r w:rsidR="00F949E4">
        <w:t>eheydestä, suojaamisesta ja säilyttämisestä</w:t>
      </w:r>
      <w:r w:rsidR="00F52647">
        <w:t xml:space="preserve"> </w:t>
      </w:r>
      <w:r w:rsidR="00F949E4">
        <w:t xml:space="preserve">ja </w:t>
      </w:r>
      <w:r w:rsidR="00B804FC">
        <w:t xml:space="preserve">tietojen luovuttamisesta rekisteröidyille sekä </w:t>
      </w:r>
      <w:r w:rsidR="00F52647">
        <w:t>muista kuin 2 momentissa tarkoitetuista tietosuoja-asetuksen mukaisista rekisterinpitäjän velvollisuuksista</w:t>
      </w:r>
      <w:r w:rsidR="00702BE8">
        <w:t>.</w:t>
      </w:r>
    </w:p>
    <w:p w:rsidR="005A45E6" w:rsidRPr="00116903" w:rsidRDefault="005A45E6" w:rsidP="00C15D5F">
      <w:pPr>
        <w:pStyle w:val="LLKappalejako"/>
      </w:pPr>
    </w:p>
    <w:p w:rsidR="00F52647" w:rsidRDefault="00F52647" w:rsidP="00C15D5F">
      <w:pPr>
        <w:pStyle w:val="LLKappalejako"/>
      </w:pPr>
      <w:r w:rsidRPr="00722397">
        <w:t xml:space="preserve">Edellä 1 §:ssä säädettyjä </w:t>
      </w:r>
      <w:r w:rsidR="00E8361E" w:rsidRPr="00722397">
        <w:t>tehtäviä hoitava</w:t>
      </w:r>
      <w:r w:rsidRPr="00722397">
        <w:t xml:space="preserve">lla </w:t>
      </w:r>
      <w:r w:rsidR="00E8361E" w:rsidRPr="00722397">
        <w:t>muulla viranomaisilla ja</w:t>
      </w:r>
      <w:r w:rsidRPr="00722397">
        <w:t xml:space="preserve"> julkista hallintotehtävää hoitavilla </w:t>
      </w:r>
      <w:r w:rsidR="00E8361E" w:rsidRPr="00722397">
        <w:t>taho</w:t>
      </w:r>
      <w:r w:rsidRPr="00722397">
        <w:t xml:space="preserve">lla </w:t>
      </w:r>
      <w:r w:rsidR="00E8361E" w:rsidRPr="00722397">
        <w:t xml:space="preserve">kuin rekisterinpitäjällä </w:t>
      </w:r>
      <w:r w:rsidRPr="00722397">
        <w:t xml:space="preserve">on oikeus päivittää </w:t>
      </w:r>
      <w:r w:rsidR="00E8490A">
        <w:t xml:space="preserve">ruokahallinnon </w:t>
      </w:r>
      <w:r w:rsidRPr="00722397">
        <w:t xml:space="preserve">tietovarannon </w:t>
      </w:r>
      <w:r w:rsidR="00365166">
        <w:t xml:space="preserve">rekisterien </w:t>
      </w:r>
      <w:r w:rsidRPr="00722397">
        <w:t>tietoja säädettyjen tehtäviensä edellyttämässä laajuudessa. Ruokavirasto vastaa talletetun tiedon osalta rekisterinpitäjän velvollisuuksista, minkä lisäksi tietoja tallettanut taho vastaa tietojen oikeellisuudesta ja ajantasaisuudesta</w:t>
      </w:r>
      <w:r w:rsidR="00BE34B1">
        <w:t>.</w:t>
      </w:r>
    </w:p>
    <w:p w:rsidR="00CC01B7" w:rsidRDefault="00CC01B7" w:rsidP="00C15D5F">
      <w:pPr>
        <w:pStyle w:val="LLKappalejako"/>
      </w:pPr>
    </w:p>
    <w:p w:rsidR="00702BE8" w:rsidRDefault="00F52647" w:rsidP="00C15D5F">
      <w:pPr>
        <w:pStyle w:val="LLKappalejako"/>
      </w:pPr>
      <w:r w:rsidRPr="00722397">
        <w:t xml:space="preserve">Valtioneuvoston asetuksella voidaan antaa tarkempia säännöksiä </w:t>
      </w:r>
      <w:r w:rsidR="00E8490A">
        <w:t xml:space="preserve">ruokahallinnon </w:t>
      </w:r>
      <w:r w:rsidRPr="00722397">
        <w:t xml:space="preserve">tietovarannon </w:t>
      </w:r>
      <w:r w:rsidR="00CC01B7">
        <w:t xml:space="preserve">rekisterien </w:t>
      </w:r>
      <w:r w:rsidRPr="00722397">
        <w:t xml:space="preserve">hallinnointiin liittyvistä rekisterinpitäjien ja 4 momentissa tarkoitettujen muiden viranomaisten ja tahojen vastuista. </w:t>
      </w:r>
    </w:p>
    <w:p w:rsidR="00BE34B1" w:rsidRPr="00BE34B1" w:rsidRDefault="00BE34B1" w:rsidP="00C15D5F">
      <w:pPr>
        <w:pStyle w:val="LLKappalejako"/>
      </w:pPr>
    </w:p>
    <w:p w:rsidR="00F52647" w:rsidRPr="00722397" w:rsidRDefault="00F52647" w:rsidP="00F52647">
      <w:pPr>
        <w:pStyle w:val="LLPykala"/>
      </w:pPr>
      <w:r w:rsidRPr="00722397">
        <w:t>5 §</w:t>
      </w:r>
    </w:p>
    <w:p w:rsidR="00F52647" w:rsidRPr="00722397" w:rsidRDefault="00722EDF" w:rsidP="00E8490A">
      <w:pPr>
        <w:pStyle w:val="LLPykalanOtsikko"/>
      </w:pPr>
      <w:r>
        <w:t>Hallinnonalan viranomaisten käyttöoikeudet tietoon</w:t>
      </w:r>
      <w:r w:rsidR="00F52647" w:rsidRPr="00722397">
        <w:t xml:space="preserve">  </w:t>
      </w:r>
    </w:p>
    <w:p w:rsidR="00F52647" w:rsidRPr="00722397" w:rsidRDefault="005A45E6" w:rsidP="0025792C">
      <w:pPr>
        <w:pStyle w:val="LLMomentinJohdantoKappale"/>
        <w:ind w:firstLine="0"/>
        <w:jc w:val="left"/>
      </w:pPr>
      <w:r>
        <w:t xml:space="preserve">Edellä 1 §:ssä tarkoitettuja hallintotehtäviä hoitavalla viranomaisella ja julkista hallintotehtävää hoitavalla taholla sekä maa- ja metsätalousministeriöllä </w:t>
      </w:r>
      <w:r w:rsidR="00F52647" w:rsidRPr="00722397">
        <w:t xml:space="preserve">on oikeus </w:t>
      </w:r>
      <w:r w:rsidR="00B802A3">
        <w:t xml:space="preserve">saada ja käyttää ruokahallinnon tietovarannon </w:t>
      </w:r>
      <w:r w:rsidR="00F52647" w:rsidRPr="00722397">
        <w:t>tietoja 1 §:ssä tarkoitetun tehtävänsä edellyttämässä laajuudessa.</w:t>
      </w:r>
      <w:r w:rsidR="00060C6B">
        <w:t xml:space="preserve"> Salassa pidettäviä tietoja voidaan kuitenkin saada ja käyttää vain, jos se on säädetyn tehtävän hoitamiseksi välttämätöntä. </w:t>
      </w:r>
    </w:p>
    <w:p w:rsidR="005A45E6" w:rsidRDefault="005A45E6" w:rsidP="0025792C">
      <w:pPr>
        <w:pStyle w:val="LLMomentinJohdantoKappale"/>
        <w:jc w:val="left"/>
      </w:pPr>
    </w:p>
    <w:p w:rsidR="00F52647" w:rsidRDefault="00060C6B" w:rsidP="00D30CCD">
      <w:pPr>
        <w:pStyle w:val="LLMomentinJohdantoKappale"/>
        <w:ind w:firstLine="0"/>
        <w:jc w:val="left"/>
      </w:pPr>
      <w:r>
        <w:t xml:space="preserve">Poiketen siitä, mitä 1 momentissa säädetään, ruokahallinnon tietovarannon rekisteriin sisältyviä </w:t>
      </w:r>
      <w:r w:rsidR="005A45E6" w:rsidRPr="00722397">
        <w:t xml:space="preserve">henkilötietoja </w:t>
      </w:r>
      <w:r w:rsidR="00C76633">
        <w:t>voivat käyttää muuta</w:t>
      </w:r>
      <w:r w:rsidR="005A45E6" w:rsidRPr="00722397">
        <w:t xml:space="preserve"> ku</w:t>
      </w:r>
      <w:r w:rsidR="00C1224C">
        <w:t>in sitä alkuperäistä tarkoitusta</w:t>
      </w:r>
      <w:r w:rsidR="005A45E6" w:rsidRPr="00722397">
        <w:t xml:space="preserve"> varten, johon tiedot on kerätty, </w:t>
      </w:r>
      <w:r w:rsidR="00C76633">
        <w:t xml:space="preserve">ainoastaan rekisterinpitäjä ja maa- ja metsätalousministeriö. Tässä tarkoituksessa </w:t>
      </w:r>
      <w:r w:rsidR="00061C02">
        <w:t xml:space="preserve">voidaan käyttää vain julkisia tietoja, ja </w:t>
      </w:r>
      <w:r w:rsidR="00C76633">
        <w:t>tietoja voidaan käyttää vain siltä osin kuin se</w:t>
      </w:r>
      <w:r w:rsidR="005A45E6" w:rsidRPr="00722397">
        <w:t xml:space="preserve"> on tarpeen säädetyn tai lain nojalla määrätyn 1 §:ssä tarkoitetun tehtävän hoitamiseksi. </w:t>
      </w:r>
    </w:p>
    <w:p w:rsidR="00D30CCD" w:rsidRDefault="00D30CCD" w:rsidP="00D30CCD">
      <w:pPr>
        <w:pStyle w:val="LLMomentinJohdantoKappale"/>
        <w:ind w:firstLine="0"/>
        <w:jc w:val="left"/>
      </w:pPr>
    </w:p>
    <w:p w:rsidR="00F52647" w:rsidRPr="00061329" w:rsidRDefault="00AA6EFE" w:rsidP="00F52647">
      <w:pPr>
        <w:pStyle w:val="LLPykala"/>
      </w:pPr>
      <w:r>
        <w:t>6</w:t>
      </w:r>
      <w:r w:rsidR="00F52647" w:rsidRPr="00061329">
        <w:t xml:space="preserve"> §</w:t>
      </w:r>
    </w:p>
    <w:p w:rsidR="00F52647" w:rsidRPr="00061329" w:rsidRDefault="006A6678" w:rsidP="00F52647">
      <w:pPr>
        <w:pStyle w:val="LLPykalanOtsikko"/>
      </w:pPr>
      <w:r>
        <w:t>T</w:t>
      </w:r>
      <w:r w:rsidR="00F52647" w:rsidRPr="00061329">
        <w:t>ietojen luovuttamisesta päättävä viranomainen</w:t>
      </w:r>
    </w:p>
    <w:p w:rsidR="00F52647" w:rsidRPr="00061329" w:rsidRDefault="00DC3CE5" w:rsidP="0025792C">
      <w:pPr>
        <w:pStyle w:val="LLMomentinJohdantoKappale"/>
        <w:ind w:firstLine="0"/>
        <w:jc w:val="left"/>
      </w:pPr>
      <w:r>
        <w:t xml:space="preserve">Kukin </w:t>
      </w:r>
      <w:r w:rsidR="00F52647" w:rsidRPr="00061329">
        <w:t xml:space="preserve">1 §:ssä säädettyjä tehtäviä hoitava viranomainen tai taho päättää ruokahallinnon tietovarannon tietojen luovuttamisesta muille kuin rekisteröidyille oman säädetyn </w:t>
      </w:r>
      <w:r w:rsidR="00F52647">
        <w:t xml:space="preserve">tai lain nojalla määrätyn </w:t>
      </w:r>
      <w:r w:rsidR="00F52647" w:rsidRPr="00061329">
        <w:t>1 §:ssä tarkoitetun tehtävänsä puitteissa ottaen kuitenkin huomioon, mitä viranomaisten toiminnan julkisuudesta annetun lain 15 §:ssä säädetään viranomaisen oikeudesta tai velvollisuudesta siirtää asia</w:t>
      </w:r>
      <w:r w:rsidR="00D30CCD">
        <w:t>kirja</w:t>
      </w:r>
      <w:r w:rsidR="00F52647" w:rsidRPr="00061329">
        <w:t>n pyytämistä koskeva asia toiselle viranomaiselle.</w:t>
      </w:r>
    </w:p>
    <w:p w:rsidR="0025792C" w:rsidRDefault="0025792C" w:rsidP="0025792C">
      <w:pPr>
        <w:pStyle w:val="LLMomentinJohdantoKappale"/>
        <w:ind w:firstLine="0"/>
        <w:jc w:val="left"/>
        <w:rPr>
          <w:rFonts w:ascii="inherit" w:hAnsi="inherit"/>
          <w:shd w:val="clear" w:color="auto" w:fill="FFFFFF"/>
        </w:rPr>
      </w:pPr>
    </w:p>
    <w:p w:rsidR="00F52647" w:rsidRDefault="00B523D2" w:rsidP="00D30CCD">
      <w:pPr>
        <w:pStyle w:val="LLMomentinJohdantoKappale"/>
        <w:ind w:firstLine="0"/>
        <w:jc w:val="left"/>
      </w:pPr>
      <w:r>
        <w:rPr>
          <w:rFonts w:ascii="inherit" w:hAnsi="inherit"/>
          <w:shd w:val="clear" w:color="auto" w:fill="FFFFFF"/>
        </w:rPr>
        <w:t>Ruo</w:t>
      </w:r>
      <w:r w:rsidR="00D05D56">
        <w:rPr>
          <w:rFonts w:ascii="inherit" w:hAnsi="inherit"/>
          <w:shd w:val="clear" w:color="auto" w:fill="FFFFFF"/>
        </w:rPr>
        <w:t xml:space="preserve">kavirasto voi lisäksi </w:t>
      </w:r>
      <w:r w:rsidR="00355C88">
        <w:rPr>
          <w:rFonts w:ascii="inherit" w:hAnsi="inherit"/>
          <w:shd w:val="clear" w:color="auto" w:fill="FFFFFF"/>
        </w:rPr>
        <w:t xml:space="preserve">päättää </w:t>
      </w:r>
      <w:r w:rsidR="00E8490A" w:rsidRPr="00B523D2">
        <w:rPr>
          <w:rFonts w:ascii="inherit" w:hAnsi="inherit"/>
          <w:shd w:val="clear" w:color="auto" w:fill="FFFFFF"/>
        </w:rPr>
        <w:t xml:space="preserve">ruokahallinnon </w:t>
      </w:r>
      <w:r w:rsidR="00355C88">
        <w:rPr>
          <w:rFonts w:ascii="inherit" w:hAnsi="inherit"/>
          <w:shd w:val="clear" w:color="auto" w:fill="FFFFFF"/>
        </w:rPr>
        <w:t>tietovarannon tietojen luovuttamisesta</w:t>
      </w:r>
      <w:r w:rsidR="00F52647" w:rsidRPr="00B523D2">
        <w:rPr>
          <w:rFonts w:ascii="inherit" w:hAnsi="inherit"/>
          <w:shd w:val="clear" w:color="auto" w:fill="FFFFFF"/>
        </w:rPr>
        <w:t xml:space="preserve"> teknisen </w:t>
      </w:r>
      <w:r w:rsidR="00D23755" w:rsidRPr="00B523D2">
        <w:rPr>
          <w:rFonts w:ascii="inherit" w:hAnsi="inherit"/>
          <w:shd w:val="clear" w:color="auto" w:fill="FFFFFF"/>
        </w:rPr>
        <w:t>rajapinnan</w:t>
      </w:r>
      <w:r w:rsidR="00F52647" w:rsidRPr="00B523D2">
        <w:rPr>
          <w:rFonts w:ascii="inherit" w:hAnsi="inherit"/>
          <w:shd w:val="clear" w:color="auto" w:fill="FFFFFF"/>
        </w:rPr>
        <w:t xml:space="preserve"> avulla</w:t>
      </w:r>
      <w:r>
        <w:rPr>
          <w:rFonts w:ascii="inherit" w:hAnsi="inherit"/>
          <w:shd w:val="clear" w:color="auto" w:fill="FFFFFF"/>
        </w:rPr>
        <w:t>. Lisäksi se voi</w:t>
      </w:r>
      <w:r w:rsidR="00D05D56">
        <w:rPr>
          <w:rFonts w:ascii="inherit" w:hAnsi="inherit"/>
          <w:shd w:val="clear" w:color="auto" w:fill="FFFFFF"/>
        </w:rPr>
        <w:t xml:space="preserve"> tuottaa ja luovuttaa</w:t>
      </w:r>
      <w:r>
        <w:rPr>
          <w:rFonts w:ascii="inherit" w:hAnsi="inherit"/>
          <w:shd w:val="clear" w:color="auto" w:fill="FFFFFF"/>
        </w:rPr>
        <w:t xml:space="preserve"> ruokahallinnon tietovarannon tiedoista tietoaineistoja viranomaisten toiminnan julkisuudesta annetun lain 21 §:</w:t>
      </w:r>
      <w:r w:rsidR="00D05D56">
        <w:rPr>
          <w:rFonts w:ascii="inherit" w:hAnsi="inherit"/>
          <w:shd w:val="clear" w:color="auto" w:fill="FFFFFF"/>
        </w:rPr>
        <w:t>n mukaisesti</w:t>
      </w:r>
      <w:r w:rsidR="00F52647" w:rsidRPr="00B523D2">
        <w:rPr>
          <w:rFonts w:ascii="inherit" w:hAnsi="inherit"/>
          <w:shd w:val="clear" w:color="auto" w:fill="FFFFFF"/>
        </w:rPr>
        <w:t>.</w:t>
      </w:r>
      <w:r w:rsidR="00F52647" w:rsidRPr="00B523D2">
        <w:t xml:space="preserve"> </w:t>
      </w:r>
    </w:p>
    <w:p w:rsidR="004938B6" w:rsidRDefault="004938B6" w:rsidP="00D30CCD">
      <w:pPr>
        <w:pStyle w:val="LLMomentinJohdantoKappale"/>
        <w:ind w:firstLine="0"/>
        <w:jc w:val="left"/>
      </w:pPr>
    </w:p>
    <w:p w:rsidR="004938B6" w:rsidRDefault="004938B6" w:rsidP="00D30CCD">
      <w:pPr>
        <w:pStyle w:val="LLMomentinJohdantoKappale"/>
        <w:ind w:firstLine="0"/>
        <w:jc w:val="left"/>
      </w:pPr>
    </w:p>
    <w:p w:rsidR="004938B6" w:rsidRDefault="004938B6" w:rsidP="00D30CCD">
      <w:pPr>
        <w:pStyle w:val="LLMomentinJohdantoKappale"/>
        <w:ind w:firstLine="0"/>
        <w:jc w:val="left"/>
      </w:pPr>
    </w:p>
    <w:p w:rsidR="004938B6" w:rsidRDefault="004938B6" w:rsidP="00D30CCD">
      <w:pPr>
        <w:pStyle w:val="LLMomentinJohdantoKappale"/>
        <w:ind w:firstLine="0"/>
        <w:jc w:val="left"/>
      </w:pPr>
    </w:p>
    <w:p w:rsidR="00D30CCD" w:rsidRPr="00D30CCD" w:rsidRDefault="00D30CCD" w:rsidP="00D30CCD">
      <w:pPr>
        <w:pStyle w:val="LLMomentinJohdantoKappale"/>
        <w:ind w:firstLine="0"/>
        <w:jc w:val="left"/>
        <w:rPr>
          <w:highlight w:val="cyan"/>
        </w:rPr>
      </w:pPr>
    </w:p>
    <w:p w:rsidR="00F52647" w:rsidRPr="001B1BF7" w:rsidRDefault="00AA6EFE" w:rsidP="00F52647">
      <w:pPr>
        <w:pStyle w:val="LLPykala"/>
      </w:pPr>
      <w:r>
        <w:lastRenderedPageBreak/>
        <w:t>7</w:t>
      </w:r>
      <w:r w:rsidR="00F52647" w:rsidRPr="001B1BF7">
        <w:t xml:space="preserve"> §</w:t>
      </w:r>
    </w:p>
    <w:p w:rsidR="00F52647" w:rsidRDefault="00130BE0" w:rsidP="00F52647">
      <w:pPr>
        <w:pStyle w:val="LLPykalanOtsikko"/>
      </w:pPr>
      <w:r>
        <w:t>H</w:t>
      </w:r>
      <w:r w:rsidR="0059731B">
        <w:t xml:space="preserve">allinnonalan </w:t>
      </w:r>
      <w:r>
        <w:t>viranomaisten keskinäinen tietojenvaihto</w:t>
      </w:r>
    </w:p>
    <w:p w:rsidR="00F52647" w:rsidRDefault="004E2252" w:rsidP="0025792C">
      <w:pPr>
        <w:pStyle w:val="LLMomentinKohta"/>
        <w:ind w:firstLine="0"/>
        <w:jc w:val="left"/>
      </w:pPr>
      <w:r>
        <w:t>Jos viran</w:t>
      </w:r>
      <w:r w:rsidR="00D15EE4">
        <w:t>omain</w:t>
      </w:r>
      <w:r>
        <w:t xml:space="preserve">en </w:t>
      </w:r>
      <w:r w:rsidR="00130BE0">
        <w:t>1</w:t>
      </w:r>
      <w:r w:rsidR="00D15EE4">
        <w:t xml:space="preserve"> §:ssä tarkoitettuja</w:t>
      </w:r>
      <w:r w:rsidR="00402C49">
        <w:t xml:space="preserve"> tehtäviä hoitaessaan sa</w:t>
      </w:r>
      <w:r w:rsidR="00D15EE4">
        <w:t>a</w:t>
      </w:r>
      <w:r w:rsidR="00402C49">
        <w:t xml:space="preserve"> julkisia tie</w:t>
      </w:r>
      <w:r w:rsidR="00D15EE4">
        <w:t>toja</w:t>
      </w:r>
      <w:r w:rsidR="00402C49">
        <w:t>, joiden se arvioi voi</w:t>
      </w:r>
      <w:r w:rsidR="00531DFE">
        <w:t>van</w:t>
      </w:r>
      <w:r w:rsidR="00F52647" w:rsidRPr="00967E0D">
        <w:t xml:space="preserve"> johtaa</w:t>
      </w:r>
      <w:r w:rsidR="00F52647">
        <w:t xml:space="preserve"> </w:t>
      </w:r>
      <w:r w:rsidR="00D15EE4">
        <w:t>toisen</w:t>
      </w:r>
      <w:r w:rsidR="00402C49">
        <w:t xml:space="preserve"> viranomaisen </w:t>
      </w:r>
      <w:r w:rsidR="00F52647" w:rsidRPr="00967E0D">
        <w:t>toimenpiteisiin</w:t>
      </w:r>
      <w:r w:rsidR="00F85DFF">
        <w:t xml:space="preserve"> elintarvikkeiden tai maa- tai metsätalouden tuotantopanosten turvallisuuden, eläinten tai kasvien terveyden, eläinten hyvinvoinnin taikka tukien hallinnoinnin varmistamiseksi</w:t>
      </w:r>
      <w:r w:rsidR="00D15EE4">
        <w:t>, sen tulee ilmoittaa tiedoista toimivaltaiselle viranomaiselle</w:t>
      </w:r>
      <w:r w:rsidR="00F85DFF">
        <w:t>.</w:t>
      </w:r>
    </w:p>
    <w:p w:rsidR="00455070" w:rsidRPr="00455070" w:rsidRDefault="00455070" w:rsidP="00C15D5F">
      <w:pPr>
        <w:pStyle w:val="LLKappalejako"/>
      </w:pPr>
    </w:p>
    <w:p w:rsidR="00F52647" w:rsidRDefault="00AA6EFE" w:rsidP="00F52647">
      <w:pPr>
        <w:pStyle w:val="LLPykala"/>
      </w:pPr>
      <w:r>
        <w:t>8</w:t>
      </w:r>
      <w:r w:rsidR="00F52647">
        <w:t xml:space="preserve"> §</w:t>
      </w:r>
    </w:p>
    <w:p w:rsidR="00EF5EC9" w:rsidRDefault="00F52647" w:rsidP="00EF5EC9">
      <w:pPr>
        <w:pStyle w:val="LLPykalanOtsikko"/>
      </w:pPr>
      <w:r>
        <w:t xml:space="preserve">Tietojen luovuttaminen </w:t>
      </w:r>
      <w:r w:rsidR="00EF5EC9">
        <w:t>salassapitosäännösten estämättä muille</w:t>
      </w:r>
      <w:r>
        <w:t xml:space="preserve"> viranomaisille ja kansainvälisille toimielimille</w:t>
      </w:r>
    </w:p>
    <w:p w:rsidR="00142A44" w:rsidRDefault="00F52647" w:rsidP="00C15D5F">
      <w:pPr>
        <w:pStyle w:val="LLKappalejako"/>
      </w:pPr>
      <w:r>
        <w:t xml:space="preserve">Ruokahallinnon tietovarantoon sisältyviä tietoja saadaan salassapitosäännösten estämättä luovuttaa </w:t>
      </w:r>
      <w:r w:rsidRPr="009C058B">
        <w:t>Euroopan unionin lainsäädännössä tai Suomea sitovassa kansainväli</w:t>
      </w:r>
      <w:r>
        <w:t>sessä sopimuksessa tarkoitetulle viranomaiselle</w:t>
      </w:r>
      <w:r w:rsidRPr="009C058B">
        <w:t xml:space="preserve"> </w:t>
      </w:r>
      <w:r>
        <w:t>tai toimielimelle, jos</w:t>
      </w:r>
      <w:r w:rsidRPr="009C058B">
        <w:t xml:space="preserve"> kyseiset säännökset tai määräykset tätä edellyttävät</w:t>
      </w:r>
      <w:r w:rsidR="00142A44">
        <w:t>.</w:t>
      </w:r>
    </w:p>
    <w:p w:rsidR="0094630D" w:rsidRDefault="0094630D" w:rsidP="00C15D5F">
      <w:pPr>
        <w:pStyle w:val="LLKappalejako"/>
      </w:pPr>
    </w:p>
    <w:p w:rsidR="00DF36A3" w:rsidRPr="00DD16BE" w:rsidRDefault="0013345A" w:rsidP="00C15D5F">
      <w:pPr>
        <w:pStyle w:val="LLKappalejako"/>
      </w:pPr>
      <w:r>
        <w:t>Edellä 1 §:ssä tarkoitettuja hallintotehtäviä hoitava v</w:t>
      </w:r>
      <w:r w:rsidR="00DF36A3" w:rsidRPr="00DD16BE">
        <w:t>iranomainen voi lisäksi omasta aloitteestaan luovuttaa salassapitosäännösten estämättä ruokahallinnon tietovarannon tietoja</w:t>
      </w:r>
      <w:r w:rsidR="001D755D">
        <w:t>, jotka ovat välttämättömiä</w:t>
      </w:r>
      <w:r w:rsidR="00DF36A3" w:rsidRPr="00DD16BE">
        <w:t>:</w:t>
      </w:r>
    </w:p>
    <w:p w:rsidR="00DF36A3" w:rsidRPr="00DD16BE" w:rsidRDefault="00DF36A3" w:rsidP="0025792C">
      <w:pPr>
        <w:pStyle w:val="py"/>
        <w:numPr>
          <w:ilvl w:val="0"/>
          <w:numId w:val="34"/>
        </w:numPr>
        <w:spacing w:before="0" w:beforeAutospacing="0" w:after="0" w:afterAutospacing="0"/>
        <w:ind w:left="714" w:hanging="357"/>
        <w:jc w:val="both"/>
        <w:textAlignment w:val="baseline"/>
        <w:rPr>
          <w:sz w:val="22"/>
          <w:szCs w:val="22"/>
        </w:rPr>
      </w:pPr>
      <w:r w:rsidRPr="00DD16BE">
        <w:rPr>
          <w:sz w:val="22"/>
          <w:szCs w:val="22"/>
        </w:rPr>
        <w:t>esitutkintaviranomaisille rikosten ennalta estämistä, paljastamista, selvittämistä ja syyteharkintaan saattamista varten;</w:t>
      </w:r>
    </w:p>
    <w:p w:rsidR="00DF36A3" w:rsidRPr="00DD16BE" w:rsidRDefault="00DF36A3" w:rsidP="0025792C">
      <w:pPr>
        <w:pStyle w:val="py"/>
        <w:numPr>
          <w:ilvl w:val="0"/>
          <w:numId w:val="34"/>
        </w:numPr>
        <w:spacing w:before="0" w:beforeAutospacing="0" w:after="0" w:afterAutospacing="0"/>
        <w:ind w:left="714" w:hanging="357"/>
        <w:jc w:val="both"/>
        <w:textAlignment w:val="baseline"/>
        <w:rPr>
          <w:sz w:val="22"/>
          <w:szCs w:val="22"/>
        </w:rPr>
      </w:pPr>
      <w:r w:rsidRPr="00DD16BE">
        <w:rPr>
          <w:sz w:val="22"/>
          <w:szCs w:val="22"/>
        </w:rPr>
        <w:t xml:space="preserve">syyttäjälle Syyttäjälaitoksesta annetun lain </w:t>
      </w:r>
      <w:hyperlink r:id="rId20" w:tooltip="Ajantasainen säädös" w:history="1">
        <w:r w:rsidRPr="00DD16BE">
          <w:rPr>
            <w:rStyle w:val="Hyperlinkki"/>
            <w:color w:val="auto"/>
            <w:sz w:val="22"/>
            <w:szCs w:val="22"/>
            <w:u w:val="none"/>
            <w:bdr w:val="none" w:sz="0" w:space="0" w:color="auto" w:frame="1"/>
          </w:rPr>
          <w:t>(32/2019) 9 §:ssä</w:t>
        </w:r>
      </w:hyperlink>
      <w:r w:rsidRPr="00DD16BE">
        <w:rPr>
          <w:sz w:val="22"/>
          <w:szCs w:val="22"/>
        </w:rPr>
        <w:t xml:space="preserve"> säädettyjä tehtäviä varten; </w:t>
      </w:r>
    </w:p>
    <w:p w:rsidR="00DF36A3" w:rsidRPr="00DD16BE" w:rsidRDefault="0094630D" w:rsidP="0025792C">
      <w:pPr>
        <w:pStyle w:val="py"/>
        <w:numPr>
          <w:ilvl w:val="0"/>
          <w:numId w:val="34"/>
        </w:numPr>
        <w:spacing w:before="0" w:beforeAutospacing="0" w:after="0" w:afterAutospacing="0"/>
        <w:ind w:left="714" w:hanging="357"/>
        <w:jc w:val="both"/>
        <w:textAlignment w:val="baseline"/>
        <w:rPr>
          <w:sz w:val="22"/>
          <w:szCs w:val="22"/>
        </w:rPr>
      </w:pPr>
      <w:r>
        <w:rPr>
          <w:sz w:val="22"/>
          <w:szCs w:val="22"/>
        </w:rPr>
        <w:t>R</w:t>
      </w:r>
      <w:r w:rsidR="00DF36A3" w:rsidRPr="00DD16BE">
        <w:rPr>
          <w:sz w:val="22"/>
          <w:szCs w:val="22"/>
        </w:rPr>
        <w:t xml:space="preserve">ahanpesun selvittelykeskukselle rahanpesun selvittelykeskuksesta annetun lain </w:t>
      </w:r>
      <w:hyperlink r:id="rId21" w:tooltip="Ajantasainen säädös" w:history="1">
        <w:r w:rsidR="00DF36A3" w:rsidRPr="00DD16BE">
          <w:rPr>
            <w:rStyle w:val="Hyperlinkki"/>
            <w:color w:val="auto"/>
            <w:sz w:val="22"/>
            <w:szCs w:val="22"/>
            <w:u w:val="none"/>
            <w:bdr w:val="none" w:sz="0" w:space="0" w:color="auto" w:frame="1"/>
          </w:rPr>
          <w:t>(445/2017) 2 §:ssä</w:t>
        </w:r>
      </w:hyperlink>
      <w:r w:rsidR="00DF36A3" w:rsidRPr="00DD16BE">
        <w:rPr>
          <w:sz w:val="22"/>
          <w:szCs w:val="22"/>
        </w:rPr>
        <w:t xml:space="preserve"> säädettyjä tehtäviä varten;</w:t>
      </w:r>
    </w:p>
    <w:p w:rsidR="00DF36A3" w:rsidRDefault="00DF36A3" w:rsidP="0025792C">
      <w:pPr>
        <w:pStyle w:val="py"/>
        <w:numPr>
          <w:ilvl w:val="0"/>
          <w:numId w:val="34"/>
        </w:numPr>
        <w:spacing w:before="0" w:beforeAutospacing="0" w:after="0" w:afterAutospacing="0"/>
        <w:ind w:left="714" w:hanging="357"/>
        <w:jc w:val="both"/>
        <w:textAlignment w:val="baseline"/>
        <w:rPr>
          <w:sz w:val="22"/>
          <w:szCs w:val="22"/>
        </w:rPr>
      </w:pPr>
      <w:r w:rsidRPr="00DD16BE">
        <w:rPr>
          <w:sz w:val="22"/>
          <w:szCs w:val="22"/>
        </w:rPr>
        <w:t>Verohallinnolle verotuksen toimittamiseen, verovalvontaan, verojen ja maksujen kantoon ja peri</w:t>
      </w:r>
      <w:r>
        <w:rPr>
          <w:sz w:val="22"/>
          <w:szCs w:val="22"/>
        </w:rPr>
        <w:t>ntään liittyviä tehtäviä varten;</w:t>
      </w:r>
      <w:r w:rsidR="00B655B3">
        <w:rPr>
          <w:sz w:val="22"/>
          <w:szCs w:val="22"/>
        </w:rPr>
        <w:t xml:space="preserve"> tai</w:t>
      </w:r>
    </w:p>
    <w:p w:rsidR="00DF36A3" w:rsidRDefault="00DF36A3" w:rsidP="0025792C">
      <w:pPr>
        <w:pStyle w:val="py"/>
        <w:numPr>
          <w:ilvl w:val="0"/>
          <w:numId w:val="34"/>
        </w:numPr>
        <w:spacing w:before="0" w:beforeAutospacing="0" w:after="0" w:afterAutospacing="0"/>
        <w:ind w:left="714" w:hanging="357"/>
        <w:jc w:val="both"/>
        <w:textAlignment w:val="baseline"/>
        <w:rPr>
          <w:sz w:val="22"/>
          <w:szCs w:val="22"/>
        </w:rPr>
      </w:pPr>
      <w:r>
        <w:rPr>
          <w:sz w:val="22"/>
          <w:szCs w:val="22"/>
        </w:rPr>
        <w:t>työsuojelun valvonnasta ja työpaikan työsuojeluyhteistoiminnasta annetussa laissa (44/2006) säädetylle työsuojeluviranomaiselle mainitun lain mukaisia valvontatehtäviä varten.</w:t>
      </w:r>
    </w:p>
    <w:p w:rsidR="00347151" w:rsidRPr="00347151" w:rsidRDefault="00347151" w:rsidP="00C15D5F">
      <w:pPr>
        <w:pStyle w:val="LLKappalejako"/>
      </w:pPr>
    </w:p>
    <w:p w:rsidR="00F52647" w:rsidRDefault="00AA6EFE" w:rsidP="00F52647">
      <w:pPr>
        <w:pStyle w:val="LLPykala"/>
      </w:pPr>
      <w:r>
        <w:t>9</w:t>
      </w:r>
      <w:r w:rsidR="00F52647">
        <w:t xml:space="preserve"> §</w:t>
      </w:r>
    </w:p>
    <w:p w:rsidR="00F52647" w:rsidRDefault="00F52647" w:rsidP="00F52647">
      <w:pPr>
        <w:pStyle w:val="LLPykalanOtsikko"/>
      </w:pPr>
      <w:r>
        <w:t>Tuensaajien julk</w:t>
      </w:r>
      <w:r w:rsidR="006A6678">
        <w:t>aiseminen</w:t>
      </w:r>
    </w:p>
    <w:p w:rsidR="00347151" w:rsidRDefault="00B17832" w:rsidP="00C15D5F">
      <w:pPr>
        <w:pStyle w:val="LLKappalejako"/>
      </w:pPr>
      <w:r>
        <w:t xml:space="preserve">Ruokavirasto julkaisee ruokahallinnon tietovarannon tietojen perustella </w:t>
      </w:r>
      <w:r w:rsidR="000E6EFC">
        <w:t>tuensaajat ja saadut tuet</w:t>
      </w:r>
      <w:r>
        <w:t xml:space="preserve"> siten kuin Euroopan unionin säännökset edellyttävät.  </w:t>
      </w:r>
    </w:p>
    <w:p w:rsidR="005479DE" w:rsidRDefault="005479DE" w:rsidP="00C15D5F">
      <w:pPr>
        <w:pStyle w:val="LLKappalejako"/>
      </w:pPr>
    </w:p>
    <w:p w:rsidR="00347151" w:rsidRDefault="00347151" w:rsidP="00347151">
      <w:pPr>
        <w:pStyle w:val="LLPykala"/>
      </w:pPr>
      <w:r>
        <w:t>1</w:t>
      </w:r>
      <w:r w:rsidR="00AA6EFE">
        <w:t>0</w:t>
      </w:r>
      <w:r>
        <w:t xml:space="preserve"> §</w:t>
      </w:r>
    </w:p>
    <w:p w:rsidR="00F52647" w:rsidRDefault="00347151" w:rsidP="00347151">
      <w:pPr>
        <w:pStyle w:val="LLPykalanOtsikko"/>
      </w:pPr>
      <w:r>
        <w:t xml:space="preserve">Eräiden paikkatietojen </w:t>
      </w:r>
      <w:r w:rsidR="006A6678">
        <w:t>julkaiseminen</w:t>
      </w:r>
    </w:p>
    <w:p w:rsidR="00F52647" w:rsidRDefault="001835F3" w:rsidP="00C15D5F">
      <w:pPr>
        <w:pStyle w:val="LLKappalejako"/>
      </w:pPr>
      <w:r>
        <w:t>P</w:t>
      </w:r>
      <w:r w:rsidR="00F52647">
        <w:t>aikkatietoinfrastruktuurista annetussa laissa (421/2009)</w:t>
      </w:r>
      <w:r>
        <w:t xml:space="preserve"> säädetään viranomaisten velvollisuudesta saattaa paikkatietoaineistoja ja -palveluja </w:t>
      </w:r>
      <w:r w:rsidR="00222370">
        <w:t>yleisesti käytettävi</w:t>
      </w:r>
      <w:r>
        <w:t>ksi</w:t>
      </w:r>
      <w:r w:rsidR="00F52647">
        <w:t xml:space="preserve">. </w:t>
      </w:r>
    </w:p>
    <w:p w:rsidR="00070622" w:rsidRDefault="00070622" w:rsidP="00C15D5F">
      <w:pPr>
        <w:pStyle w:val="LLKappalejako"/>
      </w:pPr>
    </w:p>
    <w:p w:rsidR="00070622" w:rsidRPr="00930C6E" w:rsidRDefault="001358EC" w:rsidP="00C15D5F">
      <w:pPr>
        <w:pStyle w:val="LLKappalejako"/>
      </w:pPr>
      <w:r>
        <w:t>Mainitussa laissa säädettyjen avoimuusvelvoitteiden toteuttamiseksi Ruokavirasto voi v</w:t>
      </w:r>
      <w:r w:rsidR="00F52647">
        <w:t>iranomaisten toiminnan julkisuudesta annetun lain 13 §:n 2 momentin</w:t>
      </w:r>
      <w:r w:rsidR="00F52647" w:rsidRPr="005E0DA3">
        <w:t xml:space="preserve"> j</w:t>
      </w:r>
      <w:r w:rsidR="00F52647">
        <w:t xml:space="preserve">a 16 §:n 3 momentin estämättä julkaista </w:t>
      </w:r>
      <w:r w:rsidR="00070622">
        <w:t xml:space="preserve">seuraavia </w:t>
      </w:r>
      <w:r w:rsidR="00F52647">
        <w:t>ruokahallinnon tietovarantoon sisältyviä</w:t>
      </w:r>
      <w:r>
        <w:t xml:space="preserve"> </w:t>
      </w:r>
      <w:r w:rsidR="00070622" w:rsidRPr="00930C6E">
        <w:t xml:space="preserve">julkisia paikkatietoja </w:t>
      </w:r>
      <w:r w:rsidR="00930C6E" w:rsidRPr="00930C6E">
        <w:t xml:space="preserve">yleisessä </w:t>
      </w:r>
      <w:r w:rsidR="00070622" w:rsidRPr="00930C6E">
        <w:t>tietoverkossa</w:t>
      </w:r>
      <w:r w:rsidR="00194BFC" w:rsidRPr="00930C6E">
        <w:t xml:space="preserve"> aineiston katselua tai</w:t>
      </w:r>
      <w:r w:rsidR="00070622" w:rsidRPr="00930C6E">
        <w:t xml:space="preserve"> lataamista varten: </w:t>
      </w:r>
    </w:p>
    <w:p w:rsidR="00070622" w:rsidRDefault="00AE01AB" w:rsidP="00C15D5F">
      <w:pPr>
        <w:pStyle w:val="LLKappalejako"/>
        <w:numPr>
          <w:ilvl w:val="0"/>
          <w:numId w:val="36"/>
        </w:numPr>
      </w:pPr>
      <w:r w:rsidRPr="004A2B46">
        <w:t>peltolohkoja</w:t>
      </w:r>
      <w:r w:rsidR="007C47A0" w:rsidRPr="004A2B46">
        <w:t xml:space="preserve"> </w:t>
      </w:r>
      <w:r w:rsidR="00070622">
        <w:t>koskevat tiedot;</w:t>
      </w:r>
    </w:p>
    <w:p w:rsidR="00070622" w:rsidRDefault="007C47A0" w:rsidP="00C15D5F">
      <w:pPr>
        <w:pStyle w:val="LLKappalejako"/>
        <w:numPr>
          <w:ilvl w:val="0"/>
          <w:numId w:val="36"/>
        </w:numPr>
      </w:pPr>
      <w:r w:rsidRPr="004A2B46">
        <w:t>tukihakemuksissa ilmoitettav</w:t>
      </w:r>
      <w:r w:rsidR="00070622">
        <w:t>at</w:t>
      </w:r>
      <w:r w:rsidRPr="004A2B46">
        <w:t xml:space="preserve"> </w:t>
      </w:r>
      <w:r w:rsidR="00070622">
        <w:t>ja hakemuksen käsittelyssä syntyvät</w:t>
      </w:r>
      <w:r w:rsidR="003555D5" w:rsidRPr="004A2B46">
        <w:t xml:space="preserve"> </w:t>
      </w:r>
      <w:r w:rsidRPr="004A2B46">
        <w:t>kasvulohkoja</w:t>
      </w:r>
      <w:r w:rsidR="00070622">
        <w:t xml:space="preserve"> koskevat tiedot;</w:t>
      </w:r>
    </w:p>
    <w:p w:rsidR="00070622" w:rsidRDefault="00AE01AB" w:rsidP="00C15D5F">
      <w:pPr>
        <w:pStyle w:val="LLKappalejako"/>
        <w:numPr>
          <w:ilvl w:val="0"/>
          <w:numId w:val="36"/>
        </w:numPr>
      </w:pPr>
      <w:r w:rsidRPr="004A2B46">
        <w:t xml:space="preserve">lohkoja </w:t>
      </w:r>
      <w:r w:rsidR="00F52647" w:rsidRPr="004A2B46">
        <w:t>koskevat rekisteröintitunnukset</w:t>
      </w:r>
      <w:r w:rsidR="001358EC">
        <w:t>.</w:t>
      </w:r>
      <w:r w:rsidR="00F52647">
        <w:t xml:space="preserve"> </w:t>
      </w:r>
    </w:p>
    <w:p w:rsidR="00070622" w:rsidRDefault="00070622" w:rsidP="00C15D5F">
      <w:pPr>
        <w:pStyle w:val="LLKappalejako"/>
      </w:pPr>
    </w:p>
    <w:p w:rsidR="00AE01AB" w:rsidRPr="00AC0E13" w:rsidRDefault="003F29C0" w:rsidP="00C15D5F">
      <w:pPr>
        <w:pStyle w:val="LLKappalejako"/>
      </w:pPr>
      <w:r>
        <w:t>Tietoihin ei saa sisältyä 3 §:n 1 momentissa mainittuja tietoja tai muita</w:t>
      </w:r>
      <w:r w:rsidR="00F52647">
        <w:t xml:space="preserve"> </w:t>
      </w:r>
      <w:r>
        <w:t xml:space="preserve">tietoja, joista </w:t>
      </w:r>
      <w:r w:rsidR="00F52647">
        <w:t>luonnolli</w:t>
      </w:r>
      <w:r>
        <w:t>nen</w:t>
      </w:r>
      <w:r w:rsidR="00F52647">
        <w:t xml:space="preserve"> hen</w:t>
      </w:r>
      <w:r w:rsidR="007C47A0">
        <w:t>kilö</w:t>
      </w:r>
      <w:r>
        <w:t xml:space="preserve"> voidaan suoraan </w:t>
      </w:r>
      <w:r w:rsidRPr="00AC0E13">
        <w:t>tunnistaa</w:t>
      </w:r>
      <w:r w:rsidR="007C47A0" w:rsidRPr="00AC0E13">
        <w:t>.</w:t>
      </w:r>
    </w:p>
    <w:p w:rsidR="00D1569A" w:rsidRPr="00AC0E13" w:rsidRDefault="00D1569A" w:rsidP="00C15D5F">
      <w:pPr>
        <w:pStyle w:val="LLKappalejako"/>
      </w:pPr>
    </w:p>
    <w:p w:rsidR="00D1569A" w:rsidRPr="00AC0E13" w:rsidRDefault="00D1569A" w:rsidP="00C15D5F">
      <w:pPr>
        <w:pStyle w:val="LLKappalejako"/>
      </w:pPr>
      <w:r w:rsidRPr="00AC0E13">
        <w:t>Maatilan rekisteröintitunnuksia voidaan julkaista katselupalvelussa (yksittäisluovutuksina tai) siten, että niitä voidaan käyttää yksittäisissä hauissa hakuperusteina.</w:t>
      </w:r>
    </w:p>
    <w:p w:rsidR="00D1569A" w:rsidRPr="00AC0E13" w:rsidRDefault="00D1569A" w:rsidP="00C15D5F">
      <w:pPr>
        <w:pStyle w:val="LLKappalejako"/>
      </w:pPr>
    </w:p>
    <w:p w:rsidR="00D1569A" w:rsidRDefault="00D1569A" w:rsidP="00C15D5F">
      <w:pPr>
        <w:pStyle w:val="LLKappalejako"/>
      </w:pPr>
      <w:r w:rsidRPr="00AC0E13">
        <w:t xml:space="preserve">Ruokavirasto voi lisäksi pyynnöstä luovuttaa 2 momentissa tarkoitettuja paikkatietoja sekä maatilojen rekisteröintitunnukset sellaista toimintaa varten, jonka tavoitteena on maataloutta ja yhteiskuntaa hyödyttävien paikkatietoon perustuvien palvelujen kehittäminen ja tarjoaminen edellyttäen, että toiminnassa ei luovuteta </w:t>
      </w:r>
      <w:r w:rsidRPr="00AC0E13">
        <w:lastRenderedPageBreak/>
        <w:t>maatilojen rekisteritunnuksia sivullisille muulla kuin 4 momentissa tarkoitetulla tavalla. Luovutettuja tietoja saa käyttää vain siihen käyttötarkoitukseen, johon ne on luovutettu.</w:t>
      </w:r>
    </w:p>
    <w:p w:rsidR="00044D46" w:rsidRDefault="00044D46" w:rsidP="00C15D5F">
      <w:pPr>
        <w:pStyle w:val="LLKappalejako"/>
      </w:pPr>
    </w:p>
    <w:p w:rsidR="00F52647" w:rsidRPr="00730687" w:rsidRDefault="00F52647" w:rsidP="00F52647">
      <w:pPr>
        <w:pStyle w:val="LLPykala"/>
      </w:pPr>
      <w:r>
        <w:t>1</w:t>
      </w:r>
      <w:r w:rsidR="00AA6EFE">
        <w:t>1</w:t>
      </w:r>
      <w:r w:rsidRPr="00730687">
        <w:t xml:space="preserve"> §</w:t>
      </w:r>
    </w:p>
    <w:p w:rsidR="00F52647" w:rsidRDefault="00F52647" w:rsidP="00F52647">
      <w:pPr>
        <w:pStyle w:val="LLPykalanOtsikko"/>
      </w:pPr>
      <w:r>
        <w:t>Julkisen ympäristötiedon luovuttaminen</w:t>
      </w:r>
    </w:p>
    <w:p w:rsidR="00F52647" w:rsidRPr="005E0DA3" w:rsidRDefault="00F52647" w:rsidP="00C15D5F">
      <w:pPr>
        <w:pStyle w:val="LLKappalejako"/>
      </w:pPr>
      <w:r>
        <w:t xml:space="preserve">Ruokahallinnon tietovarannosta </w:t>
      </w:r>
      <w:r w:rsidRPr="005E0DA3">
        <w:t xml:space="preserve">saa viranomaisten toiminnan julkisuudesta annetun lain </w:t>
      </w:r>
      <w:r>
        <w:t>13 §:n 2 momentin</w:t>
      </w:r>
      <w:r w:rsidRPr="005E0DA3">
        <w:t xml:space="preserve"> j</w:t>
      </w:r>
      <w:r>
        <w:t>a 16 §:n 3 momentin estämättä</w:t>
      </w:r>
      <w:r w:rsidRPr="005E0DA3">
        <w:t xml:space="preserve"> </w:t>
      </w:r>
      <w:r>
        <w:t xml:space="preserve">pyynnöstä </w:t>
      </w:r>
      <w:r w:rsidRPr="005E0DA3">
        <w:t xml:space="preserve">luovuttaa </w:t>
      </w:r>
      <w:r w:rsidR="00631E95">
        <w:t>julkisia</w:t>
      </w:r>
      <w:r w:rsidRPr="005E0DA3">
        <w:t xml:space="preserve"> y</w:t>
      </w:r>
      <w:r>
        <w:t>mpäristötietoja ilman että pyyntöä tarvitsee perustella</w:t>
      </w:r>
      <w:r w:rsidRPr="005E0DA3">
        <w:t>. Ympäristötiedolla tarkoitetaan:</w:t>
      </w:r>
    </w:p>
    <w:p w:rsidR="00F52647" w:rsidRPr="005E0DA3" w:rsidRDefault="00F52647" w:rsidP="00C15D5F">
      <w:pPr>
        <w:pStyle w:val="LLKappalejako"/>
        <w:numPr>
          <w:ilvl w:val="0"/>
          <w:numId w:val="4"/>
        </w:numPr>
      </w:pPr>
      <w:r>
        <w:t xml:space="preserve">ilman, veden, maaperän, maa-alueiden, maiseman ja muiden vastaavien </w:t>
      </w:r>
      <w:r w:rsidRPr="005E0DA3">
        <w:t xml:space="preserve">ympäristön </w:t>
      </w:r>
      <w:r>
        <w:t xml:space="preserve">osa-alueiden </w:t>
      </w:r>
      <w:r w:rsidRPr="005E0DA3">
        <w:t xml:space="preserve">tilaa </w:t>
      </w:r>
      <w:r>
        <w:t>ja keskinäistä vuorovaikutusta sekä</w:t>
      </w:r>
      <w:r w:rsidRPr="005E0DA3">
        <w:t xml:space="preserve"> biologista monimuotoisuutta koskevia tietoja;</w:t>
      </w:r>
    </w:p>
    <w:p w:rsidR="00F52647" w:rsidRPr="005E0DA3" w:rsidRDefault="00F52647" w:rsidP="00C15D5F">
      <w:pPr>
        <w:pStyle w:val="LLKappalejako"/>
        <w:numPr>
          <w:ilvl w:val="0"/>
          <w:numId w:val="4"/>
        </w:numPr>
      </w:pPr>
      <w:r>
        <w:t>tietoja mainittuihin osa-alueisiin</w:t>
      </w:r>
      <w:r w:rsidRPr="005E0DA3">
        <w:t xml:space="preserve"> tai biologiseen monimuotoisuuteen vaikuttavista tai todennäköisesti vaikuttavista tekijöistä, suunnitelmista ja toimenpiteistä sekä suunnitelmia ja toimenpiteitä koskevista taloudellisista analyyseistä ja oletuksista; sekä</w:t>
      </w:r>
    </w:p>
    <w:p w:rsidR="00F52647" w:rsidRDefault="00F52647" w:rsidP="00C15D5F">
      <w:pPr>
        <w:pStyle w:val="LLKappalejako"/>
        <w:numPr>
          <w:ilvl w:val="0"/>
          <w:numId w:val="4"/>
        </w:numPr>
      </w:pPr>
      <w:r w:rsidRPr="005E0DA3">
        <w:t>elintarvikkeiden ja ympäristön turvallisuutta ja terveellisyyttä koskevia tietoja siltä osin kuin 1 ja 2 kohdassa mainitut seikat vaikuttavat tai voivat vaikuttaa niihin.</w:t>
      </w:r>
    </w:p>
    <w:p w:rsidR="0094630D" w:rsidRDefault="0094630D" w:rsidP="00C15D5F">
      <w:pPr>
        <w:pStyle w:val="LLKappalejako"/>
      </w:pPr>
    </w:p>
    <w:p w:rsidR="003F29C0" w:rsidRDefault="00F52647" w:rsidP="00C15D5F">
      <w:pPr>
        <w:pStyle w:val="LLKappalejako"/>
      </w:pPr>
      <w:r>
        <w:t xml:space="preserve">Pyydettäviä tai luovutettavia ympäristötietoja ei saa yksilöidä </w:t>
      </w:r>
      <w:r w:rsidR="003F29C0">
        <w:t>3 §:n 1 momentissa mainittujen tietojen tai muiden sellaisten tietojen</w:t>
      </w:r>
      <w:r>
        <w:t xml:space="preserve"> perusteella</w:t>
      </w:r>
      <w:r w:rsidR="003F29C0">
        <w:t>, joista luonnollinen henkilö voidaan suoraan tunnistaa.</w:t>
      </w:r>
    </w:p>
    <w:p w:rsidR="0094630D" w:rsidRDefault="0094630D" w:rsidP="00C15D5F">
      <w:pPr>
        <w:pStyle w:val="LLKappalejako"/>
      </w:pPr>
    </w:p>
    <w:p w:rsidR="00F52647" w:rsidRDefault="00F52647" w:rsidP="00C15D5F">
      <w:pPr>
        <w:pStyle w:val="LLKappalejako"/>
      </w:pPr>
      <w:r>
        <w:t>Luovutuksensaajalle tulee ilmoittaa, että henkilötietojen suojaa koskevat säännökset tulevat sovellettaviksi, jos ympäristötietoja yhdistetään luonnollisia henkilöitä koskeviin tietoihin.</w:t>
      </w:r>
    </w:p>
    <w:p w:rsidR="00044D46" w:rsidRPr="00044D46" w:rsidRDefault="00044D46" w:rsidP="00C15D5F">
      <w:pPr>
        <w:pStyle w:val="LLKappalejako"/>
      </w:pPr>
    </w:p>
    <w:p w:rsidR="00F52647" w:rsidRDefault="00F52647" w:rsidP="00F52647">
      <w:pPr>
        <w:pStyle w:val="LLPykala"/>
      </w:pPr>
      <w:r>
        <w:t>1</w:t>
      </w:r>
      <w:r w:rsidR="00AA6EFE">
        <w:t>2</w:t>
      </w:r>
      <w:r>
        <w:t xml:space="preserve"> §</w:t>
      </w:r>
    </w:p>
    <w:p w:rsidR="00F52647" w:rsidRDefault="00F52647" w:rsidP="00F52647">
      <w:pPr>
        <w:pStyle w:val="LLPykalanOtsikko"/>
      </w:pPr>
      <w:r>
        <w:t>Tietojen poistaminen</w:t>
      </w:r>
      <w:r w:rsidR="0072042D">
        <w:t xml:space="preserve"> rekisteristä</w:t>
      </w:r>
    </w:p>
    <w:p w:rsidR="00044D46" w:rsidRDefault="00F52647" w:rsidP="00C15D5F">
      <w:pPr>
        <w:pStyle w:val="LLKappalejako"/>
      </w:pPr>
      <w:r w:rsidRPr="00F92B1D">
        <w:t>Jollei laissa toisin säädetä</w:t>
      </w:r>
      <w:r>
        <w:t xml:space="preserve">, henkilötiedot poistetaan </w:t>
      </w:r>
      <w:r w:rsidR="0072042D">
        <w:t xml:space="preserve">ruokahallinnon tietovarantoon sisältyvästä rekisteristä </w:t>
      </w:r>
      <w:r>
        <w:t>viimeistään kymmenen vuoden kuluttua siitä, kun asiakasta koskevia tietoja on viimeksi käsitelty. Tietoa ei kuitenkaan poisteta, jos tiedon säilyttäminen on välttämätöntä lakiin perustuvan tehtävän hoitamiseksi, vireillä olevan asian takia tai Euroopan unionin tai muun lainsäädännön mukaisen tarkastuksen suorittamiseksi taikka jos Euroopan unionin lainsäädännössä edellytetään tiedon säilyttämistä. Tieto on poistettava rekisteristä välittömästi sen jälkeen, kun käsittelylle ei o</w:t>
      </w:r>
      <w:r w:rsidR="00044D46">
        <w:t>le laissa säädettyä perustetta.</w:t>
      </w:r>
    </w:p>
    <w:p w:rsidR="00B804FC" w:rsidRDefault="00B804FC" w:rsidP="00C15D5F">
      <w:pPr>
        <w:pStyle w:val="LLKappalejako"/>
      </w:pPr>
    </w:p>
    <w:p w:rsidR="00B804FC" w:rsidRDefault="00AA6EFE" w:rsidP="00B804FC">
      <w:pPr>
        <w:pStyle w:val="LLPykala"/>
      </w:pPr>
      <w:r>
        <w:t>13</w:t>
      </w:r>
      <w:r w:rsidR="00B804FC">
        <w:t xml:space="preserve"> §</w:t>
      </w:r>
    </w:p>
    <w:p w:rsidR="00B804FC" w:rsidRDefault="00B804FC" w:rsidP="00B804FC">
      <w:pPr>
        <w:pStyle w:val="LLPykalanOtsikko"/>
      </w:pPr>
      <w:r>
        <w:t>Vastuu tietoaineistojen arkistoon siirtämistä koskevasta suunnittelusta</w:t>
      </w:r>
    </w:p>
    <w:p w:rsidR="00F52647" w:rsidRDefault="00B804FC" w:rsidP="00C15D5F">
      <w:pPr>
        <w:pStyle w:val="LLKappalejako"/>
      </w:pPr>
      <w:r>
        <w:t xml:space="preserve">Ruokavirasto vastaa julkisen hallinnon tiedonhallinnasta annetun lain 5 §:n mukaisesta tietoaineistojen arkistoon siirtämistä tai tuhoamista koskevasta suunnittelusta niiden rekistereiden osalta, joita pidetään </w:t>
      </w:r>
      <w:r w:rsidRPr="00722397">
        <w:t>Ruokavirastosta annetun lain 2 §:n 1 momentin 1 kohdassa tarkoitettujen maksajavir</w:t>
      </w:r>
      <w:r>
        <w:t>astotehtävien hoitamista varten</w:t>
      </w:r>
      <w:r w:rsidR="00044D46">
        <w:t>.</w:t>
      </w:r>
    </w:p>
    <w:p w:rsidR="00044D46" w:rsidRPr="00044D46" w:rsidRDefault="00044D46" w:rsidP="00C15D5F">
      <w:pPr>
        <w:pStyle w:val="LLKappalejako"/>
      </w:pPr>
    </w:p>
    <w:p w:rsidR="00F52647" w:rsidRDefault="00F52647" w:rsidP="00F52647">
      <w:pPr>
        <w:pStyle w:val="LLPykala"/>
      </w:pPr>
      <w:r>
        <w:t>1</w:t>
      </w:r>
      <w:r w:rsidR="00AA6EFE">
        <w:t>4</w:t>
      </w:r>
      <w:r>
        <w:t xml:space="preserve"> §</w:t>
      </w:r>
    </w:p>
    <w:p w:rsidR="00F52647" w:rsidRDefault="00F52647" w:rsidP="00F52647">
      <w:pPr>
        <w:pStyle w:val="LLPykalanOtsikko"/>
      </w:pPr>
      <w:r>
        <w:t>Voimaantulo</w:t>
      </w:r>
    </w:p>
    <w:p w:rsidR="00F52647" w:rsidRDefault="00F52647" w:rsidP="00C15D5F">
      <w:pPr>
        <w:pStyle w:val="LLKappalejako"/>
      </w:pPr>
      <w:r>
        <w:t>Tämä laki tulee voimaan  päivänä  kuuta 20  .</w:t>
      </w:r>
    </w:p>
    <w:p w:rsidR="0025792C" w:rsidRDefault="0025792C" w:rsidP="00C15D5F">
      <w:pPr>
        <w:pStyle w:val="LLKappalejako"/>
      </w:pPr>
    </w:p>
    <w:p w:rsidR="00F52647" w:rsidRDefault="00F52647" w:rsidP="00C15D5F">
      <w:pPr>
        <w:pStyle w:val="LLKappalejako"/>
      </w:pPr>
      <w:r>
        <w:t>Tällä lailla kumotaan maaseutuelinkeinohallinnon tietojärjestelmästä annettu laki (284/2008).</w:t>
      </w:r>
    </w:p>
    <w:p w:rsidR="001F675C" w:rsidRDefault="001F675C" w:rsidP="00C15D5F">
      <w:pPr>
        <w:pStyle w:val="LLKappalejako"/>
      </w:pPr>
    </w:p>
    <w:p w:rsidR="001F675C" w:rsidRPr="001F675C" w:rsidRDefault="001F675C" w:rsidP="00C15D5F">
      <w:pPr>
        <w:pStyle w:val="LLKappalejako"/>
      </w:pPr>
      <w:r>
        <w:t>Tämän lain tultua voimaan tarkoitetaan m</w:t>
      </w:r>
      <w:r w:rsidRPr="001F675C">
        <w:t>uussa laissa tai asetuksessa olevalla viit</w:t>
      </w:r>
      <w:r>
        <w:t>tauksella kumottavaan lakiin tätä lakia ja viittauksella maaseutuelinkeinohallinnon tietojärjestelmään ruokahallinnon tietovarantoa.</w:t>
      </w:r>
    </w:p>
    <w:p w:rsidR="00BA4250" w:rsidRDefault="00BA4250" w:rsidP="00C15D5F">
      <w:pPr>
        <w:pStyle w:val="LLKappalejako"/>
      </w:pPr>
    </w:p>
    <w:p w:rsidR="00BA4250" w:rsidRDefault="00BA4250" w:rsidP="00C15D5F">
      <w:pPr>
        <w:pStyle w:val="LLKappalejako"/>
      </w:pPr>
    </w:p>
    <w:p w:rsidR="00D21541" w:rsidRDefault="00D21541" w:rsidP="00C15D5F">
      <w:pPr>
        <w:pStyle w:val="LLKappalejako"/>
      </w:pPr>
    </w:p>
    <w:p w:rsidR="00D21541" w:rsidRDefault="00D21541" w:rsidP="00C15D5F">
      <w:pPr>
        <w:pStyle w:val="LLKappalejako"/>
      </w:pPr>
    </w:p>
    <w:p w:rsidR="00173598" w:rsidRPr="0053017F" w:rsidRDefault="00D67E18" w:rsidP="0053017F">
      <w:pPr>
        <w:rPr>
          <w:rFonts w:ascii="Times New Roman" w:eastAsia="Times New Roman" w:hAnsi="Times New Roman" w:cs="Times New Roman"/>
          <w:szCs w:val="24"/>
          <w:lang w:eastAsia="fi-FI"/>
        </w:rPr>
      </w:pPr>
      <w:r>
        <w:br w:type="page"/>
      </w:r>
    </w:p>
    <w:p w:rsidR="0053017F" w:rsidRPr="0025792C" w:rsidRDefault="004E15DF" w:rsidP="0025792C">
      <w:pPr>
        <w:rPr>
          <w:rFonts w:ascii="Times New Roman" w:eastAsia="Times New Roman" w:hAnsi="Times New Roman" w:cs="Times New Roman"/>
          <w:szCs w:val="24"/>
          <w:highlight w:val="cyan"/>
          <w:lang w:eastAsia="fi-FI"/>
        </w:rPr>
      </w:pPr>
      <w:r>
        <w:rPr>
          <w:rFonts w:ascii="Times New Roman" w:eastAsia="Times New Roman" w:hAnsi="Times New Roman" w:cs="Times New Roman"/>
          <w:b/>
          <w:lang w:eastAsia="fi-FI"/>
        </w:rPr>
        <w:lastRenderedPageBreak/>
        <w:t>2</w:t>
      </w:r>
      <w:r w:rsidR="0053017F" w:rsidRPr="00F52647">
        <w:rPr>
          <w:rFonts w:ascii="Times New Roman" w:eastAsia="Times New Roman" w:hAnsi="Times New Roman" w:cs="Times New Roman"/>
          <w:b/>
          <w:lang w:eastAsia="fi-FI"/>
        </w:rPr>
        <w:t>.</w:t>
      </w:r>
    </w:p>
    <w:p w:rsidR="0053017F" w:rsidRPr="00BB6162" w:rsidRDefault="0053017F" w:rsidP="0053017F"/>
    <w:p w:rsidR="0053017F" w:rsidRDefault="004938B6" w:rsidP="004938B6">
      <w:pPr>
        <w:pStyle w:val="LLPykala"/>
        <w:tabs>
          <w:tab w:val="left" w:pos="4520"/>
          <w:tab w:val="center" w:pos="4819"/>
        </w:tabs>
        <w:jc w:val="left"/>
        <w:rPr>
          <w:b/>
        </w:rPr>
      </w:pPr>
      <w:r>
        <w:rPr>
          <w:b/>
        </w:rPr>
        <w:tab/>
      </w:r>
      <w:r>
        <w:rPr>
          <w:b/>
        </w:rPr>
        <w:tab/>
      </w:r>
      <w:r w:rsidR="0053017F" w:rsidRPr="005E0DA3">
        <w:rPr>
          <w:b/>
        </w:rPr>
        <w:t>Laki</w:t>
      </w:r>
    </w:p>
    <w:p w:rsidR="0053017F" w:rsidRPr="00CF441E" w:rsidRDefault="0053017F" w:rsidP="0053017F"/>
    <w:p w:rsidR="0053017F" w:rsidRPr="005E0DA3" w:rsidRDefault="0053017F" w:rsidP="0053017F">
      <w:pPr>
        <w:pStyle w:val="LLPykala"/>
        <w:rPr>
          <w:b/>
        </w:rPr>
      </w:pPr>
      <w:r>
        <w:rPr>
          <w:b/>
        </w:rPr>
        <w:t>eläinten kuljetuksesta annetun lain 36 §:n muuttamisesta</w:t>
      </w:r>
    </w:p>
    <w:p w:rsidR="0053017F" w:rsidRPr="005E0DA3" w:rsidRDefault="0053017F" w:rsidP="0053017F">
      <w:pPr>
        <w:pStyle w:val="LLPykala"/>
      </w:pPr>
    </w:p>
    <w:p w:rsidR="0053017F" w:rsidRDefault="0053017F" w:rsidP="0053017F">
      <w:pPr>
        <w:pStyle w:val="LLPykala"/>
      </w:pPr>
    </w:p>
    <w:p w:rsidR="0053017F" w:rsidRDefault="0053017F" w:rsidP="0053017F">
      <w:pPr>
        <w:pStyle w:val="LLPykala"/>
        <w:jc w:val="left"/>
      </w:pPr>
      <w:r>
        <w:t>Eduskunnan päätöksen mukaisesti</w:t>
      </w:r>
    </w:p>
    <w:p w:rsidR="0053017F" w:rsidRPr="00D67E18" w:rsidRDefault="0053017F" w:rsidP="0053017F">
      <w:pPr>
        <w:pStyle w:val="LLNormaali"/>
      </w:pPr>
      <w:r w:rsidRPr="00505326">
        <w:rPr>
          <w:i/>
        </w:rPr>
        <w:t>muutetaan</w:t>
      </w:r>
      <w:r>
        <w:t xml:space="preserve"> eläinten kuljetuksesta annetun lain (539/2006) 36 §, sellaisena kuin se on osaksi laeissa 1501/2009 ja 72/2019, seuraavasti: </w:t>
      </w:r>
    </w:p>
    <w:p w:rsidR="0053017F" w:rsidRDefault="0053017F" w:rsidP="0053017F">
      <w:pPr>
        <w:pStyle w:val="LLPykala"/>
      </w:pPr>
    </w:p>
    <w:p w:rsidR="0053017F" w:rsidRPr="005E0DA3" w:rsidRDefault="0053017F" w:rsidP="0053017F">
      <w:pPr>
        <w:pStyle w:val="LLPykala"/>
      </w:pPr>
      <w:r>
        <w:t>36</w:t>
      </w:r>
      <w:r w:rsidRPr="005E0DA3">
        <w:t xml:space="preserve"> §</w:t>
      </w:r>
    </w:p>
    <w:p w:rsidR="0053017F" w:rsidRDefault="0053017F" w:rsidP="0053017F">
      <w:pPr>
        <w:pStyle w:val="LLPykalanOtsikko"/>
      </w:pPr>
      <w:r>
        <w:t>Eläinkuljettajarekisteri</w:t>
      </w:r>
    </w:p>
    <w:p w:rsidR="0053017F" w:rsidRDefault="0053017F" w:rsidP="00C15D5F">
      <w:pPr>
        <w:pStyle w:val="LLKappalejako"/>
      </w:pPr>
      <w:r>
        <w:t>Eläinkuljetusten valvontaa varten pidetään valtakunnallista eläinkuljettajarekisteriä. Rekisteriin sovelletaan ruokahallinnon tietovarannosta annettua lakia (  /  ).</w:t>
      </w:r>
      <w:r w:rsidR="001F5190">
        <w:t xml:space="preserve"> </w:t>
      </w:r>
      <w:r>
        <w:t>Rekisteriin merkitään:</w:t>
      </w:r>
    </w:p>
    <w:p w:rsidR="0053017F" w:rsidRPr="002808B7" w:rsidRDefault="0053017F" w:rsidP="00C15D5F">
      <w:pPr>
        <w:pStyle w:val="LLKappalejako"/>
        <w:numPr>
          <w:ilvl w:val="0"/>
          <w:numId w:val="28"/>
        </w:numPr>
      </w:pPr>
      <w:r>
        <w:t xml:space="preserve">eläinkuljettajan nimi tai toiminimi, Y-tunnus (yritys- ja yhteisötunnus), osoite sekä muut tarvittavat </w:t>
      </w:r>
      <w:r w:rsidRPr="002808B7">
        <w:t>yhteystiedot;</w:t>
      </w:r>
    </w:p>
    <w:p w:rsidR="0053017F" w:rsidRPr="002808B7" w:rsidRDefault="0053017F" w:rsidP="00C15D5F">
      <w:pPr>
        <w:pStyle w:val="LLKappalejako"/>
        <w:numPr>
          <w:ilvl w:val="0"/>
          <w:numId w:val="28"/>
        </w:numPr>
      </w:pPr>
      <w:r w:rsidRPr="002808B7">
        <w:t>eläinkuljettajaluvan numero;</w:t>
      </w:r>
    </w:p>
    <w:p w:rsidR="0053017F" w:rsidRPr="002808B7" w:rsidRDefault="00F71FE0" w:rsidP="00C15D5F">
      <w:pPr>
        <w:pStyle w:val="LLKappalejako"/>
        <w:numPr>
          <w:ilvl w:val="0"/>
          <w:numId w:val="28"/>
        </w:numPr>
      </w:pPr>
      <w:r>
        <w:t>kuljetettavia eläinlajeja</w:t>
      </w:r>
      <w:r w:rsidR="0053017F" w:rsidRPr="002808B7">
        <w:t xml:space="preserve"> tai kuljetusmuotoja koskevat rajoitukset;</w:t>
      </w:r>
    </w:p>
    <w:p w:rsidR="0053017F" w:rsidRPr="002808B7" w:rsidRDefault="0053017F" w:rsidP="00C15D5F">
      <w:pPr>
        <w:pStyle w:val="LLKappalejako"/>
        <w:numPr>
          <w:ilvl w:val="0"/>
          <w:numId w:val="28"/>
        </w:numPr>
      </w:pPr>
      <w:r w:rsidRPr="002808B7">
        <w:t>luvan myöntänyt aluehallintovirasto yhteystietoineen;</w:t>
      </w:r>
    </w:p>
    <w:p w:rsidR="0053017F" w:rsidRPr="002808B7" w:rsidRDefault="0053017F" w:rsidP="00C15D5F">
      <w:pPr>
        <w:pStyle w:val="LLKappalejako"/>
        <w:numPr>
          <w:ilvl w:val="0"/>
          <w:numId w:val="28"/>
        </w:numPr>
      </w:pPr>
      <w:r w:rsidRPr="002808B7">
        <w:t>eläinkuljetusasetuksen liitteen III luvussa III tarkoitetut kuljettajan tai hoitajan pätevyystodistukseen sisältyvät tiedot ja tieto pätevyystodistuksen tilapäisestä peruuttamisesta;</w:t>
      </w:r>
    </w:p>
    <w:p w:rsidR="0053017F" w:rsidRPr="002808B7" w:rsidRDefault="0053017F" w:rsidP="00C15D5F">
      <w:pPr>
        <w:pStyle w:val="LLKappalejako"/>
        <w:numPr>
          <w:ilvl w:val="0"/>
          <w:numId w:val="28"/>
        </w:numPr>
      </w:pPr>
      <w:r w:rsidRPr="002808B7">
        <w:t>eläinkuljetusasetuksen liitteen III luvussa IV tarkoitetut maantiekuljetusvälineen hyväksymistodistukseen sisältyvät tiedot sekä kuljetusvälineiden yksilöintiin tarvittavat tiedot;</w:t>
      </w:r>
    </w:p>
    <w:p w:rsidR="0053017F" w:rsidRPr="002808B7" w:rsidRDefault="0053017F" w:rsidP="00C15D5F">
      <w:pPr>
        <w:pStyle w:val="LLKappalejako"/>
        <w:numPr>
          <w:ilvl w:val="0"/>
          <w:numId w:val="28"/>
        </w:numPr>
      </w:pPr>
      <w:r w:rsidRPr="002808B7">
        <w:t>eläinkuljetusasetuksen 19 artiklan 1 kohdassa tarkoitetun karja-aluksen hyväksymistodistukseen sisältyvät tiedot; sekä</w:t>
      </w:r>
    </w:p>
    <w:p w:rsidR="0053017F" w:rsidRDefault="0053017F" w:rsidP="00C15D5F">
      <w:pPr>
        <w:pStyle w:val="LLKappalejako"/>
        <w:numPr>
          <w:ilvl w:val="0"/>
          <w:numId w:val="28"/>
        </w:numPr>
      </w:pPr>
      <w:r w:rsidRPr="002808B7">
        <w:t>eläinkuljetusasetuksen 26 artiklan 4 kohdan c alakohdassa ja 26 artiklan 6 kohdassa tarkoitetut tiedot.</w:t>
      </w:r>
    </w:p>
    <w:p w:rsidR="003A1955" w:rsidRDefault="003A1955" w:rsidP="00C15D5F">
      <w:pPr>
        <w:pStyle w:val="LLKappalejako"/>
      </w:pPr>
    </w:p>
    <w:p w:rsidR="00F56555" w:rsidRDefault="0053017F" w:rsidP="00C15D5F">
      <w:pPr>
        <w:pStyle w:val="LLKappalejako"/>
      </w:pPr>
      <w:r>
        <w:t>Ruokavirasto</w:t>
      </w:r>
      <w:r w:rsidRPr="002808B7">
        <w:t xml:space="preserve"> julkaisee ja ylläpitää 1 momentissa tarkoitettujen tietojen perusteella eläinkuljetusasetuksen 13 artiklan 4 kohdassa tarkoitettua yleisesti saatavilla olevaa luetteloa eläinkuljettajista. Jos eläinkuljettajaluvan haltijana on yksityinen henkilö, luettelossa ei ilman asianomaisen henkilön suostumusta saa olla luvanhaltijan kotiosoitetta tai muita yhteystietoja.</w:t>
      </w:r>
    </w:p>
    <w:p w:rsidR="00F56555" w:rsidRDefault="00F56555" w:rsidP="00C15D5F">
      <w:pPr>
        <w:pStyle w:val="LLKappalejako"/>
      </w:pPr>
    </w:p>
    <w:p w:rsidR="0053017F" w:rsidRPr="002808B7" w:rsidRDefault="0053017F" w:rsidP="00C15D5F">
      <w:pPr>
        <w:pStyle w:val="LLKappalejako"/>
      </w:pPr>
      <w:r w:rsidRPr="002808B7">
        <w:t xml:space="preserve">Edellä 1 momentin 5 kohdassa tarkoitetut tiedot poistetaan rekisteristä, kun pätevyystodistus lakkaa olemasta voimassa. Eläinkuljettajalupaa koskevat tiedot poistetaan rekisteristä viiden vuoden kuluttua siitä, kun lupa lakkaa olemasta voimasta. </w:t>
      </w:r>
    </w:p>
    <w:p w:rsidR="0053017F" w:rsidRPr="007E5407" w:rsidRDefault="0053017F" w:rsidP="00C15D5F">
      <w:pPr>
        <w:pStyle w:val="LLKappalejako"/>
      </w:pPr>
    </w:p>
    <w:p w:rsidR="0053017F" w:rsidRDefault="0053017F" w:rsidP="0053017F">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53017F" w:rsidRDefault="0053017F" w:rsidP="00C15D5F">
      <w:pPr>
        <w:pStyle w:val="LLKappalejako"/>
        <w:rPr>
          <w:highlight w:val="cyan"/>
        </w:rPr>
      </w:pPr>
    </w:p>
    <w:p w:rsidR="0053017F" w:rsidRDefault="0053017F" w:rsidP="00C15D5F">
      <w:pPr>
        <w:pStyle w:val="LLKappalejako"/>
      </w:pPr>
      <w:r w:rsidRPr="00505326">
        <w:t>Tämä laki tulee voimaan  päivänä  kuuta 20  .</w:t>
      </w:r>
    </w:p>
    <w:p w:rsidR="00572F83" w:rsidRDefault="00572F83" w:rsidP="00C15D5F">
      <w:pPr>
        <w:pStyle w:val="LLKappalejako"/>
      </w:pPr>
    </w:p>
    <w:p w:rsidR="00572F83" w:rsidRDefault="00572F83" w:rsidP="00572F83">
      <w:pPr>
        <w:pStyle w:val="py"/>
        <w:spacing w:before="0" w:beforeAutospacing="0" w:after="360" w:afterAutospacing="0"/>
        <w:textAlignment w:val="baseline"/>
        <w:rPr>
          <w:rFonts w:ascii="inherit" w:hAnsi="inherit"/>
          <w:color w:val="444444"/>
        </w:rPr>
      </w:pPr>
    </w:p>
    <w:p w:rsidR="00572F83" w:rsidRPr="00505326" w:rsidRDefault="00572F83" w:rsidP="00C15D5F">
      <w:pPr>
        <w:pStyle w:val="LLKappalejako"/>
      </w:pPr>
    </w:p>
    <w:p w:rsidR="00572F83" w:rsidRDefault="00572F83">
      <w:pPr>
        <w:rPr>
          <w:rFonts w:ascii="inherit" w:eastAsia="Times New Roman" w:hAnsi="inherit" w:cs="Times New Roman"/>
          <w:szCs w:val="24"/>
          <w:shd w:val="clear" w:color="auto" w:fill="FFFFFF"/>
          <w:lang w:eastAsia="fi-FI"/>
        </w:rPr>
      </w:pPr>
      <w:r>
        <w:br w:type="page"/>
      </w:r>
    </w:p>
    <w:p w:rsidR="00572F83" w:rsidRDefault="004E15DF" w:rsidP="00572F83">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3</w:t>
      </w:r>
      <w:r w:rsidR="00572F83" w:rsidRPr="00F52647">
        <w:rPr>
          <w:rFonts w:ascii="Times New Roman" w:eastAsia="Times New Roman" w:hAnsi="Times New Roman" w:cs="Times New Roman"/>
          <w:b/>
          <w:lang w:eastAsia="fi-FI"/>
        </w:rPr>
        <w:t>.</w:t>
      </w:r>
    </w:p>
    <w:p w:rsidR="00572F83" w:rsidRPr="00BB6162" w:rsidRDefault="00572F83" w:rsidP="00572F83"/>
    <w:p w:rsidR="00572F83" w:rsidRDefault="00572F83" w:rsidP="00572F83">
      <w:pPr>
        <w:pStyle w:val="LLPykala"/>
        <w:rPr>
          <w:b/>
        </w:rPr>
      </w:pPr>
      <w:r w:rsidRPr="005E0DA3">
        <w:rPr>
          <w:b/>
        </w:rPr>
        <w:t>Laki</w:t>
      </w:r>
    </w:p>
    <w:p w:rsidR="00572F83" w:rsidRPr="00CF441E" w:rsidRDefault="00572F83" w:rsidP="00572F83"/>
    <w:p w:rsidR="00572F83" w:rsidRPr="005E0DA3" w:rsidRDefault="00572F83" w:rsidP="00572F83">
      <w:pPr>
        <w:pStyle w:val="LLPykala"/>
        <w:rPr>
          <w:b/>
        </w:rPr>
      </w:pPr>
      <w:r>
        <w:rPr>
          <w:b/>
        </w:rPr>
        <w:t>rehulain 36 §:n muuttamisesta</w:t>
      </w:r>
    </w:p>
    <w:p w:rsidR="00572F83" w:rsidRPr="005E0DA3" w:rsidRDefault="00572F83" w:rsidP="00572F83">
      <w:pPr>
        <w:pStyle w:val="LLPykala"/>
      </w:pPr>
    </w:p>
    <w:p w:rsidR="00572F83" w:rsidRDefault="00572F83" w:rsidP="00572F83">
      <w:pPr>
        <w:pStyle w:val="LLPykala"/>
      </w:pPr>
    </w:p>
    <w:p w:rsidR="00572F83" w:rsidRDefault="00572F83" w:rsidP="00572F83">
      <w:pPr>
        <w:pStyle w:val="LLPykala"/>
        <w:jc w:val="left"/>
      </w:pPr>
      <w:r>
        <w:t>Eduskunnan päätöksen mukaisesti</w:t>
      </w:r>
    </w:p>
    <w:p w:rsidR="00572F83" w:rsidRPr="00D67E18" w:rsidRDefault="00572F83" w:rsidP="00572F83">
      <w:pPr>
        <w:pStyle w:val="LLNormaali"/>
      </w:pPr>
      <w:r w:rsidRPr="00505326">
        <w:rPr>
          <w:i/>
        </w:rPr>
        <w:t>muutetaan</w:t>
      </w:r>
      <w:r>
        <w:t xml:space="preserve"> rehulain (86/2008) 36 ja 38 §</w:t>
      </w:r>
      <w:r w:rsidR="00621C81">
        <w:t>:n 2 momentti</w:t>
      </w:r>
      <w:r>
        <w:t xml:space="preserve">, sellaisena kuin ne ovat laissa 1548/2019      , seuraavasti: </w:t>
      </w:r>
    </w:p>
    <w:p w:rsidR="00572F83" w:rsidRDefault="00572F83" w:rsidP="00572F83">
      <w:pPr>
        <w:pStyle w:val="LLPykala"/>
      </w:pPr>
    </w:p>
    <w:p w:rsidR="00572F83" w:rsidRPr="005E0DA3" w:rsidRDefault="00572F83" w:rsidP="00572F83">
      <w:pPr>
        <w:pStyle w:val="LLPykala"/>
      </w:pPr>
      <w:r>
        <w:t>36</w:t>
      </w:r>
      <w:r w:rsidRPr="005E0DA3">
        <w:t xml:space="preserve"> §</w:t>
      </w:r>
    </w:p>
    <w:p w:rsidR="00572F83" w:rsidRDefault="00572F83" w:rsidP="00572F83">
      <w:pPr>
        <w:pStyle w:val="LLPykalanOtsikko"/>
      </w:pPr>
      <w:r>
        <w:t>Valvontarekisteri</w:t>
      </w:r>
    </w:p>
    <w:p w:rsidR="00572F83" w:rsidRDefault="0074654C" w:rsidP="00C15D5F">
      <w:pPr>
        <w:pStyle w:val="LLKappalejako"/>
      </w:pPr>
      <w:r>
        <w:t>V</w:t>
      </w:r>
      <w:r w:rsidR="00572F83" w:rsidRPr="00572F83">
        <w:t xml:space="preserve">alvontaa varten </w:t>
      </w:r>
      <w:r>
        <w:t xml:space="preserve">pidetään </w:t>
      </w:r>
      <w:r w:rsidR="00572F83" w:rsidRPr="00572F83">
        <w:t>valtakunnallista rekisteriä 18 §:ssä tarkoitetuista ilmoitusvelvollisista rehualan toimijoista sekä 25, 26 ja 28 b §:ssä tarkoitetuista laboratorioista.</w:t>
      </w:r>
      <w:r>
        <w:t xml:space="preserve"> Rekisteriin sovelletaan ruokahallinnon tietovarannosta annettua lakia (  /  ).</w:t>
      </w:r>
    </w:p>
    <w:p w:rsidR="00572F83" w:rsidRDefault="00572F83" w:rsidP="00C15D5F">
      <w:pPr>
        <w:pStyle w:val="LLKappalejako"/>
      </w:pPr>
    </w:p>
    <w:p w:rsidR="00572F83" w:rsidRPr="005E0DA3" w:rsidRDefault="00572F83" w:rsidP="00572F83">
      <w:pPr>
        <w:pStyle w:val="LLPykala"/>
      </w:pPr>
      <w:r>
        <w:t>38</w:t>
      </w:r>
      <w:r w:rsidRPr="005E0DA3">
        <w:t xml:space="preserve"> §</w:t>
      </w:r>
    </w:p>
    <w:p w:rsidR="00572F83" w:rsidRDefault="00572F83" w:rsidP="00572F83">
      <w:pPr>
        <w:pStyle w:val="LLPykalanOtsikko"/>
      </w:pPr>
      <w:r>
        <w:t>Valvontaviranomaisen ja valtuutetun tarkastajan tiedonantovelvollisuus</w:t>
      </w:r>
    </w:p>
    <w:p w:rsidR="0074654C" w:rsidRDefault="0074654C" w:rsidP="00C15D5F">
      <w:pPr>
        <w:pStyle w:val="LLKappalejako"/>
      </w:pPr>
      <w:r>
        <w:t>---------------------------------------------------------------------------------------------------------------------------------</w:t>
      </w:r>
    </w:p>
    <w:p w:rsidR="00572F83" w:rsidRPr="0074654C" w:rsidRDefault="00572F83" w:rsidP="00C15D5F">
      <w:pPr>
        <w:pStyle w:val="LLKappalejako"/>
      </w:pPr>
      <w:r w:rsidRPr="0074654C">
        <w:t xml:space="preserve">Valvontaviranomainen tai valtuutettu tarkastaja on velvollinen ilmoittamaan </w:t>
      </w:r>
      <w:r w:rsidR="0074654C">
        <w:t xml:space="preserve">36 §:ssä tarkoitettuun </w:t>
      </w:r>
      <w:r w:rsidRPr="0074654C">
        <w:t>rekisteriin tarvittavat tiedot. Lisäksi valvontaviranomainen on velvollinen pyydettäessä ilmoittamaan Ruokavirastolle tarkastuksia, valvontatoimenpiteitä, valvontahenkilöstöä, maksuja ja valvontaa koskevia muita tietoja tämän lain mukai</w:t>
      </w:r>
      <w:r w:rsidR="0074654C" w:rsidRPr="0074654C">
        <w:t>sen valvonnan seurantaa varten.</w:t>
      </w:r>
    </w:p>
    <w:p w:rsidR="00572F83" w:rsidRPr="0074654C" w:rsidRDefault="0074654C" w:rsidP="00C15D5F">
      <w:pPr>
        <w:pStyle w:val="LLKappalejako"/>
      </w:pPr>
      <w:r>
        <w:t>---------------------------------------------------------------------------------------------------------------------------------</w:t>
      </w:r>
    </w:p>
    <w:p w:rsidR="00572F83" w:rsidRPr="007E5407" w:rsidRDefault="00572F83" w:rsidP="00C15D5F">
      <w:pPr>
        <w:pStyle w:val="LLKappalejako"/>
      </w:pPr>
    </w:p>
    <w:p w:rsidR="00572F83" w:rsidRDefault="00572F83" w:rsidP="00572F83">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572F83" w:rsidRDefault="00572F83" w:rsidP="00C15D5F">
      <w:pPr>
        <w:pStyle w:val="LLKappalejako"/>
        <w:rPr>
          <w:highlight w:val="cyan"/>
        </w:rPr>
      </w:pPr>
    </w:p>
    <w:p w:rsidR="00572F83" w:rsidRDefault="00572F83" w:rsidP="00C15D5F">
      <w:pPr>
        <w:pStyle w:val="LLKappalejako"/>
      </w:pPr>
      <w:r w:rsidRPr="00505326">
        <w:t>Tämä laki tulee voimaan  päivänä  kuuta 20  .</w:t>
      </w:r>
    </w:p>
    <w:p w:rsidR="00572F83" w:rsidRDefault="00572F83" w:rsidP="00C15D5F">
      <w:pPr>
        <w:pStyle w:val="LLKappalejako"/>
      </w:pPr>
    </w:p>
    <w:p w:rsidR="00572F83" w:rsidRDefault="00572F83" w:rsidP="00572F83">
      <w:pPr>
        <w:pStyle w:val="py"/>
        <w:spacing w:before="0" w:beforeAutospacing="0" w:after="360" w:afterAutospacing="0"/>
        <w:textAlignment w:val="baseline"/>
        <w:rPr>
          <w:rFonts w:ascii="inherit" w:hAnsi="inherit"/>
          <w:color w:val="444444"/>
        </w:rPr>
      </w:pPr>
    </w:p>
    <w:p w:rsidR="00572F83" w:rsidRDefault="00572F83" w:rsidP="00572F83">
      <w:pPr>
        <w:pStyle w:val="py"/>
        <w:spacing w:before="0" w:beforeAutospacing="0" w:after="360" w:afterAutospacing="0"/>
        <w:textAlignment w:val="baseline"/>
        <w:rPr>
          <w:rFonts w:ascii="inherit" w:hAnsi="inherit"/>
          <w:color w:val="444444"/>
        </w:rPr>
      </w:pPr>
    </w:p>
    <w:p w:rsidR="0053017F" w:rsidRPr="007E5407" w:rsidRDefault="0053017F" w:rsidP="00C15D5F">
      <w:pPr>
        <w:pStyle w:val="LLKappalejako"/>
      </w:pPr>
    </w:p>
    <w:p w:rsidR="0053017F" w:rsidRPr="00505326" w:rsidRDefault="0053017F" w:rsidP="00C15D5F">
      <w:pPr>
        <w:pStyle w:val="LLKappalejako"/>
      </w:pPr>
    </w:p>
    <w:p w:rsidR="0053017F" w:rsidRDefault="0053017F" w:rsidP="0053017F">
      <w:pPr>
        <w:spacing w:after="0"/>
        <w:jc w:val="both"/>
        <w:rPr>
          <w:rFonts w:ascii="Times New Roman" w:eastAsia="Times New Roman" w:hAnsi="Times New Roman" w:cs="Times New Roman"/>
          <w:b/>
          <w:lang w:eastAsia="fi-FI"/>
        </w:rPr>
      </w:pPr>
    </w:p>
    <w:p w:rsidR="00C365A2" w:rsidRPr="00F52647" w:rsidRDefault="00C365A2" w:rsidP="00C365A2">
      <w:pPr>
        <w:rPr>
          <w:rFonts w:ascii="Times New Roman" w:eastAsia="Times New Roman" w:hAnsi="Times New Roman" w:cs="Times New Roman"/>
          <w:b/>
          <w:lang w:eastAsia="fi-FI"/>
        </w:rPr>
      </w:pPr>
      <w:r>
        <w:rPr>
          <w:rFonts w:ascii="Times New Roman" w:eastAsia="Times New Roman" w:hAnsi="Times New Roman" w:cs="Times New Roman"/>
          <w:b/>
          <w:lang w:eastAsia="fi-FI"/>
        </w:rPr>
        <w:br w:type="page"/>
      </w:r>
      <w:r>
        <w:rPr>
          <w:rFonts w:ascii="Times New Roman" w:eastAsia="Times New Roman" w:hAnsi="Times New Roman" w:cs="Times New Roman"/>
          <w:b/>
          <w:lang w:eastAsia="fi-FI"/>
        </w:rPr>
        <w:lastRenderedPageBreak/>
        <w:t>4</w:t>
      </w:r>
      <w:r w:rsidRPr="00F52647">
        <w:rPr>
          <w:rFonts w:ascii="Times New Roman" w:eastAsia="Times New Roman" w:hAnsi="Times New Roman" w:cs="Times New Roman"/>
          <w:b/>
          <w:lang w:eastAsia="fi-FI"/>
        </w:rPr>
        <w:t>.</w:t>
      </w:r>
    </w:p>
    <w:p w:rsidR="00C365A2" w:rsidRPr="00BB6162" w:rsidRDefault="00C365A2" w:rsidP="00C365A2"/>
    <w:p w:rsidR="00C365A2" w:rsidRPr="00AC0E13" w:rsidRDefault="00C365A2" w:rsidP="00C365A2">
      <w:pPr>
        <w:pStyle w:val="LLPykala"/>
        <w:rPr>
          <w:b/>
        </w:rPr>
      </w:pPr>
      <w:r w:rsidRPr="00AC0E13">
        <w:rPr>
          <w:b/>
        </w:rPr>
        <w:t>Laki</w:t>
      </w:r>
    </w:p>
    <w:p w:rsidR="00C365A2" w:rsidRPr="00AC0E13" w:rsidRDefault="00C365A2" w:rsidP="00C365A2"/>
    <w:p w:rsidR="00C365A2" w:rsidRPr="00AC0E13" w:rsidRDefault="00C365A2" w:rsidP="00C365A2">
      <w:pPr>
        <w:pStyle w:val="LLPykala"/>
        <w:rPr>
          <w:b/>
        </w:rPr>
      </w:pPr>
      <w:r w:rsidRPr="00AC0E13">
        <w:rPr>
          <w:b/>
        </w:rPr>
        <w:t>riistavahinkolain</w:t>
      </w:r>
      <w:r w:rsidR="00166CA7">
        <w:rPr>
          <w:b/>
        </w:rPr>
        <w:t xml:space="preserve"> 34 §:n</w:t>
      </w:r>
      <w:r w:rsidRPr="00AC0E13">
        <w:rPr>
          <w:b/>
        </w:rPr>
        <w:t xml:space="preserve"> muuttamisesta</w:t>
      </w:r>
    </w:p>
    <w:p w:rsidR="00C365A2" w:rsidRPr="00AC0E13" w:rsidRDefault="00C365A2" w:rsidP="00C365A2">
      <w:pPr>
        <w:pStyle w:val="LLPykala"/>
      </w:pPr>
    </w:p>
    <w:p w:rsidR="00C365A2" w:rsidRPr="00AC0E13" w:rsidRDefault="00C365A2" w:rsidP="00C365A2">
      <w:pPr>
        <w:pStyle w:val="LLPykala"/>
      </w:pPr>
    </w:p>
    <w:p w:rsidR="00C365A2" w:rsidRPr="00AC0E13" w:rsidRDefault="00C365A2" w:rsidP="00C365A2">
      <w:pPr>
        <w:pStyle w:val="LLPykala"/>
        <w:jc w:val="left"/>
      </w:pPr>
      <w:r w:rsidRPr="00AC0E13">
        <w:t>Eduskunnan päätöksen mukaisesti</w:t>
      </w:r>
    </w:p>
    <w:p w:rsidR="00C365A2" w:rsidRPr="00AC0E13" w:rsidRDefault="00C365A2" w:rsidP="00C365A2">
      <w:pPr>
        <w:pStyle w:val="LLNormaali"/>
      </w:pPr>
      <w:r w:rsidRPr="00AC0E13">
        <w:rPr>
          <w:i/>
        </w:rPr>
        <w:t>muutetaan</w:t>
      </w:r>
      <w:r w:rsidR="00EE4274" w:rsidRPr="00AC0E13">
        <w:t xml:space="preserve"> riistavahinkolain (105</w:t>
      </w:r>
      <w:r w:rsidRPr="00AC0E13">
        <w:t xml:space="preserve">/2009) </w:t>
      </w:r>
      <w:r w:rsidR="00EE4274" w:rsidRPr="00AC0E13">
        <w:t>34</w:t>
      </w:r>
      <w:r w:rsidRPr="00AC0E13">
        <w:t xml:space="preserve"> § seuraavasti: </w:t>
      </w:r>
    </w:p>
    <w:p w:rsidR="00C365A2" w:rsidRPr="00AC0E13" w:rsidRDefault="00C365A2" w:rsidP="00C365A2">
      <w:pPr>
        <w:pStyle w:val="LLNormaali"/>
      </w:pPr>
    </w:p>
    <w:p w:rsidR="00C365A2" w:rsidRPr="00AC0E13" w:rsidRDefault="00C365A2" w:rsidP="00C365A2">
      <w:pPr>
        <w:pStyle w:val="LLPykala"/>
      </w:pPr>
      <w:r w:rsidRPr="00AC0E13">
        <w:t>34 §</w:t>
      </w:r>
    </w:p>
    <w:p w:rsidR="00C365A2" w:rsidRPr="00AC0E13" w:rsidRDefault="00C365A2" w:rsidP="00C365A2">
      <w:pPr>
        <w:pStyle w:val="LLPykalanOtsikko"/>
      </w:pPr>
      <w:r w:rsidRPr="00AC0E13">
        <w:t xml:space="preserve">Viranomaisten tietojensaantioikeus </w:t>
      </w:r>
    </w:p>
    <w:p w:rsidR="00C365A2" w:rsidRDefault="00C365A2" w:rsidP="00C15D5F">
      <w:pPr>
        <w:pStyle w:val="LLKappalejako"/>
      </w:pPr>
      <w:r w:rsidRPr="00AC0E13">
        <w:t xml:space="preserve">Maa- ja metsätalousministeriöllä, Ruokavirastolla, kuntien maaseutuelinkeinoviranomaisella ja </w:t>
      </w:r>
      <w:r w:rsidR="00EE4274" w:rsidRPr="00AC0E13">
        <w:t xml:space="preserve">Suomen </w:t>
      </w:r>
      <w:r w:rsidRPr="00AC0E13">
        <w:t xml:space="preserve">metsäkeskuksella on salassapitosäännösten estämättä oikeus saada viranomaiselta </w:t>
      </w:r>
      <w:r w:rsidR="00EE4274" w:rsidRPr="00AC0E13">
        <w:t xml:space="preserve">tai ruokahallinnon tietovarannosta annetussa laissa (  /  ) tarkoitetusta ruokahallinnon tietovarannosta </w:t>
      </w:r>
      <w:r w:rsidRPr="00AC0E13">
        <w:t>korvauksen hakijaa koskevia sellaisia tietoja, jotka ovat välttämättömiä korvausta koskevan asian käsittelemiseksi. Tällaisia tietoja ovat korvauksen hakijan taloudellista asemaa ja liike- tai ammattitoimintaa taikka muuta korvauksen myöntämisen tai takaisinperinnän</w:t>
      </w:r>
      <w:r w:rsidRPr="00C365A2">
        <w:t xml:space="preserve"> kannalta merkityksellistä olosuhdetta koskevat tiedot.</w:t>
      </w:r>
    </w:p>
    <w:p w:rsidR="00C365A2" w:rsidRPr="005E0DA3" w:rsidRDefault="00C365A2" w:rsidP="00EE4274">
      <w:pPr>
        <w:pStyle w:val="LLPykala"/>
        <w:jc w:val="left"/>
      </w:pPr>
    </w:p>
    <w:p w:rsidR="00C365A2" w:rsidRDefault="00C365A2" w:rsidP="00C365A2">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C365A2" w:rsidRDefault="00C365A2" w:rsidP="00C15D5F">
      <w:pPr>
        <w:pStyle w:val="LLKappalejako"/>
        <w:rPr>
          <w:highlight w:val="cyan"/>
        </w:rPr>
      </w:pPr>
    </w:p>
    <w:p w:rsidR="00C365A2" w:rsidRPr="00505326" w:rsidRDefault="00C365A2" w:rsidP="00C15D5F">
      <w:pPr>
        <w:pStyle w:val="LLKappalejako"/>
      </w:pPr>
      <w:r w:rsidRPr="00505326">
        <w:t>Tämä laki tulee voimaan  päivänä  kuuta 20  .</w:t>
      </w:r>
    </w:p>
    <w:p w:rsidR="00C365A2" w:rsidRDefault="00C365A2" w:rsidP="00C15D5F">
      <w:pPr>
        <w:pStyle w:val="LLKappalejako"/>
        <w:rPr>
          <w:highlight w:val="cyan"/>
        </w:rPr>
      </w:pPr>
    </w:p>
    <w:p w:rsidR="00C365A2" w:rsidRDefault="00C365A2" w:rsidP="00C365A2">
      <w:pPr>
        <w:pStyle w:val="py"/>
        <w:spacing w:before="0" w:beforeAutospacing="0" w:after="360" w:afterAutospacing="0"/>
        <w:textAlignment w:val="baseline"/>
        <w:rPr>
          <w:rFonts w:ascii="inherit" w:hAnsi="inherit"/>
          <w:color w:val="444444"/>
        </w:rPr>
      </w:pPr>
    </w:p>
    <w:p w:rsidR="00C365A2" w:rsidRDefault="00C365A2" w:rsidP="00C15D5F">
      <w:pPr>
        <w:pStyle w:val="LLKappalejako"/>
      </w:pPr>
    </w:p>
    <w:p w:rsidR="00C365A2" w:rsidRDefault="00C365A2" w:rsidP="00C365A2">
      <w:pPr>
        <w:rPr>
          <w:rFonts w:ascii="Times New Roman" w:eastAsia="Times New Roman" w:hAnsi="Times New Roman" w:cs="Times New Roman"/>
          <w:b/>
          <w:lang w:eastAsia="fi-FI"/>
        </w:rPr>
      </w:pPr>
      <w:r>
        <w:rPr>
          <w:rFonts w:ascii="Times New Roman" w:eastAsia="Times New Roman" w:hAnsi="Times New Roman" w:cs="Times New Roman"/>
          <w:b/>
          <w:lang w:eastAsia="fi-FI"/>
        </w:rPr>
        <w:br w:type="page"/>
      </w:r>
    </w:p>
    <w:p w:rsidR="00C365A2" w:rsidRDefault="00C365A2">
      <w:pPr>
        <w:rPr>
          <w:rFonts w:ascii="Times New Roman" w:eastAsia="Times New Roman" w:hAnsi="Times New Roman" w:cs="Times New Roman"/>
          <w:b/>
          <w:lang w:eastAsia="fi-FI"/>
        </w:rPr>
      </w:pPr>
    </w:p>
    <w:p w:rsidR="00A45B45" w:rsidRPr="00F52647" w:rsidRDefault="00C365A2" w:rsidP="00A45B45">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t>5</w:t>
      </w:r>
      <w:r w:rsidR="00A45B45" w:rsidRPr="00F52647">
        <w:rPr>
          <w:rFonts w:ascii="Times New Roman" w:eastAsia="Times New Roman" w:hAnsi="Times New Roman" w:cs="Times New Roman"/>
          <w:b/>
          <w:lang w:eastAsia="fi-FI"/>
        </w:rPr>
        <w:t>.</w:t>
      </w:r>
    </w:p>
    <w:p w:rsidR="00A45B45" w:rsidRPr="00BB6162" w:rsidRDefault="00A45B45" w:rsidP="00A45B45"/>
    <w:p w:rsidR="00A45B45" w:rsidRDefault="00A45B45" w:rsidP="00A45B45">
      <w:pPr>
        <w:pStyle w:val="LLPykala"/>
        <w:rPr>
          <w:b/>
        </w:rPr>
      </w:pPr>
      <w:r w:rsidRPr="005E0DA3">
        <w:rPr>
          <w:b/>
        </w:rPr>
        <w:t>Laki</w:t>
      </w:r>
    </w:p>
    <w:p w:rsidR="00A45B45" w:rsidRPr="00CF441E" w:rsidRDefault="00A45B45" w:rsidP="00A45B45"/>
    <w:p w:rsidR="00A45B45" w:rsidRPr="005E0DA3" w:rsidRDefault="00A45B45" w:rsidP="00A45B45">
      <w:pPr>
        <w:pStyle w:val="LLPykala"/>
        <w:rPr>
          <w:b/>
        </w:rPr>
      </w:pPr>
      <w:r>
        <w:rPr>
          <w:b/>
        </w:rPr>
        <w:t>kasvinjalostajanoikeudesta annetun lain muuttamisesta</w:t>
      </w:r>
    </w:p>
    <w:p w:rsidR="00A45B45" w:rsidRPr="005E0DA3" w:rsidRDefault="00A45B45" w:rsidP="00A45B45">
      <w:pPr>
        <w:pStyle w:val="LLPykala"/>
      </w:pPr>
    </w:p>
    <w:p w:rsidR="00A45B45" w:rsidRDefault="00A45B45" w:rsidP="00A45B45">
      <w:pPr>
        <w:pStyle w:val="LLPykala"/>
      </w:pPr>
    </w:p>
    <w:p w:rsidR="00A45B45" w:rsidRDefault="00A45B45" w:rsidP="00A45B45">
      <w:pPr>
        <w:pStyle w:val="LLPykala"/>
        <w:jc w:val="left"/>
      </w:pPr>
      <w:r>
        <w:t>Eduskunnan päätöksen mukaisesti</w:t>
      </w:r>
    </w:p>
    <w:p w:rsidR="00A45B45" w:rsidRDefault="00A45B45" w:rsidP="00A45B45">
      <w:pPr>
        <w:pStyle w:val="LLNormaali"/>
      </w:pPr>
      <w:r w:rsidRPr="00505326">
        <w:rPr>
          <w:i/>
        </w:rPr>
        <w:t>muutetaan</w:t>
      </w:r>
      <w:r>
        <w:t xml:space="preserve"> kasvinjalostajanoikeudesta annetun lain (1279/2009) </w:t>
      </w:r>
      <w:r w:rsidR="002612EE">
        <w:t xml:space="preserve">6 §, </w:t>
      </w:r>
      <w:r w:rsidR="00027A71">
        <w:t xml:space="preserve">7 §:n 1 momentin johdantokappale sekä </w:t>
      </w:r>
      <w:r>
        <w:t xml:space="preserve">22 § seuraavasti: </w:t>
      </w:r>
    </w:p>
    <w:p w:rsidR="00A45B45" w:rsidRDefault="00A45B45" w:rsidP="00A45B45">
      <w:pPr>
        <w:pStyle w:val="LLNormaali"/>
      </w:pPr>
    </w:p>
    <w:p w:rsidR="00192681" w:rsidRPr="005E0DA3" w:rsidRDefault="00192681" w:rsidP="00192681">
      <w:pPr>
        <w:pStyle w:val="LLPykala"/>
      </w:pPr>
      <w:r>
        <w:t>6</w:t>
      </w:r>
      <w:r w:rsidRPr="005E0DA3">
        <w:t xml:space="preserve"> §</w:t>
      </w:r>
    </w:p>
    <w:p w:rsidR="00192681" w:rsidRDefault="00192681" w:rsidP="00192681">
      <w:pPr>
        <w:pStyle w:val="LLPykalanOtsikko"/>
      </w:pPr>
      <w:r>
        <w:t>Oikeus suojatun lajikkeen viljelyyn ja velvollisuus maksaa siitä korvaus</w:t>
      </w:r>
    </w:p>
    <w:p w:rsidR="00192681" w:rsidRDefault="00192681" w:rsidP="00C15D5F">
      <w:pPr>
        <w:pStyle w:val="LLKappalejako"/>
      </w:pPr>
      <w:r>
        <w:t>Viljelijällä on oikeus korvausta maksamalla käyttää ja tuottaa lisäystarkoituksiin hallinnassaan olevalla tilalla suojattujen lajikkeiden lisäysaineistoa. Tämä oikeus koskee hybridejä lukuun ottamatta seuraaviin kasvilajeihin kuuluvien lajikkeiden viljelyä: kaura, ohra, ruis, vehnä, ruisvehnä, rypsi, rapsi, pellava, herne, härkäpapu, peruna ja tattari.</w:t>
      </w:r>
    </w:p>
    <w:p w:rsidR="00AC0E13" w:rsidRDefault="00AC0E13" w:rsidP="00C15D5F">
      <w:pPr>
        <w:pStyle w:val="LLKappalejako"/>
      </w:pPr>
    </w:p>
    <w:p w:rsidR="00AC0E13" w:rsidRDefault="00192681" w:rsidP="00C15D5F">
      <w:pPr>
        <w:pStyle w:val="LLKappalejako"/>
      </w:pPr>
      <w:r>
        <w:t>Korvauksen on oltava selvästi pienempi kuin lajikkeen lisäysaineiston markkinoinnissa perittävä rojalti. Kasvinjalostajanoikeuden haltijalle maksettavan kohtuullisen korvauksen määrästä voidaan tehdä sopimus kasvinjalostajanoikeuden haltijan ja viljelijän tai heitä edustavien järjestöjen kesken. Jos sopimusta ei ole tehty tai sitä ei sovelleta, viljelijällä on velvollisuus maksaa kasvinjalostajanoikeuden haltijalle korvaus, joka on 50 prosenttia lajikkeen lisäysaineiston markkinoinnissa perittävästä summasta.</w:t>
      </w:r>
    </w:p>
    <w:p w:rsidR="00AC0E13" w:rsidRDefault="00AC0E13" w:rsidP="00C15D5F">
      <w:pPr>
        <w:pStyle w:val="LLKappalejako"/>
      </w:pPr>
    </w:p>
    <w:p w:rsidR="00192681" w:rsidRDefault="00192681" w:rsidP="00C15D5F">
      <w:pPr>
        <w:pStyle w:val="LLKappalejako"/>
      </w:pPr>
      <w:r>
        <w:t>Viljelijällä, jonka hallinnassa oleva peltopinta-ala on alle 10 hehtaaria, on oikeus korvausta maksamatta käyttää suojatun lajikkeen lisäysaineistoa 1 momentissa tarkoitetulla tavalla. Suojatun perunalajikkeen viljelystä on tällaisessa tapauksessa kuitenkin maksettava korvaus, jos lajikkeen viljelyala on suurempi kuin kaksi hehtaaria tai varhaisperunan katteenalaisessa viljelyssä suurempi kuin yksi hehtaari.</w:t>
      </w:r>
    </w:p>
    <w:p w:rsidR="00AC0E13" w:rsidRDefault="00AC0E13" w:rsidP="00C15D5F">
      <w:pPr>
        <w:pStyle w:val="LLKappalejako"/>
      </w:pPr>
    </w:p>
    <w:p w:rsidR="00192681" w:rsidRPr="00192681" w:rsidRDefault="00192681" w:rsidP="00C15D5F">
      <w:pPr>
        <w:pStyle w:val="LLKappalejako"/>
      </w:pPr>
      <w:r>
        <w:t>Viljelijä on velvollinen antamaan pyydettäessä viranomaiselle ja kasvinjalostajanoikeuden haltijalle maksuvelvoll</w:t>
      </w:r>
      <w:r w:rsidR="005C7FEE">
        <w:t>isuuden toteamiseksi tarvittavat tiedot</w:t>
      </w:r>
      <w:r>
        <w:t xml:space="preserve">. </w:t>
      </w:r>
      <w:r w:rsidR="007512C6" w:rsidRPr="007512C6">
        <w:t>Viranomaisille annettuihin tietoihin</w:t>
      </w:r>
      <w:r w:rsidR="005C7FEE" w:rsidRPr="007512C6">
        <w:t xml:space="preserve"> sovelletaan ru</w:t>
      </w:r>
      <w:r w:rsidR="00347C06">
        <w:t>okahallinnon tietovarannosta</w:t>
      </w:r>
      <w:r w:rsidR="005C7FEE" w:rsidRPr="007512C6">
        <w:t xml:space="preserve"> annettua lakia (  /  ).</w:t>
      </w:r>
      <w:r w:rsidR="005C7FEE">
        <w:t xml:space="preserve"> </w:t>
      </w:r>
    </w:p>
    <w:p w:rsidR="00192681" w:rsidRDefault="00192681" w:rsidP="00A45B45">
      <w:pPr>
        <w:pStyle w:val="LLPykala"/>
      </w:pPr>
    </w:p>
    <w:p w:rsidR="00192681" w:rsidRDefault="00192681" w:rsidP="00A45B45">
      <w:pPr>
        <w:pStyle w:val="LLPykala"/>
      </w:pPr>
    </w:p>
    <w:p w:rsidR="00A45B45" w:rsidRPr="005E0DA3" w:rsidRDefault="00027A71" w:rsidP="00A45B45">
      <w:pPr>
        <w:pStyle w:val="LLPykala"/>
      </w:pPr>
      <w:r>
        <w:t>7</w:t>
      </w:r>
      <w:r w:rsidR="00A45B45" w:rsidRPr="005E0DA3">
        <w:t xml:space="preserve"> §</w:t>
      </w:r>
    </w:p>
    <w:p w:rsidR="00A45B45" w:rsidRDefault="00027A71" w:rsidP="00A45B45">
      <w:pPr>
        <w:pStyle w:val="LLPykalanOtsikko"/>
      </w:pPr>
      <w:r>
        <w:t>Oikeus saada suojattua lajiketta koskevia viljelytietoja</w:t>
      </w:r>
    </w:p>
    <w:p w:rsidR="00027A71" w:rsidRDefault="00027A71" w:rsidP="00C15D5F">
      <w:pPr>
        <w:pStyle w:val="LLKappalejako"/>
      </w:pPr>
      <w:r w:rsidRPr="00027A71">
        <w:t xml:space="preserve">Kasvinjalostajanoikeuden haltijalla on oikeus saada 6 §:ssä säädetyn viljelijän maksuvelvollisuuden toteuttamiseksi tarvittavat seuraavat tiedot </w:t>
      </w:r>
      <w:r>
        <w:t>ruokahallinnon tietovarannosta annetussa laissa</w:t>
      </w:r>
      <w:r w:rsidRPr="00027A71">
        <w:t xml:space="preserve"> tarkoitetusta </w:t>
      </w:r>
      <w:r w:rsidR="00E8490A">
        <w:t xml:space="preserve">ruokahallinnon </w:t>
      </w:r>
      <w:r w:rsidRPr="00027A71">
        <w:t>tieto</w:t>
      </w:r>
      <w:r>
        <w:t>varannosta</w:t>
      </w:r>
      <w:r w:rsidRPr="00027A71">
        <w:t>:</w:t>
      </w:r>
    </w:p>
    <w:p w:rsidR="00027A71" w:rsidRPr="00027A71" w:rsidRDefault="00027A71" w:rsidP="00C15D5F">
      <w:pPr>
        <w:pStyle w:val="LLKappalejako"/>
      </w:pPr>
      <w:r>
        <w:t>---------------------------------------------------------------------------------------------------------------------------------</w:t>
      </w:r>
    </w:p>
    <w:p w:rsidR="00027A71" w:rsidRDefault="00027A71" w:rsidP="00027A71">
      <w:pPr>
        <w:pStyle w:val="LLNormaali"/>
      </w:pPr>
    </w:p>
    <w:p w:rsidR="00027A71" w:rsidRPr="005E0DA3" w:rsidRDefault="00027A71" w:rsidP="00027A71">
      <w:pPr>
        <w:pStyle w:val="LLPykala"/>
      </w:pPr>
      <w:r>
        <w:t>22</w:t>
      </w:r>
      <w:r w:rsidRPr="005E0DA3">
        <w:t xml:space="preserve"> §</w:t>
      </w:r>
    </w:p>
    <w:p w:rsidR="00027A71" w:rsidRDefault="00027A71" w:rsidP="00027A71">
      <w:pPr>
        <w:pStyle w:val="LLPykalanOtsikko"/>
      </w:pPr>
      <w:r>
        <w:t>Kasvinjalostajanoikeusrekisteri</w:t>
      </w:r>
    </w:p>
    <w:p w:rsidR="00027A71" w:rsidRDefault="00E570B9" w:rsidP="00C15D5F">
      <w:pPr>
        <w:pStyle w:val="LLKappalejako"/>
      </w:pPr>
      <w:r>
        <w:t>Ruokavirasto</w:t>
      </w:r>
      <w:r w:rsidR="005C7FEE">
        <w:t>n</w:t>
      </w:r>
      <w:r w:rsidR="00027A71">
        <w:t xml:space="preserve"> pitämään kasvinjalostajanoikeusrekisteriin merkitään hyväksytyistä kasvinjalostajanoikeuksista seuraavat tiedot:</w:t>
      </w:r>
    </w:p>
    <w:p w:rsidR="00027A71" w:rsidRDefault="00027A71" w:rsidP="00C15D5F">
      <w:pPr>
        <w:pStyle w:val="LLKappalejako"/>
        <w:numPr>
          <w:ilvl w:val="0"/>
          <w:numId w:val="21"/>
        </w:numPr>
      </w:pPr>
      <w:r>
        <w:t>kasvinjalostajanoikeuden rekisterinumero;</w:t>
      </w:r>
    </w:p>
    <w:p w:rsidR="00027A71" w:rsidRPr="00A45B45" w:rsidRDefault="00027A71" w:rsidP="00C15D5F">
      <w:pPr>
        <w:pStyle w:val="LLKappalejako"/>
        <w:numPr>
          <w:ilvl w:val="0"/>
          <w:numId w:val="21"/>
        </w:numPr>
      </w:pPr>
      <w:r w:rsidRPr="00A45B45">
        <w:t>kasvinjalostajanoikeuden haltijan ja mahdollisen asiamiehen nimi ja yhteystiedot, yritys- ja yhteisötunnus, kotipaikka, ilmoitus asiamiehen vaihtumisesta sekä jalostajan nimi ja yhteystiedot;</w:t>
      </w:r>
    </w:p>
    <w:p w:rsidR="00027A71" w:rsidRPr="00A45B45" w:rsidRDefault="00027A71" w:rsidP="00C15D5F">
      <w:pPr>
        <w:pStyle w:val="LLKappalejako"/>
        <w:numPr>
          <w:ilvl w:val="0"/>
          <w:numId w:val="21"/>
        </w:numPr>
      </w:pPr>
      <w:r w:rsidRPr="00A45B45">
        <w:t>mihin kasvisukuun ja -lajiin lajike kuuluu sekä lajikekuvauksen tunnistetiedot;</w:t>
      </w:r>
    </w:p>
    <w:p w:rsidR="00027A71" w:rsidRPr="00A45B45" w:rsidRDefault="00027A71" w:rsidP="00C15D5F">
      <w:pPr>
        <w:pStyle w:val="LLKappalejako"/>
        <w:numPr>
          <w:ilvl w:val="0"/>
          <w:numId w:val="21"/>
        </w:numPr>
      </w:pPr>
      <w:r w:rsidRPr="00A45B45">
        <w:t>hyväksytty lajikenimi, lajikenimiehdotuksen päivämäärä ja jalostajan tunnus;</w:t>
      </w:r>
    </w:p>
    <w:p w:rsidR="00027A71" w:rsidRPr="00A45B45" w:rsidRDefault="00027A71" w:rsidP="00C15D5F">
      <w:pPr>
        <w:pStyle w:val="LLKappalejako"/>
        <w:numPr>
          <w:ilvl w:val="0"/>
          <w:numId w:val="21"/>
        </w:numPr>
      </w:pPr>
      <w:r w:rsidRPr="00A45B45">
        <w:t>hakemuspäivämäärä, hakemusnumero ja julkaisupäivämäärä sekä kasvinjalostajanoikeuden hyväksymispäivämäärä;</w:t>
      </w:r>
    </w:p>
    <w:p w:rsidR="00027A71" w:rsidRPr="00A45B45" w:rsidRDefault="00027A71" w:rsidP="00C15D5F">
      <w:pPr>
        <w:pStyle w:val="LLKappalejako"/>
        <w:numPr>
          <w:ilvl w:val="0"/>
          <w:numId w:val="21"/>
        </w:numPr>
      </w:pPr>
      <w:r w:rsidRPr="00A45B45">
        <w:lastRenderedPageBreak/>
        <w:t>myönnetty etuoikeus ja valtio, jossa lajiketta koskeva aikaisempi hakemus on tehty, sekä hakemuspäivä, jolloin hakemus on tehty;</w:t>
      </w:r>
    </w:p>
    <w:p w:rsidR="00027A71" w:rsidRPr="00A45B45" w:rsidRDefault="00027A71" w:rsidP="00C15D5F">
      <w:pPr>
        <w:pStyle w:val="LLKappalejako"/>
        <w:numPr>
          <w:ilvl w:val="0"/>
          <w:numId w:val="21"/>
        </w:numPr>
      </w:pPr>
      <w:r w:rsidRPr="00A45B45">
        <w:t>vuosimaksun maksaminen;</w:t>
      </w:r>
    </w:p>
    <w:p w:rsidR="00027A71" w:rsidRPr="00A45B45" w:rsidRDefault="00027A71" w:rsidP="00C15D5F">
      <w:pPr>
        <w:pStyle w:val="LLKappalejako"/>
        <w:numPr>
          <w:ilvl w:val="0"/>
          <w:numId w:val="21"/>
        </w:numPr>
      </w:pPr>
      <w:r w:rsidRPr="00A45B45">
        <w:t>myönnetty pakkolupa tai vastavuoroinen pakkolupa ja käyttölupa;</w:t>
      </w:r>
    </w:p>
    <w:p w:rsidR="00027A71" w:rsidRPr="00A45B45" w:rsidRDefault="00027A71" w:rsidP="00C15D5F">
      <w:pPr>
        <w:pStyle w:val="LLKappalejako"/>
        <w:numPr>
          <w:ilvl w:val="0"/>
          <w:numId w:val="21"/>
        </w:numPr>
      </w:pPr>
      <w:r w:rsidRPr="00A45B45">
        <w:t>panttioikeus;</w:t>
      </w:r>
    </w:p>
    <w:p w:rsidR="00027A71" w:rsidRPr="00A45B45" w:rsidRDefault="00027A71" w:rsidP="00C15D5F">
      <w:pPr>
        <w:pStyle w:val="LLKappalejako"/>
        <w:numPr>
          <w:ilvl w:val="0"/>
          <w:numId w:val="21"/>
        </w:numPr>
      </w:pPr>
      <w:r>
        <w:t>Ruokaviraston</w:t>
      </w:r>
      <w:r w:rsidRPr="00A45B45">
        <w:t xml:space="preserve"> lainvoimaa vailla olevat päätökset, muutoksenhaut, ulosmittaukset, takavarikkoon asettamiset ja tuomioistuinten asiassa tekemät päätökset;</w:t>
      </w:r>
    </w:p>
    <w:p w:rsidR="00027A71" w:rsidRDefault="00027A71" w:rsidP="00C15D5F">
      <w:pPr>
        <w:pStyle w:val="LLKappalejako"/>
        <w:numPr>
          <w:ilvl w:val="0"/>
          <w:numId w:val="21"/>
        </w:numPr>
      </w:pPr>
      <w:r w:rsidRPr="00A45B45">
        <w:t>kasvinjalostajanoikeuden päättymispäivä.</w:t>
      </w:r>
    </w:p>
    <w:p w:rsidR="00AC0E13" w:rsidRDefault="00AC0E13" w:rsidP="00C15D5F">
      <w:pPr>
        <w:pStyle w:val="LLKappalejako"/>
      </w:pPr>
    </w:p>
    <w:p w:rsidR="00027A71" w:rsidRDefault="00027A71" w:rsidP="00C15D5F">
      <w:pPr>
        <w:pStyle w:val="LLKappalejako"/>
      </w:pPr>
      <w:r w:rsidRPr="00027A71">
        <w:t xml:space="preserve">Jos merkinnän </w:t>
      </w:r>
      <w:r w:rsidR="00A45B45" w:rsidRPr="00027A71">
        <w:t>tekemistä rekisteriin ei voida välittömästi ratkaista, tulee rekisteriin merkitä, että merkinnän tekemistä on pyydetty.</w:t>
      </w:r>
    </w:p>
    <w:p w:rsidR="00AC0E13" w:rsidRPr="00027A71" w:rsidRDefault="00AC0E13" w:rsidP="00C15D5F">
      <w:pPr>
        <w:pStyle w:val="LLKappalejako"/>
      </w:pPr>
    </w:p>
    <w:p w:rsidR="00027A71" w:rsidRDefault="00A45B45" w:rsidP="00C15D5F">
      <w:pPr>
        <w:pStyle w:val="LLKappalejako"/>
      </w:pPr>
      <w:r w:rsidRPr="00027A71">
        <w:t xml:space="preserve">Kasvinjalostajanoikeusrekisteriin ja rekisterin asiakirjoihin sovelletaan muilta osin </w:t>
      </w:r>
      <w:r w:rsidR="00E30233">
        <w:t>ruokahallinnon tietovarannosta</w:t>
      </w:r>
      <w:r w:rsidRPr="00027A71">
        <w:t xml:space="preserve"> annettua lakia.</w:t>
      </w:r>
    </w:p>
    <w:p w:rsidR="00AC0E13" w:rsidRPr="00027A71" w:rsidRDefault="00AC0E13" w:rsidP="00C15D5F">
      <w:pPr>
        <w:pStyle w:val="LLKappalejako"/>
      </w:pPr>
    </w:p>
    <w:p w:rsidR="00A45B45" w:rsidRPr="00E30233" w:rsidRDefault="00A45B45" w:rsidP="00C15D5F">
      <w:pPr>
        <w:pStyle w:val="LLKappalejako"/>
      </w:pPr>
      <w:r w:rsidRPr="00027A71">
        <w:t>Maa- ja metsätalousministeriön asetuksella voidaan antaa tarkempia säännöksiä rekisteriin tehtävien 1 momentin mukaisten merkintöjen sisällöstä.</w:t>
      </w:r>
    </w:p>
    <w:p w:rsidR="00A45B45" w:rsidRDefault="00A45B45" w:rsidP="00A45B45">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A45B45" w:rsidRDefault="00A45B45" w:rsidP="00C15D5F">
      <w:pPr>
        <w:pStyle w:val="LLKappalejako"/>
        <w:rPr>
          <w:highlight w:val="cyan"/>
        </w:rPr>
      </w:pPr>
    </w:p>
    <w:p w:rsidR="00A45B45" w:rsidRPr="00505326" w:rsidRDefault="00A45B45" w:rsidP="00C15D5F">
      <w:pPr>
        <w:pStyle w:val="LLKappalejako"/>
      </w:pPr>
      <w:r w:rsidRPr="00505326">
        <w:t>Tämä laki tulee voimaan  päivänä  kuuta 20  .</w:t>
      </w:r>
    </w:p>
    <w:p w:rsidR="00A45B45" w:rsidRDefault="00A45B45" w:rsidP="00C15D5F">
      <w:pPr>
        <w:pStyle w:val="LLKappalejako"/>
        <w:rPr>
          <w:highlight w:val="cyan"/>
        </w:rPr>
      </w:pPr>
    </w:p>
    <w:p w:rsidR="00A45B45" w:rsidRDefault="00A45B45" w:rsidP="00A45B45">
      <w:pPr>
        <w:pStyle w:val="py"/>
        <w:spacing w:before="0" w:beforeAutospacing="0" w:after="360" w:afterAutospacing="0"/>
        <w:textAlignment w:val="baseline"/>
        <w:rPr>
          <w:rFonts w:ascii="inherit" w:hAnsi="inherit"/>
          <w:color w:val="444444"/>
        </w:rPr>
      </w:pPr>
    </w:p>
    <w:p w:rsidR="00A45B45" w:rsidRDefault="00A45B45" w:rsidP="00C15D5F">
      <w:pPr>
        <w:pStyle w:val="LLKappalejako"/>
      </w:pPr>
    </w:p>
    <w:p w:rsidR="006D7962" w:rsidRDefault="006D7962">
      <w:pPr>
        <w:rPr>
          <w:rFonts w:ascii="Times New Roman" w:eastAsia="Times New Roman" w:hAnsi="Times New Roman" w:cs="Times New Roman"/>
          <w:b/>
          <w:lang w:eastAsia="fi-FI"/>
        </w:rPr>
      </w:pPr>
      <w:r>
        <w:rPr>
          <w:rFonts w:ascii="Times New Roman" w:eastAsia="Times New Roman" w:hAnsi="Times New Roman" w:cs="Times New Roman"/>
          <w:b/>
          <w:lang w:eastAsia="fi-FI"/>
        </w:rPr>
        <w:br w:type="page"/>
      </w:r>
    </w:p>
    <w:p w:rsidR="006D7962" w:rsidRPr="00F52647" w:rsidRDefault="00C365A2" w:rsidP="006D7962">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6</w:t>
      </w:r>
      <w:r w:rsidR="006D7962" w:rsidRPr="00F52647">
        <w:rPr>
          <w:rFonts w:ascii="Times New Roman" w:eastAsia="Times New Roman" w:hAnsi="Times New Roman" w:cs="Times New Roman"/>
          <w:b/>
          <w:lang w:eastAsia="fi-FI"/>
        </w:rPr>
        <w:t>.</w:t>
      </w:r>
    </w:p>
    <w:p w:rsidR="006D7962" w:rsidRPr="00BB6162" w:rsidRDefault="006D7962" w:rsidP="006D7962"/>
    <w:p w:rsidR="006D7962" w:rsidRDefault="006D7962" w:rsidP="006D7962">
      <w:pPr>
        <w:pStyle w:val="LLPykala"/>
        <w:rPr>
          <w:b/>
        </w:rPr>
      </w:pPr>
      <w:r w:rsidRPr="005E0DA3">
        <w:rPr>
          <w:b/>
        </w:rPr>
        <w:t>Laki</w:t>
      </w:r>
    </w:p>
    <w:p w:rsidR="006D7962" w:rsidRPr="00CF441E" w:rsidRDefault="006D7962" w:rsidP="006D7962"/>
    <w:p w:rsidR="006D7962" w:rsidRPr="005E0DA3" w:rsidRDefault="00AE0FC6" w:rsidP="006D7962">
      <w:pPr>
        <w:pStyle w:val="LLPykala"/>
        <w:rPr>
          <w:b/>
        </w:rPr>
      </w:pPr>
      <w:r>
        <w:rPr>
          <w:b/>
        </w:rPr>
        <w:t>porotalouden ja luontaiselinkeinojen rakennetuista</w:t>
      </w:r>
      <w:r w:rsidR="006D7962">
        <w:rPr>
          <w:b/>
        </w:rPr>
        <w:t xml:space="preserve"> annetun lain </w:t>
      </w:r>
      <w:r>
        <w:rPr>
          <w:b/>
        </w:rPr>
        <w:t xml:space="preserve">91 §:n </w:t>
      </w:r>
      <w:r w:rsidR="006D7962">
        <w:rPr>
          <w:b/>
        </w:rPr>
        <w:t>muuttamisesta</w:t>
      </w:r>
    </w:p>
    <w:p w:rsidR="006D7962" w:rsidRPr="005E0DA3" w:rsidRDefault="006D7962" w:rsidP="006D7962">
      <w:pPr>
        <w:pStyle w:val="LLPykala"/>
      </w:pPr>
    </w:p>
    <w:p w:rsidR="006D7962" w:rsidRDefault="006D7962" w:rsidP="006D7962">
      <w:pPr>
        <w:pStyle w:val="LLPykala"/>
      </w:pPr>
    </w:p>
    <w:p w:rsidR="006D7962" w:rsidRDefault="006D7962" w:rsidP="006D7962">
      <w:pPr>
        <w:pStyle w:val="LLPykala"/>
        <w:jc w:val="left"/>
      </w:pPr>
      <w:r>
        <w:t>Eduskunnan päätöksen mukaisesti</w:t>
      </w:r>
    </w:p>
    <w:p w:rsidR="006D7962" w:rsidRPr="00D67E18" w:rsidRDefault="006D7962" w:rsidP="006D7962">
      <w:pPr>
        <w:pStyle w:val="LLNormaali"/>
      </w:pPr>
      <w:r w:rsidRPr="00505326">
        <w:rPr>
          <w:i/>
        </w:rPr>
        <w:t>muutetaan</w:t>
      </w:r>
      <w:r w:rsidR="00AE0FC6">
        <w:t xml:space="preserve"> porotalouden ja luontaisel</w:t>
      </w:r>
      <w:r w:rsidR="00620609">
        <w:t>inkeinojen rakennetuista annetun lain (986/2011) 91</w:t>
      </w:r>
      <w:r>
        <w:t xml:space="preserve"> </w:t>
      </w:r>
      <w:r w:rsidR="00620609">
        <w:t xml:space="preserve">§:n 1 momentti, sellaisena kuin se on laissa 79/2019, </w:t>
      </w:r>
      <w:r>
        <w:t xml:space="preserve">seuraavasti: </w:t>
      </w:r>
    </w:p>
    <w:p w:rsidR="006D7962" w:rsidRDefault="006D7962" w:rsidP="006D7962">
      <w:pPr>
        <w:pStyle w:val="LLPykala"/>
      </w:pPr>
    </w:p>
    <w:p w:rsidR="006D7962" w:rsidRPr="005E0DA3" w:rsidRDefault="00620609" w:rsidP="006D7962">
      <w:pPr>
        <w:pStyle w:val="LLPykala"/>
      </w:pPr>
      <w:r>
        <w:t>91</w:t>
      </w:r>
      <w:r w:rsidR="006D7962" w:rsidRPr="005E0DA3">
        <w:t xml:space="preserve"> §</w:t>
      </w:r>
    </w:p>
    <w:p w:rsidR="006D7962" w:rsidRDefault="00620609" w:rsidP="006D7962">
      <w:pPr>
        <w:pStyle w:val="LLPykalanOtsikko"/>
      </w:pPr>
      <w:r>
        <w:t>Seurannan tietojärjestelmä</w:t>
      </w:r>
    </w:p>
    <w:p w:rsidR="00620609" w:rsidRDefault="00BE342C" w:rsidP="00C15D5F">
      <w:pPr>
        <w:pStyle w:val="LLKappalejako"/>
      </w:pPr>
      <w:r>
        <w:t xml:space="preserve">Tukien rahoituksen, </w:t>
      </w:r>
      <w:r w:rsidRPr="00BE342C">
        <w:t xml:space="preserve">myöntämisen, maksamisen, tarkastuksen ja takaisinperinnän sekä niiden vaikutusten seurantaa varten on seurannan tietojärjestelmä, joka koostuu rekistereistä. </w:t>
      </w:r>
      <w:r w:rsidR="00FD5734">
        <w:t>Rekistereihin sovelletaan ruokahallinnon tietovarannosta annettua lakia (  /  ).</w:t>
      </w:r>
    </w:p>
    <w:p w:rsidR="00620609" w:rsidRPr="00D67E18" w:rsidRDefault="00620609" w:rsidP="00C15D5F">
      <w:pPr>
        <w:pStyle w:val="LLKappalejako"/>
      </w:pPr>
    </w:p>
    <w:p w:rsidR="006D7962" w:rsidRDefault="006D7962" w:rsidP="006D7962">
      <w:pPr>
        <w:pStyle w:val="py"/>
        <w:spacing w:before="0" w:beforeAutospacing="0" w:after="0" w:afterAutospacing="0"/>
        <w:textAlignment w:val="baseline"/>
        <w:rPr>
          <w:rFonts w:ascii="inherit" w:hAnsi="inherit"/>
          <w:color w:val="444444"/>
        </w:rPr>
      </w:pPr>
      <w:r>
        <w:rPr>
          <w:rFonts w:ascii="inherit" w:hAnsi="inherit"/>
          <w:color w:val="444444"/>
        </w:rPr>
        <w:t>----------------------------------------------------------------------------------------------------------------------</w:t>
      </w:r>
    </w:p>
    <w:p w:rsidR="00620609" w:rsidRDefault="00620609" w:rsidP="00620609">
      <w:pPr>
        <w:pStyle w:val="py"/>
        <w:spacing w:before="0" w:beforeAutospacing="0" w:after="0" w:afterAutospacing="0"/>
        <w:textAlignment w:val="baseline"/>
        <w:rPr>
          <w:rFonts w:ascii="inherit" w:hAnsi="inherit"/>
          <w:color w:val="444444"/>
        </w:rPr>
      </w:pPr>
    </w:p>
    <w:p w:rsidR="006D7962" w:rsidRDefault="006D7962" w:rsidP="006D7962">
      <w:pPr>
        <w:pStyle w:val="py"/>
        <w:spacing w:before="0" w:beforeAutospacing="0" w:after="0" w:afterAutospacing="0"/>
        <w:textAlignment w:val="baseline"/>
        <w:rPr>
          <w:rFonts w:ascii="inherit" w:hAnsi="inherit"/>
          <w:color w:val="444444"/>
        </w:rPr>
      </w:pPr>
    </w:p>
    <w:p w:rsidR="006D7962" w:rsidRDefault="006D7962" w:rsidP="006D7962">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6D7962" w:rsidRDefault="006D7962" w:rsidP="00C15D5F">
      <w:pPr>
        <w:pStyle w:val="LLKappalejako"/>
        <w:rPr>
          <w:highlight w:val="cyan"/>
        </w:rPr>
      </w:pPr>
    </w:p>
    <w:p w:rsidR="006D7962" w:rsidRPr="00505326" w:rsidRDefault="006D7962" w:rsidP="00C15D5F">
      <w:pPr>
        <w:pStyle w:val="LLKappalejako"/>
      </w:pPr>
      <w:r w:rsidRPr="00505326">
        <w:t>Tämä laki tulee voimaan  päivänä  kuuta 20  .</w:t>
      </w:r>
    </w:p>
    <w:p w:rsidR="006D7962" w:rsidRDefault="006D7962" w:rsidP="00C15D5F">
      <w:pPr>
        <w:pStyle w:val="LLKappalejako"/>
        <w:rPr>
          <w:highlight w:val="cyan"/>
        </w:rPr>
      </w:pPr>
    </w:p>
    <w:p w:rsidR="006D7962" w:rsidRDefault="006D7962" w:rsidP="00C15D5F">
      <w:pPr>
        <w:pStyle w:val="LLKappalejako"/>
      </w:pPr>
    </w:p>
    <w:p w:rsidR="00AE0FC6" w:rsidRDefault="00620609">
      <w:pPr>
        <w:rPr>
          <w:rFonts w:ascii="Times New Roman" w:hAnsi="Times New Roman" w:cs="Times New Roman"/>
          <w:i/>
        </w:rPr>
      </w:pPr>
      <w:r>
        <w:rPr>
          <w:rFonts w:ascii="Times New Roman" w:hAnsi="Times New Roman" w:cs="Times New Roman"/>
          <w:i/>
        </w:rPr>
        <w:br w:type="page"/>
      </w:r>
    </w:p>
    <w:p w:rsidR="00AE0FC6" w:rsidRPr="00AE0FC6" w:rsidRDefault="00C365A2" w:rsidP="00AE0FC6">
      <w:pPr>
        <w:spacing w:after="0"/>
        <w:jc w:val="both"/>
        <w:rPr>
          <w:rFonts w:ascii="Times New Roman" w:eastAsia="Times New Roman" w:hAnsi="Times New Roman" w:cs="Times New Roman"/>
          <w:b/>
          <w:lang w:eastAsia="fi-FI"/>
        </w:rPr>
      </w:pPr>
      <w:r>
        <w:rPr>
          <w:rFonts w:ascii="Times New Roman" w:hAnsi="Times New Roman" w:cs="Times New Roman"/>
          <w:b/>
        </w:rPr>
        <w:lastRenderedPageBreak/>
        <w:t>7</w:t>
      </w:r>
      <w:r w:rsidR="00AE0FC6" w:rsidRPr="00AE0FC6">
        <w:rPr>
          <w:rFonts w:ascii="Times New Roman" w:eastAsia="Times New Roman" w:hAnsi="Times New Roman" w:cs="Times New Roman"/>
          <w:b/>
          <w:lang w:eastAsia="fi-FI"/>
        </w:rPr>
        <w:t>.</w:t>
      </w:r>
    </w:p>
    <w:p w:rsidR="00AE0FC6" w:rsidRPr="00BB6162" w:rsidRDefault="00AE0FC6" w:rsidP="00AE0FC6"/>
    <w:p w:rsidR="00AE0FC6" w:rsidRDefault="00AE0FC6" w:rsidP="00AE0FC6">
      <w:pPr>
        <w:pStyle w:val="LLPykala"/>
        <w:rPr>
          <w:b/>
        </w:rPr>
      </w:pPr>
      <w:r w:rsidRPr="005E0DA3">
        <w:rPr>
          <w:b/>
        </w:rPr>
        <w:t>Laki</w:t>
      </w:r>
    </w:p>
    <w:p w:rsidR="00AE0FC6" w:rsidRPr="00CF441E" w:rsidRDefault="00AE0FC6" w:rsidP="00AE0FC6"/>
    <w:p w:rsidR="00AE0FC6" w:rsidRPr="005E0DA3" w:rsidRDefault="00AE0FC6" w:rsidP="00AE0FC6">
      <w:pPr>
        <w:pStyle w:val="LLPykala"/>
        <w:rPr>
          <w:b/>
        </w:rPr>
      </w:pPr>
      <w:r>
        <w:rPr>
          <w:b/>
        </w:rPr>
        <w:t>maataloustuotteiden markkinajä</w:t>
      </w:r>
      <w:r w:rsidR="00A228C9">
        <w:rPr>
          <w:b/>
        </w:rPr>
        <w:t xml:space="preserve">rjestelystä annetun lain </w:t>
      </w:r>
      <w:r>
        <w:rPr>
          <w:b/>
        </w:rPr>
        <w:t>muuttamisesta</w:t>
      </w:r>
    </w:p>
    <w:p w:rsidR="00AE0FC6" w:rsidRPr="005E0DA3" w:rsidRDefault="00AE0FC6" w:rsidP="00AE0FC6">
      <w:pPr>
        <w:pStyle w:val="LLPykala"/>
      </w:pPr>
    </w:p>
    <w:p w:rsidR="00AE0FC6" w:rsidRDefault="00AE0FC6" w:rsidP="00AE0FC6">
      <w:pPr>
        <w:pStyle w:val="LLPykala"/>
      </w:pPr>
    </w:p>
    <w:p w:rsidR="00AE0FC6" w:rsidRDefault="00AE0FC6" w:rsidP="00AE0FC6">
      <w:pPr>
        <w:pStyle w:val="LLPykala"/>
        <w:jc w:val="left"/>
      </w:pPr>
      <w:r>
        <w:t>Eduskunnan päätöksen mukaisesti</w:t>
      </w:r>
    </w:p>
    <w:p w:rsidR="00B36773" w:rsidRPr="00B36773" w:rsidRDefault="00B36773" w:rsidP="00B36773">
      <w:pPr>
        <w:pStyle w:val="LLNormaali"/>
      </w:pPr>
      <w:r w:rsidRPr="00B36773">
        <w:rPr>
          <w:i/>
        </w:rPr>
        <w:t>kumotaan</w:t>
      </w:r>
      <w:r>
        <w:t xml:space="preserve"> maataloustuotteiden markkinajärjestelystä annetun lain (999/2012) 69 § sekä</w:t>
      </w:r>
    </w:p>
    <w:p w:rsidR="00AE0FC6" w:rsidRPr="00D67E18" w:rsidRDefault="00AE0FC6" w:rsidP="00AE0FC6">
      <w:pPr>
        <w:pStyle w:val="LLNormaali"/>
      </w:pPr>
      <w:r w:rsidRPr="00505326">
        <w:rPr>
          <w:i/>
        </w:rPr>
        <w:t>muutetaan</w:t>
      </w:r>
      <w:r>
        <w:t xml:space="preserve"> </w:t>
      </w:r>
      <w:r w:rsidR="00A228C9">
        <w:t>43</w:t>
      </w:r>
      <w:r w:rsidR="00B36773">
        <w:t xml:space="preserve"> </w:t>
      </w:r>
      <w:r w:rsidR="00C07FD3">
        <w:t>§</w:t>
      </w:r>
      <w:r w:rsidR="00B36773">
        <w:t xml:space="preserve"> ja </w:t>
      </w:r>
      <w:r w:rsidR="00A228C9">
        <w:t>46 g</w:t>
      </w:r>
      <w:r w:rsidR="00B36773">
        <w:t xml:space="preserve"> §</w:t>
      </w:r>
      <w:r w:rsidR="00C07FD3">
        <w:t>:n 1 ja 2 momentti</w:t>
      </w:r>
      <w:r w:rsidR="00B36773">
        <w:t>, sellaisena kuin niistä ovat</w:t>
      </w:r>
      <w:r w:rsidR="00A228C9">
        <w:t xml:space="preserve"> 46 g §</w:t>
      </w:r>
      <w:r w:rsidR="00C07FD3">
        <w:t>:n 1 momentti</w:t>
      </w:r>
      <w:r w:rsidR="00A228C9">
        <w:t xml:space="preserve"> </w:t>
      </w:r>
      <w:r w:rsidR="00C07FD3">
        <w:t xml:space="preserve">laissa </w:t>
      </w:r>
      <w:r w:rsidR="00A228C9">
        <w:t>1194</w:t>
      </w:r>
      <w:r w:rsidR="00C07FD3">
        <w:t>/2013</w:t>
      </w:r>
      <w:r w:rsidR="00A228C9">
        <w:t xml:space="preserve"> ja </w:t>
      </w:r>
      <w:r w:rsidR="00C07FD3">
        <w:t>46 g §:n 2 momentti laissa 80/2019,</w:t>
      </w:r>
      <w:r w:rsidR="00A228C9">
        <w:t xml:space="preserve"> </w:t>
      </w:r>
      <w:r>
        <w:t xml:space="preserve">seuraavasti: </w:t>
      </w:r>
    </w:p>
    <w:p w:rsidR="00AE0FC6" w:rsidRDefault="00AE0FC6" w:rsidP="00AE0FC6">
      <w:pPr>
        <w:pStyle w:val="LLPykala"/>
      </w:pPr>
    </w:p>
    <w:p w:rsidR="00AE0FC6" w:rsidRPr="005E0DA3" w:rsidRDefault="00AE0FC6" w:rsidP="00AE0FC6">
      <w:pPr>
        <w:pStyle w:val="LLPykala"/>
      </w:pPr>
      <w:r>
        <w:t>43</w:t>
      </w:r>
      <w:r w:rsidRPr="005E0DA3">
        <w:t xml:space="preserve"> §</w:t>
      </w:r>
    </w:p>
    <w:p w:rsidR="00AE0FC6" w:rsidRDefault="00AE0FC6" w:rsidP="00AE0FC6">
      <w:pPr>
        <w:pStyle w:val="LLPykalanOtsikko"/>
      </w:pPr>
      <w:r>
        <w:t>Ilmoitettujen tietojen rekisteröinti, käyttö, luovutus ja julkisuus</w:t>
      </w:r>
    </w:p>
    <w:p w:rsidR="00AE0FC6" w:rsidRDefault="00AE0FC6" w:rsidP="00C15D5F">
      <w:pPr>
        <w:pStyle w:val="LLKappalejako"/>
      </w:pPr>
      <w:r w:rsidRPr="00AE0FC6">
        <w:t>Hintaselvityksissä annetut tiedot muodostavat rekisterin</w:t>
      </w:r>
      <w:r w:rsidR="00562F5B">
        <w:t>, jota Luonnonvarakeskus pitää</w:t>
      </w:r>
      <w:r w:rsidRPr="00AE0FC6">
        <w:t xml:space="preserve">. </w:t>
      </w:r>
      <w:r w:rsidR="0090433C" w:rsidRPr="00556A62">
        <w:t>Sokerialaa koskevien tietojen osalta rekisteri</w:t>
      </w:r>
      <w:r w:rsidR="0090433C" w:rsidRPr="00556A62">
        <w:rPr>
          <w:rFonts w:hint="eastAsia"/>
        </w:rPr>
        <w:t>ä</w:t>
      </w:r>
      <w:r w:rsidR="0090433C" w:rsidRPr="00556A62">
        <w:t xml:space="preserve"> pit</w:t>
      </w:r>
      <w:r w:rsidR="0090433C" w:rsidRPr="00556A62">
        <w:rPr>
          <w:rFonts w:hint="eastAsia"/>
        </w:rPr>
        <w:t>ää</w:t>
      </w:r>
      <w:r w:rsidR="0090433C" w:rsidRPr="00556A62">
        <w:t xml:space="preserve"> kuitenkin Ruokavirasto.</w:t>
      </w:r>
      <w:r w:rsidR="00556A62">
        <w:t xml:space="preserve"> </w:t>
      </w:r>
      <w:r w:rsidRPr="00AE0FC6">
        <w:t>Ilmoitettuja tietoja voidaan käyttää vain EU:n markkinajärjestelylainsäädännössä tarkoitetulla tavalla tuotealan keskimääräisen hinnan määrittämiseen.</w:t>
      </w:r>
    </w:p>
    <w:p w:rsidR="00AC0E13" w:rsidRPr="00AE0FC6" w:rsidRDefault="00AC0E13" w:rsidP="00C15D5F">
      <w:pPr>
        <w:pStyle w:val="LLKappalejako"/>
      </w:pPr>
    </w:p>
    <w:p w:rsidR="00A228C9" w:rsidRDefault="00AE0FC6" w:rsidP="00C15D5F">
      <w:pPr>
        <w:pStyle w:val="LLKappalejako"/>
      </w:pPr>
      <w:r w:rsidRPr="00AE0FC6">
        <w:t>Jos toimija ilmoittaa vapaaehtoisesti muita tietoja kuin tässä luvussa tarkoitetun velvollisuuden kattamia tietoja, vapaaehtoisesti ilmoitettujen tietojen rekisteröintiin, käyttöön, luovutukseen ja julkisuuteen sovelletaan, mitä ilmoitusvelvollisuuden kohteena olevista säädetään.</w:t>
      </w:r>
    </w:p>
    <w:p w:rsidR="00A228C9" w:rsidRDefault="00A228C9" w:rsidP="00C15D5F">
      <w:pPr>
        <w:pStyle w:val="LLKappalejako"/>
      </w:pPr>
    </w:p>
    <w:p w:rsidR="00A228C9" w:rsidRPr="005E0DA3" w:rsidRDefault="00A228C9" w:rsidP="00A228C9">
      <w:pPr>
        <w:pStyle w:val="LLPykala"/>
      </w:pPr>
      <w:r>
        <w:t>46 g</w:t>
      </w:r>
      <w:r w:rsidRPr="005E0DA3">
        <w:t xml:space="preserve"> §</w:t>
      </w:r>
    </w:p>
    <w:p w:rsidR="00DC484F" w:rsidRDefault="00DC484F" w:rsidP="006D38D1">
      <w:pPr>
        <w:pStyle w:val="LLPykalanOtsikko"/>
      </w:pPr>
      <w:r>
        <w:t>Kaupan pitämiseen liittyvien tieto</w:t>
      </w:r>
      <w:r w:rsidR="006D38D1">
        <w:t xml:space="preserve">jen </w:t>
      </w:r>
      <w:r>
        <w:t>rekisteröiminen</w:t>
      </w:r>
      <w:r w:rsidR="006D38D1">
        <w:t>, käyttö ja luovuttaminen</w:t>
      </w:r>
    </w:p>
    <w:p w:rsidR="00A228C9" w:rsidRDefault="00A228C9" w:rsidP="00C15D5F">
      <w:pPr>
        <w:pStyle w:val="LLKappalejako"/>
      </w:pPr>
      <w:r w:rsidRPr="00A228C9">
        <w:t xml:space="preserve">EU:n kauppanormilainsäädännön ja tämän lain nojalla viranomaiselle toimitettujen kaupan pitämisen vaatimusten kohteena olevia toimijoita koskevien tietojen rekisteriin merkitsemisestä, käytöstä ja luovuttamisesta vastaa 46 b ja 46 d–46 f §:ssä tarkoitettu kaupan pitämisen vaatimuksiin liittyvissä hakemuksissa ja ilmoituksissa toimivaltainen viranomainen. Kunnan viranomaiselle toimitettujen tietojen osalta näistä tehtävistä vastaa kuitenkin </w:t>
      </w:r>
      <w:r w:rsidR="00336795">
        <w:t>Ruokavirasto</w:t>
      </w:r>
      <w:r w:rsidRPr="00A228C9">
        <w:t>, jolle kunnan viranomaisen on toimitettava kyseiset tiedot.</w:t>
      </w:r>
    </w:p>
    <w:p w:rsidR="00AC0E13" w:rsidRPr="00A228C9" w:rsidRDefault="00AC0E13" w:rsidP="00C15D5F">
      <w:pPr>
        <w:pStyle w:val="LLKappalejako"/>
      </w:pPr>
    </w:p>
    <w:p w:rsidR="00A228C9" w:rsidRPr="00A228C9" w:rsidRDefault="00336795" w:rsidP="00C15D5F">
      <w:pPr>
        <w:pStyle w:val="LLKappalejako"/>
      </w:pPr>
      <w:r>
        <w:t>Rekisteriin</w:t>
      </w:r>
      <w:r w:rsidR="003F7F9D">
        <w:t xml:space="preserve"> sovelletaan </w:t>
      </w:r>
      <w:r w:rsidR="00C07FD3">
        <w:t>ru</w:t>
      </w:r>
      <w:r w:rsidR="003F7F9D">
        <w:t>okahallinnon tietovarannosta annettua lakia (  /  )</w:t>
      </w:r>
      <w:r w:rsidR="00C07FD3">
        <w:t xml:space="preserve">. </w:t>
      </w:r>
      <w:r w:rsidR="00A228C9" w:rsidRPr="00A228C9">
        <w:t xml:space="preserve">Tullille toimitettujen tietojen rekisteriin merkitsemiseen, käyttöön ja luovuttamiseen sovelletaan, mitä henkilötietojen käsittelystä Tullin osalta säädetään. Sosiaali- ja terveysalan lupa- ja valvontavirastolle toimitettujen tietojen rekisteriin merkitsemisestä, käsittelystä ja luovuttamisesta säädetään alkoholilain </w:t>
      </w:r>
      <w:hyperlink r:id="rId22" w:tooltip="Ajantasainen säädös" w:history="1">
        <w:r w:rsidR="00A228C9" w:rsidRPr="00A228C9">
          <w:rPr>
            <w:rStyle w:val="Hyperlinkki"/>
            <w:rFonts w:eastAsiaTheme="majorEastAsia"/>
            <w:color w:val="auto"/>
            <w:u w:val="none"/>
            <w:bdr w:val="none" w:sz="0" w:space="0" w:color="auto" w:frame="1"/>
          </w:rPr>
          <w:t>(1102/2017) 64 ja 66 §:ssä</w:t>
        </w:r>
      </w:hyperlink>
      <w:r w:rsidR="00A228C9" w:rsidRPr="00A228C9">
        <w:t xml:space="preserve"> sen estämättä, mitä viimeksi mainitun lain 66 §:n 1 momentissa säädetään rekisterin pitämisestä lupa-asioiden käsittelyä ja valvontaa sekä alkoholitilastointia varten. </w:t>
      </w:r>
    </w:p>
    <w:p w:rsidR="00A228C9" w:rsidRDefault="00C07FD3" w:rsidP="00C15D5F">
      <w:pPr>
        <w:pStyle w:val="LLKappalejako"/>
      </w:pPr>
      <w:r>
        <w:t>---------------------------------------------------------------------------------------------------------------------------------</w:t>
      </w:r>
    </w:p>
    <w:p w:rsidR="00C07FD3" w:rsidRDefault="00C07FD3" w:rsidP="00A228C9">
      <w:pPr>
        <w:pStyle w:val="LLPykala"/>
      </w:pPr>
    </w:p>
    <w:p w:rsidR="00AE0FC6" w:rsidRDefault="00AE0FC6" w:rsidP="00AE0FC6">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AE0FC6" w:rsidRDefault="00AE0FC6" w:rsidP="00C15D5F">
      <w:pPr>
        <w:pStyle w:val="LLKappalejako"/>
        <w:rPr>
          <w:highlight w:val="cyan"/>
        </w:rPr>
      </w:pPr>
    </w:p>
    <w:p w:rsidR="009A2BEB" w:rsidRDefault="00AE0FC6" w:rsidP="00C15D5F">
      <w:pPr>
        <w:pStyle w:val="LLKappalejako"/>
      </w:pPr>
      <w:r w:rsidRPr="00505326">
        <w:t>Tämä laki tulee voimaan  päivänä  kuuta 20  .</w:t>
      </w:r>
      <w:r w:rsidR="00A45311">
        <w:br/>
      </w:r>
    </w:p>
    <w:p w:rsidR="00B36773" w:rsidRDefault="00B36773">
      <w:pPr>
        <w:rPr>
          <w:rFonts w:ascii="Times New Roman" w:eastAsia="Times New Roman" w:hAnsi="Times New Roman" w:cs="Times New Roman"/>
          <w:b/>
          <w:lang w:eastAsia="fi-FI"/>
        </w:rPr>
      </w:pPr>
      <w:r>
        <w:rPr>
          <w:rFonts w:ascii="Times New Roman" w:eastAsia="Times New Roman" w:hAnsi="Times New Roman" w:cs="Times New Roman"/>
          <w:b/>
          <w:lang w:eastAsia="fi-FI"/>
        </w:rPr>
        <w:br w:type="page"/>
      </w:r>
    </w:p>
    <w:p w:rsidR="009A2BEB" w:rsidRPr="00F52647" w:rsidRDefault="00C365A2" w:rsidP="009A2BEB">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8</w:t>
      </w:r>
      <w:r w:rsidR="009A2BEB" w:rsidRPr="00F52647">
        <w:rPr>
          <w:rFonts w:ascii="Times New Roman" w:eastAsia="Times New Roman" w:hAnsi="Times New Roman" w:cs="Times New Roman"/>
          <w:b/>
          <w:lang w:eastAsia="fi-FI"/>
        </w:rPr>
        <w:t>.</w:t>
      </w:r>
    </w:p>
    <w:p w:rsidR="009A2BEB" w:rsidRPr="00BB6162" w:rsidRDefault="009A2BEB" w:rsidP="009A2BEB"/>
    <w:p w:rsidR="009A2BEB" w:rsidRDefault="009A2BEB" w:rsidP="009A2BEB">
      <w:pPr>
        <w:pStyle w:val="LLPykala"/>
        <w:rPr>
          <w:b/>
        </w:rPr>
      </w:pPr>
      <w:r w:rsidRPr="005E0DA3">
        <w:rPr>
          <w:b/>
        </w:rPr>
        <w:t>Laki</w:t>
      </w:r>
    </w:p>
    <w:p w:rsidR="009A2BEB" w:rsidRPr="00CF441E" w:rsidRDefault="009A2BEB" w:rsidP="009A2BEB"/>
    <w:p w:rsidR="009A2BEB" w:rsidRPr="005E0DA3" w:rsidRDefault="00DC18BA" w:rsidP="009A2BEB">
      <w:pPr>
        <w:pStyle w:val="LLPykala"/>
        <w:rPr>
          <w:b/>
        </w:rPr>
      </w:pPr>
      <w:r>
        <w:rPr>
          <w:b/>
        </w:rPr>
        <w:t>maatalouden tukien toimeenpanosta</w:t>
      </w:r>
      <w:r w:rsidR="009A2BEB">
        <w:rPr>
          <w:b/>
        </w:rPr>
        <w:t xml:space="preserve"> annetun lain muuttamisesta</w:t>
      </w:r>
    </w:p>
    <w:p w:rsidR="009A2BEB" w:rsidRPr="005E0DA3" w:rsidRDefault="009A2BEB" w:rsidP="009A2BEB">
      <w:pPr>
        <w:pStyle w:val="LLPykala"/>
      </w:pPr>
    </w:p>
    <w:p w:rsidR="009A2BEB" w:rsidRDefault="009A2BEB" w:rsidP="009A2BEB">
      <w:pPr>
        <w:pStyle w:val="LLPykala"/>
      </w:pPr>
    </w:p>
    <w:p w:rsidR="009A2BEB" w:rsidRDefault="009A2BEB" w:rsidP="009A2BEB">
      <w:pPr>
        <w:pStyle w:val="LLPykala"/>
        <w:jc w:val="left"/>
      </w:pPr>
      <w:r>
        <w:t>Eduskunnan päätöksen mukaisesti</w:t>
      </w:r>
    </w:p>
    <w:p w:rsidR="009A2BEB" w:rsidRPr="00D67E18" w:rsidRDefault="009A2BEB" w:rsidP="009A2BEB">
      <w:pPr>
        <w:pStyle w:val="LLNormaali"/>
      </w:pPr>
      <w:r w:rsidRPr="00505326">
        <w:rPr>
          <w:i/>
        </w:rPr>
        <w:t>muutetaan</w:t>
      </w:r>
      <w:r w:rsidR="00DC18BA">
        <w:t xml:space="preserve"> maatalouden tukien toimeenpanosta annetun lain (192/2013) 41</w:t>
      </w:r>
      <w:r>
        <w:t xml:space="preserve"> §:n 1 momentti</w:t>
      </w:r>
      <w:r w:rsidR="00DC18BA">
        <w:t>, 41 a §:n 1 momentti</w:t>
      </w:r>
      <w:r w:rsidR="009132DC">
        <w:t xml:space="preserve"> ja 49 §</w:t>
      </w:r>
      <w:r w:rsidR="00DC18BA">
        <w:t xml:space="preserve">, </w:t>
      </w:r>
      <w:r w:rsidR="00A1780E">
        <w:t>sellaisena kuin ne</w:t>
      </w:r>
      <w:r w:rsidR="00DC18BA">
        <w:t xml:space="preserve"> ovat</w:t>
      </w:r>
      <w:r w:rsidR="00A1780E">
        <w:t>,</w:t>
      </w:r>
      <w:r w:rsidR="00DC18BA">
        <w:t xml:space="preserve"> 41 §:n 1 momentti laissa 373/2018,</w:t>
      </w:r>
      <w:r>
        <w:t xml:space="preserve"> </w:t>
      </w:r>
      <w:r w:rsidR="00DC18BA">
        <w:t>41 a §:n 1 momentti laissa 1691/2015</w:t>
      </w:r>
      <w:r w:rsidR="009132DC">
        <w:t xml:space="preserve"> ja 49 § laeissa 501/2014 ja 584/2014</w:t>
      </w:r>
      <w:r w:rsidR="00DC18BA">
        <w:t xml:space="preserve">, </w:t>
      </w:r>
      <w:r>
        <w:t xml:space="preserve">seuraavasti: </w:t>
      </w:r>
    </w:p>
    <w:p w:rsidR="009A2BEB" w:rsidRDefault="009A2BEB" w:rsidP="009A2BEB">
      <w:pPr>
        <w:pStyle w:val="LLPykala"/>
      </w:pPr>
    </w:p>
    <w:p w:rsidR="009A2BEB" w:rsidRPr="005E0DA3" w:rsidRDefault="009A2BEB" w:rsidP="009A2BEB">
      <w:pPr>
        <w:pStyle w:val="LLPykala"/>
      </w:pPr>
      <w:r>
        <w:t>41</w:t>
      </w:r>
      <w:r w:rsidRPr="005E0DA3">
        <w:t xml:space="preserve"> §</w:t>
      </w:r>
    </w:p>
    <w:p w:rsidR="009A2BEB" w:rsidRDefault="009A2BEB" w:rsidP="009A2BEB">
      <w:pPr>
        <w:pStyle w:val="LLPykalanOtsikko"/>
      </w:pPr>
      <w:r>
        <w:t>Tukioikeusrekisteri</w:t>
      </w:r>
    </w:p>
    <w:p w:rsidR="00DC18BA" w:rsidRDefault="00694770" w:rsidP="00C15D5F">
      <w:pPr>
        <w:pStyle w:val="LLKappalejako"/>
      </w:pPr>
      <w:r>
        <w:t>Tukioikeuksien</w:t>
      </w:r>
      <w:r w:rsidR="00DF1AD3">
        <w:t xml:space="preserve"> </w:t>
      </w:r>
      <w:r w:rsidR="00DC18BA" w:rsidRPr="00DC18BA">
        <w:t>hallintoa ja tukien valvontaa varten</w:t>
      </w:r>
      <w:r>
        <w:t xml:space="preserve"> </w:t>
      </w:r>
      <w:r w:rsidR="00E533D1">
        <w:t xml:space="preserve">pidetään </w:t>
      </w:r>
      <w:r>
        <w:t>tukioikeusrekisteriä</w:t>
      </w:r>
      <w:r w:rsidR="00DC18BA" w:rsidRPr="00DC18BA">
        <w:t xml:space="preserve">. </w:t>
      </w:r>
      <w:r w:rsidR="00DF1AD3">
        <w:t>Tukioikeusr</w:t>
      </w:r>
      <w:r w:rsidR="003F7F9D">
        <w:t xml:space="preserve">ekisteriin sovelletaan </w:t>
      </w:r>
      <w:r w:rsidR="009132DC">
        <w:t>ruokahal</w:t>
      </w:r>
      <w:r w:rsidR="003F7F9D">
        <w:t>linnon tietovarannosta annettua lakia (  /  )</w:t>
      </w:r>
      <w:r w:rsidR="009132DC">
        <w:t>.</w:t>
      </w:r>
    </w:p>
    <w:p w:rsidR="009A2BEB" w:rsidRDefault="009A2BEB" w:rsidP="009A2BEB">
      <w:pPr>
        <w:pStyle w:val="py"/>
        <w:spacing w:before="0" w:beforeAutospacing="0" w:after="0" w:afterAutospacing="0"/>
        <w:textAlignment w:val="baseline"/>
        <w:rPr>
          <w:rFonts w:ascii="inherit" w:hAnsi="inherit"/>
          <w:color w:val="444444"/>
        </w:rPr>
      </w:pPr>
      <w:r>
        <w:rPr>
          <w:rFonts w:ascii="inherit" w:hAnsi="inherit"/>
          <w:color w:val="444444"/>
        </w:rPr>
        <w:t>----------------------------------------------------------------------------------------------------------------------</w:t>
      </w:r>
    </w:p>
    <w:p w:rsidR="00DC18BA" w:rsidRDefault="00DC18BA" w:rsidP="00DC18BA">
      <w:pPr>
        <w:pStyle w:val="LLPykala"/>
      </w:pPr>
    </w:p>
    <w:p w:rsidR="00DC18BA" w:rsidRPr="005E0DA3" w:rsidRDefault="00DC18BA" w:rsidP="00DC18BA">
      <w:pPr>
        <w:pStyle w:val="LLPykala"/>
      </w:pPr>
      <w:r>
        <w:t>41 a</w:t>
      </w:r>
      <w:r w:rsidRPr="005E0DA3">
        <w:t xml:space="preserve"> §</w:t>
      </w:r>
    </w:p>
    <w:p w:rsidR="00DC18BA" w:rsidRDefault="00DC18BA" w:rsidP="00DC18BA">
      <w:pPr>
        <w:pStyle w:val="LLPykalanOtsikko"/>
      </w:pPr>
      <w:r>
        <w:t>Maitorekisteri</w:t>
      </w:r>
    </w:p>
    <w:p w:rsidR="00DC18BA" w:rsidRPr="00D67E18" w:rsidRDefault="00DF1AD3" w:rsidP="00C15D5F">
      <w:pPr>
        <w:pStyle w:val="LLKappalejako"/>
      </w:pPr>
      <w:r>
        <w:t>M</w:t>
      </w:r>
      <w:r w:rsidR="00DC18BA" w:rsidRPr="00DC18BA">
        <w:t>aidontuotannon perusteella myönnettävän tuen suunnittelua, hallinnointia, myöntämistä ja valvontaa varten</w:t>
      </w:r>
      <w:r w:rsidR="009132DC">
        <w:t xml:space="preserve"> pidetään maitorekisteriä</w:t>
      </w:r>
      <w:r w:rsidR="00DC18BA" w:rsidRPr="00DC18BA">
        <w:t xml:space="preserve">. </w:t>
      </w:r>
      <w:r w:rsidR="003F7F9D">
        <w:t xml:space="preserve">Rekisteriin sovelletaan </w:t>
      </w:r>
      <w:r w:rsidR="009132DC">
        <w:t>ruokahallinnon tietovarannosta</w:t>
      </w:r>
      <w:r w:rsidR="003F7F9D">
        <w:t xml:space="preserve"> annettua lakia</w:t>
      </w:r>
      <w:r w:rsidR="009132DC">
        <w:t xml:space="preserve"> </w:t>
      </w:r>
      <w:r w:rsidR="003F7F9D">
        <w:t>(  /  )</w:t>
      </w:r>
      <w:r w:rsidR="009132DC">
        <w:t>.</w:t>
      </w:r>
    </w:p>
    <w:p w:rsidR="00DC18BA" w:rsidRDefault="00DC18BA" w:rsidP="00DC18BA">
      <w:pPr>
        <w:pStyle w:val="py"/>
        <w:spacing w:before="0" w:beforeAutospacing="0" w:after="0" w:afterAutospacing="0"/>
        <w:textAlignment w:val="baseline"/>
        <w:rPr>
          <w:rFonts w:ascii="inherit" w:hAnsi="inherit"/>
          <w:color w:val="444444"/>
        </w:rPr>
      </w:pPr>
      <w:r>
        <w:rPr>
          <w:rFonts w:ascii="inherit" w:hAnsi="inherit"/>
          <w:color w:val="444444"/>
        </w:rPr>
        <w:t>----------------------------------------------------------------------------------------------------------------------</w:t>
      </w:r>
    </w:p>
    <w:p w:rsidR="009132DC" w:rsidRDefault="009132DC" w:rsidP="009132DC">
      <w:pPr>
        <w:pStyle w:val="LLPykala"/>
      </w:pPr>
    </w:p>
    <w:p w:rsidR="009132DC" w:rsidRPr="005E0DA3" w:rsidRDefault="009132DC" w:rsidP="009132DC">
      <w:pPr>
        <w:pStyle w:val="LLPykala"/>
      </w:pPr>
      <w:r>
        <w:t xml:space="preserve">49 </w:t>
      </w:r>
      <w:r w:rsidRPr="005E0DA3">
        <w:t>§</w:t>
      </w:r>
    </w:p>
    <w:p w:rsidR="009132DC" w:rsidRDefault="009132DC" w:rsidP="009132DC">
      <w:pPr>
        <w:pStyle w:val="LLPykalanOtsikko"/>
      </w:pPr>
      <w:r>
        <w:t>Neuvontarekisteri</w:t>
      </w:r>
    </w:p>
    <w:p w:rsidR="009132DC" w:rsidRPr="009132DC" w:rsidRDefault="009132DC" w:rsidP="00C15D5F">
      <w:pPr>
        <w:pStyle w:val="LLKappalejako"/>
      </w:pPr>
      <w:r w:rsidRPr="009132DC">
        <w:t>Neuvontajärjestelmän toimeenpanoa varten on neuvontarekisteri</w:t>
      </w:r>
      <w:r w:rsidR="00694770">
        <w:t>, johon merkitään</w:t>
      </w:r>
      <w:r w:rsidRPr="009132DC">
        <w:t xml:space="preserve"> tarpeelliset yksilöinti- ja yhteystiedot maatilojen neuvontajärjestelmän neuvojista sekä muut neuvonnan toteuttamista ja seurantaa varten tarpeelliset tiedot. </w:t>
      </w:r>
      <w:r w:rsidR="003F7F9D">
        <w:t xml:space="preserve">Rekisteriin sovelletaan </w:t>
      </w:r>
      <w:r w:rsidR="00A1780E">
        <w:t>ruokahallinnon tietovarannosta an</w:t>
      </w:r>
      <w:r w:rsidR="003F7F9D">
        <w:t>nettua lakia (  /  )</w:t>
      </w:r>
      <w:r w:rsidR="00A1780E">
        <w:t>.</w:t>
      </w:r>
    </w:p>
    <w:p w:rsidR="009A2BEB" w:rsidRPr="00A1780E" w:rsidRDefault="009A2BEB" w:rsidP="00C15D5F">
      <w:pPr>
        <w:pStyle w:val="LLKappalejako"/>
      </w:pPr>
    </w:p>
    <w:p w:rsidR="009A2BEB" w:rsidRDefault="009A2BEB" w:rsidP="009A2BEB">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9A2BEB" w:rsidRDefault="009A2BEB" w:rsidP="00C15D5F">
      <w:pPr>
        <w:pStyle w:val="LLKappalejako"/>
        <w:rPr>
          <w:highlight w:val="cyan"/>
        </w:rPr>
      </w:pPr>
    </w:p>
    <w:p w:rsidR="009A2BEB" w:rsidRDefault="009A2BEB" w:rsidP="00C15D5F">
      <w:pPr>
        <w:pStyle w:val="LLKappalejako"/>
      </w:pPr>
      <w:r w:rsidRPr="00505326">
        <w:t>Tämä laki tulee voimaan  päivänä  kuuta 20  .</w:t>
      </w:r>
    </w:p>
    <w:p w:rsidR="00A1780E" w:rsidRDefault="00A1780E">
      <w:pPr>
        <w:rPr>
          <w:rFonts w:ascii="inherit" w:eastAsia="Times New Roman" w:hAnsi="inherit" w:cs="Times New Roman"/>
          <w:szCs w:val="24"/>
          <w:lang w:eastAsia="fi-FI"/>
        </w:rPr>
      </w:pPr>
      <w:r>
        <w:br w:type="page"/>
      </w:r>
    </w:p>
    <w:p w:rsidR="00A1780E" w:rsidRPr="00F52647" w:rsidRDefault="00C365A2" w:rsidP="00A1780E">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9</w:t>
      </w:r>
      <w:r w:rsidR="00A1780E" w:rsidRPr="00F52647">
        <w:rPr>
          <w:rFonts w:ascii="Times New Roman" w:eastAsia="Times New Roman" w:hAnsi="Times New Roman" w:cs="Times New Roman"/>
          <w:b/>
          <w:lang w:eastAsia="fi-FI"/>
        </w:rPr>
        <w:t>.</w:t>
      </w:r>
    </w:p>
    <w:p w:rsidR="00A1780E" w:rsidRPr="00BB6162" w:rsidRDefault="00A1780E" w:rsidP="00A1780E"/>
    <w:p w:rsidR="00A1780E" w:rsidRDefault="00A1780E" w:rsidP="00A1780E">
      <w:pPr>
        <w:pStyle w:val="LLPykala"/>
        <w:rPr>
          <w:b/>
        </w:rPr>
      </w:pPr>
      <w:r w:rsidRPr="005E0DA3">
        <w:rPr>
          <w:b/>
        </w:rPr>
        <w:t>Laki</w:t>
      </w:r>
    </w:p>
    <w:p w:rsidR="00A1780E" w:rsidRPr="00CF441E" w:rsidRDefault="00A1780E" w:rsidP="00A1780E"/>
    <w:p w:rsidR="00A1780E" w:rsidRPr="005E0DA3" w:rsidRDefault="00347C06" w:rsidP="00A1780E">
      <w:pPr>
        <w:pStyle w:val="LLPykala"/>
        <w:rPr>
          <w:b/>
        </w:rPr>
      </w:pPr>
      <w:r>
        <w:rPr>
          <w:b/>
        </w:rPr>
        <w:t>tieteellisiin tai</w:t>
      </w:r>
      <w:r w:rsidR="00677906">
        <w:rPr>
          <w:b/>
        </w:rPr>
        <w:t xml:space="preserve"> opetustarkoituksiin käytettävien eläinten suojelusta</w:t>
      </w:r>
      <w:r w:rsidR="00A1780E">
        <w:rPr>
          <w:b/>
        </w:rPr>
        <w:t xml:space="preserve"> annetun lain </w:t>
      </w:r>
      <w:r w:rsidR="000C053A">
        <w:rPr>
          <w:b/>
        </w:rPr>
        <w:t xml:space="preserve">45 </w:t>
      </w:r>
      <w:r w:rsidR="00677906">
        <w:rPr>
          <w:b/>
        </w:rPr>
        <w:t xml:space="preserve">§:n </w:t>
      </w:r>
      <w:r w:rsidR="00A1780E">
        <w:rPr>
          <w:b/>
        </w:rPr>
        <w:t>muuttamisesta</w:t>
      </w:r>
    </w:p>
    <w:p w:rsidR="00A1780E" w:rsidRPr="005E0DA3" w:rsidRDefault="00A1780E" w:rsidP="00A1780E">
      <w:pPr>
        <w:pStyle w:val="LLPykala"/>
      </w:pPr>
    </w:p>
    <w:p w:rsidR="00A1780E" w:rsidRDefault="00A1780E" w:rsidP="00A1780E">
      <w:pPr>
        <w:pStyle w:val="LLPykala"/>
      </w:pPr>
    </w:p>
    <w:p w:rsidR="00A1780E" w:rsidRDefault="00A1780E" w:rsidP="00A1780E">
      <w:pPr>
        <w:pStyle w:val="LLPykala"/>
        <w:jc w:val="left"/>
      </w:pPr>
      <w:r>
        <w:t>Eduskunnan päätöksen mukaisesti</w:t>
      </w:r>
    </w:p>
    <w:p w:rsidR="00A1780E" w:rsidRPr="00D67E18" w:rsidRDefault="00A1780E" w:rsidP="00A1780E">
      <w:pPr>
        <w:pStyle w:val="LLNormaali"/>
      </w:pPr>
      <w:r w:rsidRPr="00505326">
        <w:rPr>
          <w:i/>
        </w:rPr>
        <w:t>muutetaan</w:t>
      </w:r>
      <w:r w:rsidR="00677906">
        <w:t xml:space="preserve"> tieteellisiin ja opetustarkoituksiin käytettävien eläinten suojelusta annetun lain (497</w:t>
      </w:r>
      <w:r>
        <w:t>/201</w:t>
      </w:r>
      <w:r w:rsidR="00677906">
        <w:t>3) 45</w:t>
      </w:r>
      <w:r w:rsidR="00555877">
        <w:t xml:space="preserve"> § </w:t>
      </w:r>
      <w:r>
        <w:t xml:space="preserve">seuraavasti: </w:t>
      </w:r>
    </w:p>
    <w:p w:rsidR="00A1780E" w:rsidRDefault="00A1780E" w:rsidP="00A1780E">
      <w:pPr>
        <w:pStyle w:val="LLPykala"/>
      </w:pPr>
    </w:p>
    <w:p w:rsidR="00A1780E" w:rsidRPr="005E0DA3" w:rsidRDefault="00555877" w:rsidP="00A1780E">
      <w:pPr>
        <w:pStyle w:val="LLPykala"/>
      </w:pPr>
      <w:r>
        <w:t>45</w:t>
      </w:r>
      <w:r w:rsidR="00A1780E" w:rsidRPr="005E0DA3">
        <w:t xml:space="preserve"> §</w:t>
      </w:r>
    </w:p>
    <w:p w:rsidR="00A1780E" w:rsidRDefault="00677906" w:rsidP="00A1780E">
      <w:pPr>
        <w:pStyle w:val="LLPykalanOtsikko"/>
      </w:pPr>
      <w:r>
        <w:t>Rekisteri toiminnanharjoittajista</w:t>
      </w:r>
    </w:p>
    <w:p w:rsidR="00677906" w:rsidRDefault="00677906" w:rsidP="00C15D5F">
      <w:pPr>
        <w:pStyle w:val="LLKappalejako"/>
      </w:pPr>
      <w:r>
        <w:t>Toiminnanharjoittajista pidetään valvontaa ja valvonnan suunnittelua varten rekisteriä.</w:t>
      </w:r>
      <w:r w:rsidR="00AC0E13">
        <w:tab/>
      </w:r>
    </w:p>
    <w:p w:rsidR="00AC0E13" w:rsidRDefault="00AC0E13" w:rsidP="00C15D5F">
      <w:pPr>
        <w:pStyle w:val="LLKappalejako"/>
      </w:pPr>
    </w:p>
    <w:p w:rsidR="00677906" w:rsidRDefault="00677906" w:rsidP="00C15D5F">
      <w:pPr>
        <w:pStyle w:val="LLKappalejako"/>
      </w:pPr>
      <w:r>
        <w:t>Etelä-Suomen aluehallintovirasto ja Itä-Suomen aluehallintovirasto talletta</w:t>
      </w:r>
      <w:r w:rsidR="00555877">
        <w:t>vat</w:t>
      </w:r>
      <w:r>
        <w:t xml:space="preserve"> rekisteriin seuraavat tiedot:</w:t>
      </w:r>
    </w:p>
    <w:p w:rsidR="00677906" w:rsidRPr="00555877" w:rsidRDefault="00555877" w:rsidP="00C15D5F">
      <w:pPr>
        <w:pStyle w:val="LLKappalejako"/>
        <w:numPr>
          <w:ilvl w:val="0"/>
          <w:numId w:val="22"/>
        </w:numPr>
      </w:pPr>
      <w:r>
        <w:t>ruokahallinnon tietovarannosta annetun lain (  /  )</w:t>
      </w:r>
      <w:r w:rsidR="000C053A">
        <w:t xml:space="preserve"> 3 §:n 1 ja 2 momentissa</w:t>
      </w:r>
      <w:r w:rsidR="00677906" w:rsidRPr="00555877">
        <w:t xml:space="preserve"> tarkoitetut tunnistetiedot;</w:t>
      </w:r>
    </w:p>
    <w:p w:rsidR="00677906" w:rsidRPr="00555877" w:rsidRDefault="00677906" w:rsidP="00C15D5F">
      <w:pPr>
        <w:pStyle w:val="LLKappalejako"/>
        <w:numPr>
          <w:ilvl w:val="0"/>
          <w:numId w:val="22"/>
        </w:numPr>
      </w:pPr>
      <w:r w:rsidRPr="00555877">
        <w:t>toiminnan kohteena olevat eläinlajit;</w:t>
      </w:r>
    </w:p>
    <w:p w:rsidR="00677906" w:rsidRPr="00555877" w:rsidRDefault="00677906" w:rsidP="00C15D5F">
      <w:pPr>
        <w:pStyle w:val="LLKappalejako"/>
        <w:numPr>
          <w:ilvl w:val="0"/>
          <w:numId w:val="22"/>
        </w:numPr>
      </w:pPr>
      <w:r w:rsidRPr="00555877">
        <w:t>toiminnan aloittamisajankohta ja myönnetyt toimintaluvat;</w:t>
      </w:r>
    </w:p>
    <w:p w:rsidR="00555877" w:rsidRPr="00555877" w:rsidRDefault="00677906" w:rsidP="00C15D5F">
      <w:pPr>
        <w:pStyle w:val="LLKappalejako"/>
        <w:numPr>
          <w:ilvl w:val="0"/>
          <w:numId w:val="22"/>
        </w:numPr>
      </w:pPr>
      <w:r w:rsidRPr="00555877">
        <w:t>toimiiko toiminnanharjoittaja 5 §:n 1 momentissa tarkoitettuna kasvattajana, toimittajana vai käyttäjänä;</w:t>
      </w:r>
    </w:p>
    <w:p w:rsidR="00555877" w:rsidRPr="00555877" w:rsidRDefault="00677906" w:rsidP="00C15D5F">
      <w:pPr>
        <w:pStyle w:val="LLKappalejako"/>
        <w:numPr>
          <w:ilvl w:val="0"/>
          <w:numId w:val="22"/>
        </w:numPr>
      </w:pPr>
      <w:r w:rsidRPr="00555877">
        <w:t>toiminnasta vastaavan henkilön, 7 §:n 3 momentissa tarkoitettujen laitoksesta vastaavien henkilöiden ja 7 §:n 4 momentissa tarkoitetun nimetyn eläinlääkärin ja mahdollisen muun pätevän asiantuntijan nimi ja yhteystiedot; sekä</w:t>
      </w:r>
    </w:p>
    <w:p w:rsidR="00677906" w:rsidRPr="00555877" w:rsidRDefault="00677906" w:rsidP="00C15D5F">
      <w:pPr>
        <w:pStyle w:val="LLKappalejako"/>
        <w:numPr>
          <w:ilvl w:val="0"/>
          <w:numId w:val="22"/>
        </w:numPr>
      </w:pPr>
      <w:r w:rsidRPr="00555877">
        <w:t>toiminnan lopettaminen.</w:t>
      </w:r>
    </w:p>
    <w:p w:rsidR="00AC0E13" w:rsidRDefault="00AC0E13" w:rsidP="00C15D5F">
      <w:pPr>
        <w:pStyle w:val="LLKappalejako"/>
      </w:pPr>
    </w:p>
    <w:p w:rsidR="00677906" w:rsidRPr="00D35DD3" w:rsidRDefault="00677906" w:rsidP="00C15D5F">
      <w:pPr>
        <w:pStyle w:val="LLKappalejako"/>
      </w:pPr>
      <w:r w:rsidRPr="00555877">
        <w:t xml:space="preserve">Rekisteriin sovelletaan </w:t>
      </w:r>
      <w:r w:rsidR="00555877">
        <w:t>ruokahallinnon tietovarannosta annettua</w:t>
      </w:r>
      <w:r w:rsidRPr="00555877">
        <w:t xml:space="preserve"> lakia, jollei tässä laissa toisin säädetä.</w:t>
      </w:r>
    </w:p>
    <w:p w:rsidR="00A1780E" w:rsidRDefault="00A1780E" w:rsidP="00A1780E">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A1780E" w:rsidRDefault="00A1780E" w:rsidP="00C15D5F">
      <w:pPr>
        <w:pStyle w:val="LLKappalejako"/>
        <w:rPr>
          <w:highlight w:val="cyan"/>
        </w:rPr>
      </w:pPr>
    </w:p>
    <w:p w:rsidR="00A1780E" w:rsidRPr="00505326" w:rsidRDefault="00A1780E" w:rsidP="00C15D5F">
      <w:pPr>
        <w:pStyle w:val="LLKappalejako"/>
      </w:pPr>
      <w:r w:rsidRPr="00505326">
        <w:t>Tämä laki tulee voimaan  päivänä  kuuta 20  .</w:t>
      </w:r>
    </w:p>
    <w:p w:rsidR="00A1780E" w:rsidRPr="00505326" w:rsidRDefault="00A1780E" w:rsidP="00C15D5F">
      <w:pPr>
        <w:pStyle w:val="LLKappalejako"/>
      </w:pPr>
    </w:p>
    <w:p w:rsidR="00AF29AB" w:rsidRDefault="00AF29AB">
      <w:pPr>
        <w:rPr>
          <w:rFonts w:ascii="inherit" w:eastAsia="Times New Roman" w:hAnsi="inherit" w:cs="Times New Roman"/>
          <w:szCs w:val="24"/>
          <w:highlight w:val="cyan"/>
          <w:lang w:eastAsia="fi-FI"/>
        </w:rPr>
      </w:pPr>
      <w:r>
        <w:rPr>
          <w:highlight w:val="cyan"/>
        </w:rPr>
        <w:br w:type="page"/>
      </w:r>
    </w:p>
    <w:p w:rsidR="00AF29AB" w:rsidRPr="00F52647" w:rsidRDefault="00C365A2" w:rsidP="00AF29AB">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10</w:t>
      </w:r>
      <w:r w:rsidR="00AF29AB" w:rsidRPr="00F52647">
        <w:rPr>
          <w:rFonts w:ascii="Times New Roman" w:eastAsia="Times New Roman" w:hAnsi="Times New Roman" w:cs="Times New Roman"/>
          <w:b/>
          <w:lang w:eastAsia="fi-FI"/>
        </w:rPr>
        <w:t>.</w:t>
      </w:r>
    </w:p>
    <w:p w:rsidR="00AF29AB" w:rsidRPr="00BB6162" w:rsidRDefault="00AF29AB" w:rsidP="00AF29AB"/>
    <w:p w:rsidR="00AF29AB" w:rsidRDefault="00AF29AB" w:rsidP="00AF29AB">
      <w:pPr>
        <w:pStyle w:val="LLPykala"/>
        <w:rPr>
          <w:b/>
        </w:rPr>
      </w:pPr>
      <w:r w:rsidRPr="005E0DA3">
        <w:rPr>
          <w:b/>
        </w:rPr>
        <w:t>Laki</w:t>
      </w:r>
    </w:p>
    <w:p w:rsidR="00AF29AB" w:rsidRPr="00CF441E" w:rsidRDefault="00AF29AB" w:rsidP="00AF29AB"/>
    <w:p w:rsidR="00AF29AB" w:rsidRPr="005E0DA3" w:rsidRDefault="00AF29AB" w:rsidP="00AF29AB">
      <w:pPr>
        <w:pStyle w:val="LLPykala"/>
        <w:rPr>
          <w:b/>
        </w:rPr>
      </w:pPr>
      <w:r>
        <w:rPr>
          <w:b/>
        </w:rPr>
        <w:t>maaseudun kehittämisen tukemisesta annetun lain 50 §:n muuttamisesta</w:t>
      </w:r>
    </w:p>
    <w:p w:rsidR="00AF29AB" w:rsidRPr="005E0DA3" w:rsidRDefault="00AF29AB" w:rsidP="00AF29AB">
      <w:pPr>
        <w:pStyle w:val="LLPykala"/>
      </w:pPr>
    </w:p>
    <w:p w:rsidR="00AF29AB" w:rsidRDefault="00AF29AB" w:rsidP="00AF29AB">
      <w:pPr>
        <w:pStyle w:val="LLPykala"/>
      </w:pPr>
    </w:p>
    <w:p w:rsidR="00AF29AB" w:rsidRDefault="00AF29AB" w:rsidP="00AF29AB">
      <w:pPr>
        <w:pStyle w:val="LLPykala"/>
        <w:jc w:val="left"/>
      </w:pPr>
      <w:r>
        <w:t>Eduskunnan päätöksen mukaisesti</w:t>
      </w:r>
    </w:p>
    <w:p w:rsidR="00AF29AB" w:rsidRPr="00D67E18" w:rsidRDefault="00AF29AB" w:rsidP="00AF29AB">
      <w:pPr>
        <w:pStyle w:val="LLNormaali"/>
      </w:pPr>
      <w:r w:rsidRPr="00505326">
        <w:rPr>
          <w:i/>
        </w:rPr>
        <w:t>muutetaan</w:t>
      </w:r>
      <w:r>
        <w:t xml:space="preserve"> maaseudun kehittämisen tukemisesta annetun lain (28/2014) 50 §:n 1 momentti, sellaisena kuin se on laissa 78/2019, seuraavasti: </w:t>
      </w:r>
    </w:p>
    <w:p w:rsidR="00AF29AB" w:rsidRDefault="00AF29AB" w:rsidP="00AF29AB">
      <w:pPr>
        <w:pStyle w:val="LLPykala"/>
      </w:pPr>
    </w:p>
    <w:p w:rsidR="00AF29AB" w:rsidRPr="005E0DA3" w:rsidRDefault="00AF29AB" w:rsidP="00AF29AB">
      <w:pPr>
        <w:pStyle w:val="LLPykala"/>
      </w:pPr>
      <w:r>
        <w:t>50</w:t>
      </w:r>
      <w:r w:rsidRPr="005E0DA3">
        <w:t xml:space="preserve"> §</w:t>
      </w:r>
    </w:p>
    <w:p w:rsidR="00AF29AB" w:rsidRDefault="00AF29AB" w:rsidP="00AF29AB">
      <w:pPr>
        <w:pStyle w:val="LLPykalanOtsikko"/>
      </w:pPr>
      <w:r>
        <w:t>Asian hallinnan ja seurannan tietojärjestelmä</w:t>
      </w:r>
    </w:p>
    <w:p w:rsidR="00AF29AB" w:rsidRDefault="00AF29AB" w:rsidP="00C15D5F">
      <w:pPr>
        <w:pStyle w:val="LLKappalejako"/>
      </w:pPr>
      <w:r w:rsidRPr="00AF29AB">
        <w:t xml:space="preserve">Tämän lain mukaisia tehtäviä hoidettaessa laadittuihin asiakirjoihin sekä asian hallinnan ja seurannan tietojärjestelmään kuuluviin rekistereihin sovelletaan </w:t>
      </w:r>
      <w:r>
        <w:t>ruokahallinnon tietovarannosta annettua lakia (  /  )</w:t>
      </w:r>
      <w:r w:rsidR="00DF1AD3">
        <w:t>.</w:t>
      </w:r>
      <w:r w:rsidRPr="00AF29AB">
        <w:t xml:space="preserve"> </w:t>
      </w:r>
    </w:p>
    <w:p w:rsidR="00AF29AB" w:rsidRPr="002C7999" w:rsidRDefault="00AF29AB" w:rsidP="00C15D5F">
      <w:pPr>
        <w:pStyle w:val="LLKappalejako"/>
      </w:pPr>
      <w:r>
        <w:t>---------------------------------------------------------------------------------------------------------------------------------</w:t>
      </w:r>
    </w:p>
    <w:p w:rsidR="00AF29AB" w:rsidRDefault="00AF29AB" w:rsidP="00AF29AB">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AF29AB" w:rsidRDefault="00AF29AB" w:rsidP="00C15D5F">
      <w:pPr>
        <w:pStyle w:val="LLKappalejako"/>
        <w:rPr>
          <w:highlight w:val="cyan"/>
        </w:rPr>
      </w:pPr>
    </w:p>
    <w:p w:rsidR="00AF29AB" w:rsidRDefault="00AF29AB" w:rsidP="00C15D5F">
      <w:pPr>
        <w:pStyle w:val="LLKappalejako"/>
      </w:pPr>
      <w:r w:rsidRPr="00505326">
        <w:t>Tämä laki tulee voimaan  päivänä  kuuta 20  .</w:t>
      </w:r>
    </w:p>
    <w:p w:rsidR="00FF0AF5" w:rsidRDefault="00FF0AF5">
      <w:pPr>
        <w:rPr>
          <w:rFonts w:ascii="inherit" w:eastAsia="Times New Roman" w:hAnsi="inherit" w:cs="Times New Roman"/>
          <w:szCs w:val="24"/>
          <w:lang w:eastAsia="fi-FI"/>
        </w:rPr>
      </w:pPr>
      <w:r>
        <w:br w:type="page"/>
      </w:r>
    </w:p>
    <w:p w:rsidR="00FF0AF5" w:rsidRPr="00F52647" w:rsidRDefault="0074654C" w:rsidP="00FF0AF5">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1</w:t>
      </w:r>
      <w:r w:rsidR="00C365A2">
        <w:rPr>
          <w:rFonts w:ascii="Times New Roman" w:eastAsia="Times New Roman" w:hAnsi="Times New Roman" w:cs="Times New Roman"/>
          <w:b/>
          <w:lang w:eastAsia="fi-FI"/>
        </w:rPr>
        <w:t>1</w:t>
      </w:r>
      <w:r w:rsidR="00FF0AF5" w:rsidRPr="00F52647">
        <w:rPr>
          <w:rFonts w:ascii="Times New Roman" w:eastAsia="Times New Roman" w:hAnsi="Times New Roman" w:cs="Times New Roman"/>
          <w:b/>
          <w:lang w:eastAsia="fi-FI"/>
        </w:rPr>
        <w:t>.</w:t>
      </w:r>
    </w:p>
    <w:p w:rsidR="00FF0AF5" w:rsidRPr="00BB6162" w:rsidRDefault="00FF0AF5" w:rsidP="00FF0AF5"/>
    <w:p w:rsidR="00FF0AF5" w:rsidRDefault="00FF0AF5" w:rsidP="00FF0AF5">
      <w:pPr>
        <w:pStyle w:val="LLPykala"/>
        <w:rPr>
          <w:b/>
        </w:rPr>
      </w:pPr>
      <w:r w:rsidRPr="005E0DA3">
        <w:rPr>
          <w:b/>
        </w:rPr>
        <w:t>Laki</w:t>
      </w:r>
    </w:p>
    <w:p w:rsidR="00FF0AF5" w:rsidRPr="00CF441E" w:rsidRDefault="00FF0AF5" w:rsidP="00FF0AF5"/>
    <w:p w:rsidR="00FF0AF5" w:rsidRPr="005E0DA3" w:rsidRDefault="00FF0AF5" w:rsidP="00FF0AF5">
      <w:pPr>
        <w:pStyle w:val="LLPykala"/>
        <w:rPr>
          <w:b/>
        </w:rPr>
      </w:pPr>
      <w:r>
        <w:rPr>
          <w:b/>
        </w:rPr>
        <w:t xml:space="preserve">eläinjalostustoiminnasta annetun lain </w:t>
      </w:r>
      <w:r w:rsidR="00FD5734">
        <w:rPr>
          <w:b/>
        </w:rPr>
        <w:t xml:space="preserve">16 §:n </w:t>
      </w:r>
      <w:r>
        <w:rPr>
          <w:b/>
        </w:rPr>
        <w:t>muuttamisesta</w:t>
      </w:r>
    </w:p>
    <w:p w:rsidR="00FF0AF5" w:rsidRPr="005E0DA3" w:rsidRDefault="00FF0AF5" w:rsidP="00FF0AF5">
      <w:pPr>
        <w:pStyle w:val="LLPykala"/>
      </w:pPr>
    </w:p>
    <w:p w:rsidR="00FF0AF5" w:rsidRDefault="00FF0AF5" w:rsidP="00FF0AF5">
      <w:pPr>
        <w:pStyle w:val="LLPykala"/>
      </w:pPr>
    </w:p>
    <w:p w:rsidR="00FF0AF5" w:rsidRDefault="00FF0AF5" w:rsidP="00FF0AF5">
      <w:pPr>
        <w:pStyle w:val="LLPykala"/>
        <w:jc w:val="left"/>
      </w:pPr>
      <w:r>
        <w:t>Eduskunnan päätöksen mukaisesti</w:t>
      </w:r>
    </w:p>
    <w:p w:rsidR="00FF0AF5" w:rsidRPr="00D67E18" w:rsidRDefault="00FF0AF5" w:rsidP="00FF0AF5">
      <w:pPr>
        <w:pStyle w:val="LLNormaali"/>
      </w:pPr>
      <w:r w:rsidRPr="00505326">
        <w:rPr>
          <w:i/>
        </w:rPr>
        <w:t>muutetaan</w:t>
      </w:r>
      <w:r>
        <w:t xml:space="preserve"> eläinjalostustoiminnasta annetun lain (319/2014) 16 §, sellaisena kuin se on laissa 514/2018, seuraavasti: </w:t>
      </w:r>
    </w:p>
    <w:p w:rsidR="00FF0AF5" w:rsidRDefault="00FF0AF5" w:rsidP="00FF0AF5">
      <w:pPr>
        <w:pStyle w:val="LLPykala"/>
      </w:pPr>
    </w:p>
    <w:p w:rsidR="00FF0AF5" w:rsidRPr="005E0DA3" w:rsidRDefault="00FF0AF5" w:rsidP="00FF0AF5">
      <w:pPr>
        <w:pStyle w:val="LLPykala"/>
      </w:pPr>
      <w:r>
        <w:t>16</w:t>
      </w:r>
      <w:r w:rsidRPr="005E0DA3">
        <w:t xml:space="preserve"> §</w:t>
      </w:r>
    </w:p>
    <w:p w:rsidR="00FF0AF5" w:rsidRDefault="00FF0AF5" w:rsidP="00FF0AF5">
      <w:pPr>
        <w:pStyle w:val="LLPykalanOtsikko"/>
      </w:pPr>
      <w:r>
        <w:t>Rekisteri kantakirjaa ja jalostusrekisteriä pitävistä yhteisöistä</w:t>
      </w:r>
    </w:p>
    <w:p w:rsidR="003F7F9D" w:rsidRPr="003F7F9D" w:rsidRDefault="003F7F9D" w:rsidP="00C15D5F">
      <w:pPr>
        <w:pStyle w:val="LLKappalejako"/>
      </w:pPr>
      <w:r>
        <w:t>K</w:t>
      </w:r>
      <w:r w:rsidRPr="003F7F9D">
        <w:t>antakirjaa pitävistä yhteisöistä ja jalostusrekisteriä pitävistä yhteisöistä</w:t>
      </w:r>
      <w:r>
        <w:t xml:space="preserve"> pidetään rekisteriä</w:t>
      </w:r>
      <w:r w:rsidRPr="003F7F9D">
        <w:t xml:space="preserve">. . Rekisteriin ja asiakirjoihin sovelletaan </w:t>
      </w:r>
      <w:r w:rsidR="00FD5734">
        <w:t>ruokahallinnon tietovarannosta annettua lakia (  /  )</w:t>
      </w:r>
      <w:r w:rsidRPr="003F7F9D">
        <w:t>, ellei tässä laissa toisin säädetä.</w:t>
      </w:r>
    </w:p>
    <w:p w:rsidR="003F7F9D" w:rsidRDefault="003F7F9D" w:rsidP="00C15D5F">
      <w:pPr>
        <w:pStyle w:val="LLKappalejako"/>
      </w:pPr>
      <w:r w:rsidRPr="003F7F9D">
        <w:t>Rekisteriin merkitään päivä, jona yhteisö on hyväksytty kantakirjaa tai jalostusrekisteriä pitäväksi yhteisöksi, yhteisön yhteystiedot, tiedot siitä, mistä eläinlajista tai rodusta ja linjasta yhteisö on hyväksytty pitämään kantakirjaa tai jalostusrekisteriä, tiedot suoritetuista valvontatoimista ja niiden tuloksista sekä tiedot yhteisön toiminnan lopettamisesta ja hyväksymisen peruuttamisesta.</w:t>
      </w:r>
    </w:p>
    <w:p w:rsidR="00AC0E13" w:rsidRPr="003F7F9D" w:rsidRDefault="00AC0E13" w:rsidP="00C15D5F">
      <w:pPr>
        <w:pStyle w:val="LLKappalejako"/>
      </w:pPr>
    </w:p>
    <w:p w:rsidR="003F7F9D" w:rsidRDefault="00FD5734" w:rsidP="00C15D5F">
      <w:pPr>
        <w:pStyle w:val="LLKappalejako"/>
      </w:pPr>
      <w:r>
        <w:t>Ruokavirasto</w:t>
      </w:r>
      <w:r w:rsidR="003F7F9D" w:rsidRPr="003F7F9D">
        <w:t xml:space="preserve"> julkaisee kantakirjaa tai jalostusrekisteriä pitävistä yhteisöistä sähköisesti eläinjalostusasetuksen 7 artiklassa ja Euroopan parlamentin ja neuvoston asetuksen (EU) 2016/1012 soveltamissäännöistä tunnustettuja jalostusjärjestöjä ja jalostustoimijoita koskeviin luetteloihin sisällytettävien tietojen yhteydessä käytettävien mallilomakkeiden osalta annetussa komission täytäntöönpanoasetuksessa (EU) 2017/716 tarkoitetun luettelon.</w:t>
      </w:r>
    </w:p>
    <w:p w:rsidR="00AC0E13" w:rsidRPr="003F7F9D" w:rsidRDefault="00AC0E13" w:rsidP="00C15D5F">
      <w:pPr>
        <w:pStyle w:val="LLKappalejako"/>
      </w:pPr>
    </w:p>
    <w:p w:rsidR="00FF0AF5" w:rsidRPr="00FD5734" w:rsidRDefault="003F7F9D" w:rsidP="00C15D5F">
      <w:pPr>
        <w:pStyle w:val="LLKappalejako"/>
      </w:pPr>
      <w:r w:rsidRPr="003F7F9D">
        <w:t xml:space="preserve">Poiketen siitä, mitä </w:t>
      </w:r>
      <w:r w:rsidR="00FD5734">
        <w:t>ruokahallinnon tietovarannosta</w:t>
      </w:r>
      <w:r w:rsidRPr="003F7F9D">
        <w:t xml:space="preserve"> annetun lain </w:t>
      </w:r>
      <w:r w:rsidR="001C5B30">
        <w:t>14</w:t>
      </w:r>
      <w:r w:rsidRPr="003F7F9D">
        <w:t xml:space="preserve"> §:ssä säädetään tietojen poistamisesta </w:t>
      </w:r>
      <w:r w:rsidR="00FD5734">
        <w:t>ruokahallinnon tietovarannosta</w:t>
      </w:r>
      <w:r w:rsidRPr="003F7F9D">
        <w:t xml:space="preserve">, tässä pykälässä tarkoitetut tiedot poistetaan rekisteristä kolmen vuoden kuluttua siitä, kun kantakirjaa tai jalostusrekisteriä pitävä yhteisö on ilmoittanut toiminnan lopettamisesta </w:t>
      </w:r>
      <w:r w:rsidR="00FD5734">
        <w:t>tai hyväksyminen on peruutettu.</w:t>
      </w:r>
    </w:p>
    <w:p w:rsidR="00FF0AF5" w:rsidRDefault="00FF0AF5" w:rsidP="00FF0AF5">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FF0AF5" w:rsidRDefault="00FF0AF5" w:rsidP="00C15D5F">
      <w:pPr>
        <w:pStyle w:val="LLKappalejako"/>
        <w:rPr>
          <w:highlight w:val="cyan"/>
        </w:rPr>
      </w:pPr>
    </w:p>
    <w:p w:rsidR="00FD5734" w:rsidRDefault="00FF0AF5" w:rsidP="00C15D5F">
      <w:pPr>
        <w:pStyle w:val="LLKappalejako"/>
      </w:pPr>
      <w:r w:rsidRPr="00505326">
        <w:t>Tämä laki tulee voimaan  päivänä  kuuta 20  .</w:t>
      </w:r>
    </w:p>
    <w:p w:rsidR="00FD5734" w:rsidRDefault="00FD5734">
      <w:pPr>
        <w:rPr>
          <w:rFonts w:ascii="inherit" w:eastAsia="Times New Roman" w:hAnsi="inherit" w:cs="Times New Roman"/>
          <w:szCs w:val="24"/>
          <w:lang w:eastAsia="fi-FI"/>
        </w:rPr>
      </w:pPr>
      <w:r>
        <w:br w:type="page"/>
      </w:r>
    </w:p>
    <w:p w:rsidR="00FD5734" w:rsidRPr="00F52647" w:rsidRDefault="0074654C" w:rsidP="00FD5734">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1</w:t>
      </w:r>
      <w:r w:rsidR="00C365A2">
        <w:rPr>
          <w:rFonts w:ascii="Times New Roman" w:eastAsia="Times New Roman" w:hAnsi="Times New Roman" w:cs="Times New Roman"/>
          <w:b/>
          <w:lang w:eastAsia="fi-FI"/>
        </w:rPr>
        <w:t>2</w:t>
      </w:r>
      <w:r w:rsidR="00FD5734" w:rsidRPr="00F52647">
        <w:rPr>
          <w:rFonts w:ascii="Times New Roman" w:eastAsia="Times New Roman" w:hAnsi="Times New Roman" w:cs="Times New Roman"/>
          <w:b/>
          <w:lang w:eastAsia="fi-FI"/>
        </w:rPr>
        <w:t>.</w:t>
      </w:r>
    </w:p>
    <w:p w:rsidR="00FD5734" w:rsidRPr="00BB6162" w:rsidRDefault="00FD5734" w:rsidP="00FD5734"/>
    <w:p w:rsidR="00FD5734" w:rsidRDefault="00FD5734" w:rsidP="00FD5734">
      <w:pPr>
        <w:pStyle w:val="LLPykala"/>
        <w:rPr>
          <w:b/>
        </w:rPr>
      </w:pPr>
      <w:r w:rsidRPr="005E0DA3">
        <w:rPr>
          <w:b/>
        </w:rPr>
        <w:t>Laki</w:t>
      </w:r>
    </w:p>
    <w:p w:rsidR="00FD5734" w:rsidRPr="00CF441E" w:rsidRDefault="00FD5734" w:rsidP="00FD5734"/>
    <w:p w:rsidR="00FD5734" w:rsidRPr="005E0DA3" w:rsidRDefault="00FD5734" w:rsidP="00FD5734">
      <w:pPr>
        <w:pStyle w:val="LLPykala"/>
        <w:rPr>
          <w:b/>
        </w:rPr>
      </w:pPr>
      <w:r>
        <w:rPr>
          <w:b/>
        </w:rPr>
        <w:t xml:space="preserve">eläinten lääkitsemisestä annetun lain </w:t>
      </w:r>
      <w:r w:rsidR="00517189">
        <w:rPr>
          <w:b/>
        </w:rPr>
        <w:t xml:space="preserve">41 §:n </w:t>
      </w:r>
      <w:r>
        <w:rPr>
          <w:b/>
        </w:rPr>
        <w:t>muuttamisesta</w:t>
      </w:r>
    </w:p>
    <w:p w:rsidR="00FD5734" w:rsidRPr="005E0DA3" w:rsidRDefault="00FD5734" w:rsidP="00FD5734">
      <w:pPr>
        <w:pStyle w:val="LLPykala"/>
      </w:pPr>
    </w:p>
    <w:p w:rsidR="00FD5734" w:rsidRDefault="00FD5734" w:rsidP="00FD5734">
      <w:pPr>
        <w:pStyle w:val="LLPykala"/>
      </w:pPr>
    </w:p>
    <w:p w:rsidR="00FD5734" w:rsidRDefault="00FD5734" w:rsidP="00FD5734">
      <w:pPr>
        <w:pStyle w:val="LLPykala"/>
        <w:jc w:val="left"/>
      </w:pPr>
      <w:r>
        <w:t>Eduskunnan päätöksen mukaisesti</w:t>
      </w:r>
    </w:p>
    <w:p w:rsidR="00FD5734" w:rsidRPr="00D67E18" w:rsidRDefault="00FD5734" w:rsidP="00FD5734">
      <w:pPr>
        <w:pStyle w:val="LLNormaali"/>
      </w:pPr>
      <w:r w:rsidRPr="00505326">
        <w:rPr>
          <w:i/>
        </w:rPr>
        <w:t>muutetaan</w:t>
      </w:r>
      <w:r>
        <w:t xml:space="preserve"> eläinten lääkitsemisestä annetun lain (387/2014) </w:t>
      </w:r>
      <w:r w:rsidR="00D43DA2">
        <w:t>41</w:t>
      </w:r>
      <w:r>
        <w:t xml:space="preserve"> §</w:t>
      </w:r>
      <w:r w:rsidR="00D43DA2">
        <w:t>:n 5 momentti, sellaisena kuin se on laissa 73/2019,</w:t>
      </w:r>
      <w:r>
        <w:t xml:space="preserve"> seuraavasti: </w:t>
      </w:r>
    </w:p>
    <w:p w:rsidR="00FD5734" w:rsidRDefault="00FD5734" w:rsidP="00FD5734">
      <w:pPr>
        <w:pStyle w:val="LLPykala"/>
      </w:pPr>
    </w:p>
    <w:p w:rsidR="00FD5734" w:rsidRPr="005E0DA3" w:rsidRDefault="00D43DA2" w:rsidP="00FD5734">
      <w:pPr>
        <w:pStyle w:val="LLPykala"/>
      </w:pPr>
      <w:r>
        <w:t>41</w:t>
      </w:r>
      <w:r w:rsidR="00FD5734" w:rsidRPr="005E0DA3">
        <w:t xml:space="preserve"> §</w:t>
      </w:r>
    </w:p>
    <w:p w:rsidR="00FD5734" w:rsidRDefault="00D43DA2" w:rsidP="00FD5734">
      <w:pPr>
        <w:pStyle w:val="LLPykalanOtsikko"/>
      </w:pPr>
      <w:r>
        <w:t>Määräykset ja kiellot</w:t>
      </w:r>
    </w:p>
    <w:p w:rsidR="00D43DA2" w:rsidRDefault="00D43DA2" w:rsidP="00C15D5F">
      <w:pPr>
        <w:pStyle w:val="LLKappalejako"/>
      </w:pPr>
      <w:r>
        <w:t>--------------------------------------------------------------------------------------------------------------------------------</w:t>
      </w:r>
    </w:p>
    <w:p w:rsidR="00D43DA2" w:rsidRDefault="00D43DA2" w:rsidP="00C15D5F">
      <w:pPr>
        <w:pStyle w:val="LLKappalejako"/>
      </w:pPr>
      <w:r>
        <w:t>Edellä</w:t>
      </w:r>
      <w:r w:rsidRPr="00D43DA2">
        <w:t xml:space="preserve"> 1 ja 3 momentissa tarkoitetuista eläimen siirtämistä, luovuttamista sekä elintarvikkeena tai rehuna käyttämistä koskevista kielloista</w:t>
      </w:r>
      <w:r>
        <w:t xml:space="preserve"> pidetään rekisteriä</w:t>
      </w:r>
      <w:r w:rsidRPr="00D43DA2">
        <w:t xml:space="preserve">. </w:t>
      </w:r>
      <w:r>
        <w:t>Rekisteriin sovelletaan ruokahallinnon tietovarannosta annettua lakia (  /  ).</w:t>
      </w:r>
      <w:r w:rsidRPr="00D43DA2">
        <w:t xml:space="preserve"> </w:t>
      </w:r>
      <w:r>
        <w:t xml:space="preserve">Rekisteriin on merkittävä tieto </w:t>
      </w:r>
      <w:r w:rsidRPr="00D43DA2">
        <w:t>kiellon peruuttamisesta heti, kun voidaan varmistua siitä, että kielto ei ole enää aiheellinen.</w:t>
      </w:r>
    </w:p>
    <w:p w:rsidR="00FD5734" w:rsidRPr="00D43DA2" w:rsidRDefault="00FD5734" w:rsidP="00C15D5F">
      <w:pPr>
        <w:pStyle w:val="LLKappalejako"/>
      </w:pPr>
      <w:r>
        <w:t>----------------------------------------------------------------------------------------------------------------------</w:t>
      </w:r>
      <w:r w:rsidR="00D43DA2">
        <w:t>-----------</w:t>
      </w:r>
    </w:p>
    <w:p w:rsidR="00FD5734" w:rsidRDefault="00FD5734" w:rsidP="00FD5734">
      <w:pPr>
        <w:pStyle w:val="py"/>
        <w:spacing w:before="0" w:beforeAutospacing="0" w:after="0" w:afterAutospacing="0"/>
        <w:textAlignment w:val="baseline"/>
        <w:rPr>
          <w:rFonts w:ascii="inherit" w:hAnsi="inherit"/>
          <w:color w:val="444444"/>
        </w:rPr>
      </w:pPr>
    </w:p>
    <w:p w:rsidR="00FD5734" w:rsidRDefault="00FD5734" w:rsidP="00FD5734">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FD5734" w:rsidRDefault="00FD5734" w:rsidP="00C15D5F">
      <w:pPr>
        <w:pStyle w:val="LLKappalejako"/>
        <w:rPr>
          <w:highlight w:val="cyan"/>
        </w:rPr>
      </w:pPr>
    </w:p>
    <w:p w:rsidR="00FD5734" w:rsidRPr="00505326" w:rsidRDefault="00FD5734" w:rsidP="00C15D5F">
      <w:pPr>
        <w:pStyle w:val="LLKappalejako"/>
      </w:pPr>
      <w:r w:rsidRPr="00505326">
        <w:t>Tämä laki tulee voimaan  päivänä  kuuta 20  .</w:t>
      </w:r>
    </w:p>
    <w:p w:rsidR="00FD5734" w:rsidRDefault="00FD5734" w:rsidP="00C15D5F">
      <w:pPr>
        <w:pStyle w:val="LLKappalejako"/>
        <w:rPr>
          <w:highlight w:val="cyan"/>
        </w:rPr>
      </w:pPr>
    </w:p>
    <w:p w:rsidR="00FF0AF5" w:rsidRPr="00505326" w:rsidRDefault="00FF0AF5" w:rsidP="00C15D5F">
      <w:pPr>
        <w:pStyle w:val="LLKappalejako"/>
      </w:pPr>
    </w:p>
    <w:p w:rsidR="008E1B9D" w:rsidRDefault="008E1B9D">
      <w:pPr>
        <w:rPr>
          <w:rFonts w:ascii="inherit" w:eastAsia="Times New Roman" w:hAnsi="inherit" w:cs="Times New Roman"/>
          <w:szCs w:val="24"/>
          <w:highlight w:val="cyan"/>
          <w:shd w:val="clear" w:color="auto" w:fill="FFFFFF"/>
          <w:lang w:eastAsia="fi-FI"/>
        </w:rPr>
      </w:pPr>
      <w:r>
        <w:rPr>
          <w:highlight w:val="cyan"/>
        </w:rPr>
        <w:br w:type="page"/>
      </w:r>
    </w:p>
    <w:p w:rsidR="008E1B9D" w:rsidRPr="00F52647" w:rsidRDefault="008E1B9D" w:rsidP="008E1B9D">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1</w:t>
      </w:r>
      <w:r w:rsidR="00C365A2">
        <w:rPr>
          <w:rFonts w:ascii="Times New Roman" w:eastAsia="Times New Roman" w:hAnsi="Times New Roman" w:cs="Times New Roman"/>
          <w:b/>
          <w:lang w:eastAsia="fi-FI"/>
        </w:rPr>
        <w:t>3</w:t>
      </w:r>
      <w:r w:rsidRPr="00F52647">
        <w:rPr>
          <w:rFonts w:ascii="Times New Roman" w:eastAsia="Times New Roman" w:hAnsi="Times New Roman" w:cs="Times New Roman"/>
          <w:b/>
          <w:lang w:eastAsia="fi-FI"/>
        </w:rPr>
        <w:t>.</w:t>
      </w:r>
    </w:p>
    <w:p w:rsidR="008E1B9D" w:rsidRPr="00BB6162" w:rsidRDefault="008E1B9D" w:rsidP="008E1B9D"/>
    <w:p w:rsidR="008E1B9D" w:rsidRDefault="008E1B9D" w:rsidP="008E1B9D">
      <w:pPr>
        <w:pStyle w:val="LLPykala"/>
        <w:rPr>
          <w:b/>
        </w:rPr>
      </w:pPr>
      <w:r w:rsidRPr="005E0DA3">
        <w:rPr>
          <w:b/>
        </w:rPr>
        <w:t>Laki</w:t>
      </w:r>
    </w:p>
    <w:p w:rsidR="008E1B9D" w:rsidRPr="00CF441E" w:rsidRDefault="008E1B9D" w:rsidP="008E1B9D"/>
    <w:p w:rsidR="008E1B9D" w:rsidRPr="005E0DA3" w:rsidRDefault="008E1B9D" w:rsidP="008E1B9D">
      <w:pPr>
        <w:pStyle w:val="LLPykala"/>
        <w:rPr>
          <w:b/>
        </w:rPr>
      </w:pPr>
      <w:r>
        <w:rPr>
          <w:b/>
        </w:rPr>
        <w:t>ruoka- ja luonnonvaratilastoista annetun lain 1 §:n muuttamisesta</w:t>
      </w:r>
    </w:p>
    <w:p w:rsidR="008E1B9D" w:rsidRPr="005E0DA3" w:rsidRDefault="008E1B9D" w:rsidP="008E1B9D">
      <w:pPr>
        <w:pStyle w:val="LLPykala"/>
      </w:pPr>
    </w:p>
    <w:p w:rsidR="008E1B9D" w:rsidRDefault="008E1B9D" w:rsidP="008E1B9D">
      <w:pPr>
        <w:pStyle w:val="LLPykala"/>
      </w:pPr>
    </w:p>
    <w:p w:rsidR="008E1B9D" w:rsidRDefault="008E1B9D" w:rsidP="008E1B9D">
      <w:pPr>
        <w:pStyle w:val="LLPykala"/>
        <w:jc w:val="left"/>
      </w:pPr>
      <w:r>
        <w:t>Eduskunnan päätöksen mukaisesti</w:t>
      </w:r>
    </w:p>
    <w:p w:rsidR="008E1B9D" w:rsidRPr="00D67E18" w:rsidRDefault="008E1B9D" w:rsidP="008E1B9D">
      <w:pPr>
        <w:pStyle w:val="LLNormaali"/>
      </w:pPr>
      <w:r w:rsidRPr="00505326">
        <w:rPr>
          <w:i/>
        </w:rPr>
        <w:t>muutetaan</w:t>
      </w:r>
      <w:r>
        <w:t xml:space="preserve"> ruoka- ja luonnonvaratilastoista annetun lain (562/2014) 1 § seuraavasti: </w:t>
      </w:r>
    </w:p>
    <w:p w:rsidR="008E1B9D" w:rsidRDefault="008E1B9D" w:rsidP="008E1B9D">
      <w:pPr>
        <w:pStyle w:val="LLPykala"/>
      </w:pPr>
    </w:p>
    <w:p w:rsidR="008E1B9D" w:rsidRPr="005E0DA3" w:rsidRDefault="008E1B9D" w:rsidP="008E1B9D">
      <w:pPr>
        <w:pStyle w:val="LLPykala"/>
      </w:pPr>
      <w:r>
        <w:t>1</w:t>
      </w:r>
      <w:r w:rsidRPr="005E0DA3">
        <w:t xml:space="preserve"> §</w:t>
      </w:r>
    </w:p>
    <w:p w:rsidR="008E1B9D" w:rsidRDefault="008E1B9D" w:rsidP="008E1B9D">
      <w:pPr>
        <w:pStyle w:val="LLPykalanOtsikko"/>
      </w:pPr>
      <w:r>
        <w:t>Soveltamisala</w:t>
      </w:r>
    </w:p>
    <w:p w:rsidR="008E1B9D" w:rsidRDefault="008E1B9D" w:rsidP="00C15D5F">
      <w:pPr>
        <w:pStyle w:val="LLKappalejako"/>
      </w:pPr>
      <w:r w:rsidRPr="008E1B9D">
        <w:t xml:space="preserve">Tätä lakia sovelletaan Luonnonvarakeskuksen toimintaan tilastolaissa </w:t>
      </w:r>
      <w:hyperlink r:id="rId23" w:tooltip="Ajantasainen säädös" w:history="1">
        <w:r w:rsidRPr="008E1B9D">
          <w:rPr>
            <w:rStyle w:val="Hyperlinkki"/>
            <w:color w:val="auto"/>
            <w:u w:val="none"/>
            <w:bdr w:val="none" w:sz="0" w:space="0" w:color="auto" w:frame="1"/>
          </w:rPr>
          <w:t>(280/2004)</w:t>
        </w:r>
      </w:hyperlink>
      <w:r w:rsidRPr="008E1B9D">
        <w:t xml:space="preserve"> tarkoitettuna tilastoviranomaisena.</w:t>
      </w:r>
    </w:p>
    <w:p w:rsidR="00AC0E13" w:rsidRPr="008E1B9D" w:rsidRDefault="00AC0E13" w:rsidP="00C15D5F">
      <w:pPr>
        <w:pStyle w:val="LLKappalejako"/>
      </w:pPr>
    </w:p>
    <w:p w:rsidR="008E1B9D" w:rsidRDefault="008E1B9D" w:rsidP="00C15D5F">
      <w:pPr>
        <w:pStyle w:val="LLKappalejako"/>
      </w:pPr>
      <w:r w:rsidRPr="008E1B9D">
        <w:t xml:space="preserve">Tätä lakia sovelletaan myös </w:t>
      </w:r>
      <w:r w:rsidR="00EF4066">
        <w:t xml:space="preserve">Luonnonvarakeskukselle säädettyjen ruokahallinnon tietovarannosta annetun lain (  /  ) 1 §:n 1 momentissa tarkoitettujen hallintotehtävien hoitamisen </w:t>
      </w:r>
      <w:r w:rsidRPr="008E1B9D">
        <w:t>yhteydessä kerättyihin tilastotietoihin.</w:t>
      </w:r>
    </w:p>
    <w:p w:rsidR="00AC0E13" w:rsidRPr="008E1B9D" w:rsidRDefault="00AC0E13" w:rsidP="00C15D5F">
      <w:pPr>
        <w:pStyle w:val="LLKappalejako"/>
      </w:pPr>
    </w:p>
    <w:p w:rsidR="008E1B9D" w:rsidRPr="008E1B9D" w:rsidRDefault="008E1B9D" w:rsidP="00C15D5F">
      <w:pPr>
        <w:pStyle w:val="LLKappalejako"/>
      </w:pPr>
      <w:r w:rsidRPr="008E1B9D">
        <w:t>Tietojen keräämisen perusteisiin ja järjestämiseen, tietojen käsittelyyn ja tilastojen laatimiseen sekä tietojen salassapitoon ja luovuttamiseen sovelletaan tilastolakia, jollei jäljempänä toisin säädetä.</w:t>
      </w:r>
    </w:p>
    <w:p w:rsidR="008E1B9D" w:rsidRDefault="008E1B9D" w:rsidP="008E1B9D">
      <w:pPr>
        <w:pStyle w:val="py"/>
        <w:spacing w:before="0" w:beforeAutospacing="0" w:after="0" w:afterAutospacing="0"/>
        <w:jc w:val="center"/>
        <w:textAlignment w:val="baseline"/>
        <w:rPr>
          <w:rFonts w:ascii="inherit" w:hAnsi="inherit"/>
          <w:color w:val="444444"/>
        </w:rPr>
      </w:pPr>
    </w:p>
    <w:p w:rsidR="008E1B9D" w:rsidRDefault="008E1B9D" w:rsidP="008E1B9D">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8E1B9D" w:rsidRDefault="008E1B9D" w:rsidP="00C15D5F">
      <w:pPr>
        <w:pStyle w:val="LLKappalejako"/>
        <w:rPr>
          <w:highlight w:val="cyan"/>
        </w:rPr>
      </w:pPr>
    </w:p>
    <w:p w:rsidR="008E1B9D" w:rsidRPr="00505326" w:rsidRDefault="008E1B9D" w:rsidP="00C15D5F">
      <w:pPr>
        <w:pStyle w:val="LLKappalejako"/>
      </w:pPr>
      <w:r w:rsidRPr="00505326">
        <w:t>Tämä laki tulee voimaan  päivänä  kuuta 20  .</w:t>
      </w:r>
    </w:p>
    <w:p w:rsidR="008E1B9D" w:rsidRPr="00505326" w:rsidRDefault="008E1B9D" w:rsidP="00C15D5F">
      <w:pPr>
        <w:pStyle w:val="LLKappalejako"/>
      </w:pPr>
    </w:p>
    <w:p w:rsidR="00FF0AF5" w:rsidRDefault="00FF0AF5" w:rsidP="00C15D5F">
      <w:pPr>
        <w:pStyle w:val="LLKappalejako"/>
        <w:rPr>
          <w:highlight w:val="cyan"/>
        </w:rPr>
      </w:pPr>
    </w:p>
    <w:p w:rsidR="00FF0AF5" w:rsidRDefault="00FF0AF5" w:rsidP="00FF0AF5">
      <w:pPr>
        <w:pStyle w:val="py"/>
        <w:spacing w:before="0" w:beforeAutospacing="0" w:after="0" w:afterAutospacing="0"/>
        <w:textAlignment w:val="baseline"/>
        <w:rPr>
          <w:rFonts w:ascii="inherit" w:hAnsi="inherit"/>
          <w:color w:val="444444"/>
        </w:rPr>
      </w:pPr>
    </w:p>
    <w:p w:rsidR="00FF0AF5" w:rsidRPr="00FF0AF5" w:rsidRDefault="00FF0AF5" w:rsidP="00C15D5F">
      <w:pPr>
        <w:pStyle w:val="LLKappalejako"/>
      </w:pPr>
    </w:p>
    <w:p w:rsidR="00AF29AB" w:rsidRDefault="00AF29AB" w:rsidP="00C15D5F">
      <w:pPr>
        <w:pStyle w:val="LLKappalejako"/>
        <w:rPr>
          <w:highlight w:val="cyan"/>
        </w:rPr>
      </w:pPr>
    </w:p>
    <w:p w:rsidR="009A2BEB" w:rsidRDefault="009A2BEB" w:rsidP="00C15D5F">
      <w:pPr>
        <w:pStyle w:val="LLKappalejako"/>
        <w:rPr>
          <w:highlight w:val="cyan"/>
        </w:rPr>
      </w:pPr>
    </w:p>
    <w:p w:rsidR="00AE0FC6" w:rsidRPr="00C07FD3" w:rsidRDefault="00AE0FC6" w:rsidP="00C15D5F">
      <w:pPr>
        <w:pStyle w:val="LLKappalejako"/>
      </w:pPr>
      <w:r>
        <w:br w:type="page"/>
      </w:r>
    </w:p>
    <w:p w:rsidR="00620609" w:rsidRPr="00F52647" w:rsidRDefault="00FD5734" w:rsidP="00620609">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1</w:t>
      </w:r>
      <w:r w:rsidR="00C365A2">
        <w:rPr>
          <w:rFonts w:ascii="Times New Roman" w:eastAsia="Times New Roman" w:hAnsi="Times New Roman" w:cs="Times New Roman"/>
          <w:b/>
          <w:lang w:eastAsia="fi-FI"/>
        </w:rPr>
        <w:t>4</w:t>
      </w:r>
      <w:r w:rsidR="00620609" w:rsidRPr="00F52647">
        <w:rPr>
          <w:rFonts w:ascii="Times New Roman" w:eastAsia="Times New Roman" w:hAnsi="Times New Roman" w:cs="Times New Roman"/>
          <w:b/>
          <w:lang w:eastAsia="fi-FI"/>
        </w:rPr>
        <w:t>.</w:t>
      </w:r>
    </w:p>
    <w:p w:rsidR="00620609" w:rsidRPr="00BB6162" w:rsidRDefault="00620609" w:rsidP="00620609"/>
    <w:p w:rsidR="00620609" w:rsidRDefault="00620609" w:rsidP="00620609">
      <w:pPr>
        <w:pStyle w:val="LLPykala"/>
        <w:rPr>
          <w:b/>
        </w:rPr>
      </w:pPr>
      <w:r w:rsidRPr="005E0DA3">
        <w:rPr>
          <w:b/>
        </w:rPr>
        <w:t>Laki</w:t>
      </w:r>
    </w:p>
    <w:p w:rsidR="00620609" w:rsidRPr="00CF441E" w:rsidRDefault="00620609" w:rsidP="00620609"/>
    <w:p w:rsidR="00620609" w:rsidRPr="005E0DA3" w:rsidRDefault="00620609" w:rsidP="00620609">
      <w:pPr>
        <w:pStyle w:val="LLPykala"/>
        <w:rPr>
          <w:b/>
        </w:rPr>
      </w:pPr>
      <w:r>
        <w:rPr>
          <w:b/>
        </w:rPr>
        <w:t xml:space="preserve">luonnonmukaisen tuotannon valvonnasta annetun lain </w:t>
      </w:r>
      <w:r w:rsidR="00517189">
        <w:rPr>
          <w:b/>
        </w:rPr>
        <w:t xml:space="preserve">23 §:n </w:t>
      </w:r>
      <w:r>
        <w:rPr>
          <w:b/>
        </w:rPr>
        <w:t>muuttamisesta</w:t>
      </w:r>
    </w:p>
    <w:p w:rsidR="00620609" w:rsidRPr="005E0DA3" w:rsidRDefault="00620609" w:rsidP="00620609">
      <w:pPr>
        <w:pStyle w:val="LLPykala"/>
      </w:pPr>
    </w:p>
    <w:p w:rsidR="00620609" w:rsidRDefault="00620609" w:rsidP="00620609">
      <w:pPr>
        <w:pStyle w:val="LLPykala"/>
      </w:pPr>
    </w:p>
    <w:p w:rsidR="00620609" w:rsidRDefault="00620609" w:rsidP="00620609">
      <w:pPr>
        <w:pStyle w:val="LLPykala"/>
        <w:jc w:val="left"/>
      </w:pPr>
      <w:r>
        <w:t>Eduskunnan päätöksen mukaisesti</w:t>
      </w:r>
    </w:p>
    <w:p w:rsidR="00620609" w:rsidRPr="00D67E18" w:rsidRDefault="00620609" w:rsidP="00620609">
      <w:pPr>
        <w:pStyle w:val="LLNormaali"/>
      </w:pPr>
      <w:r w:rsidRPr="00505326">
        <w:rPr>
          <w:i/>
        </w:rPr>
        <w:t>muutetaan</w:t>
      </w:r>
      <w:r>
        <w:t xml:space="preserve"> luonnonmukaisen tuotannon valvonnasta annetun l</w:t>
      </w:r>
      <w:r w:rsidR="00701777">
        <w:t>ain (294/2015) 23 §, sellaisena kuin se on osaksi laissa 1117/2017,</w:t>
      </w:r>
      <w:r>
        <w:t xml:space="preserve"> seuraavasti: </w:t>
      </w:r>
    </w:p>
    <w:p w:rsidR="00620609" w:rsidRDefault="00620609" w:rsidP="00620609">
      <w:pPr>
        <w:pStyle w:val="LLPykala"/>
      </w:pPr>
    </w:p>
    <w:p w:rsidR="00620609" w:rsidRPr="005E0DA3" w:rsidRDefault="00620609" w:rsidP="00620609">
      <w:pPr>
        <w:pStyle w:val="LLPykala"/>
      </w:pPr>
      <w:r>
        <w:t>23</w:t>
      </w:r>
      <w:r w:rsidRPr="005E0DA3">
        <w:t xml:space="preserve"> §</w:t>
      </w:r>
    </w:p>
    <w:p w:rsidR="00620609" w:rsidRDefault="00620609" w:rsidP="00620609">
      <w:pPr>
        <w:pStyle w:val="LLPykalanOtsikko"/>
      </w:pPr>
      <w:r>
        <w:t>Rekisteri</w:t>
      </w:r>
      <w:r w:rsidR="00E21B78">
        <w:t>in sovellettavat säännökset</w:t>
      </w:r>
    </w:p>
    <w:p w:rsidR="00701777" w:rsidRPr="00D67E18" w:rsidRDefault="00E21B78" w:rsidP="00C15D5F">
      <w:pPr>
        <w:pStyle w:val="LLKappalejako"/>
      </w:pPr>
      <w:r>
        <w:t>Luonnonmukaisesta tuotannosta pidetään rekisteriä. Rekisteriin sovelletaan ruokahallinnon tietovarannosta annettua lakia (  /  ).</w:t>
      </w:r>
      <w:r w:rsidR="00701777" w:rsidRPr="00701777">
        <w:t>Tämän lain 7 §:ssä tarkoitettujen tehtävien osalta rekisterinpitäjä on kuitenkin Sosiaali- ja terveysalan lupa- ja valvontavirasto. Rekisteriä pidetään alkoholilain 66 §:n nojalla.</w:t>
      </w:r>
    </w:p>
    <w:p w:rsidR="00620609" w:rsidRDefault="00620609" w:rsidP="00620609">
      <w:pPr>
        <w:pStyle w:val="py"/>
        <w:spacing w:before="0" w:beforeAutospacing="0" w:after="0" w:afterAutospacing="0"/>
        <w:textAlignment w:val="baseline"/>
        <w:rPr>
          <w:rFonts w:ascii="inherit" w:hAnsi="inherit"/>
          <w:color w:val="444444"/>
        </w:rPr>
      </w:pPr>
    </w:p>
    <w:p w:rsidR="00620609" w:rsidRDefault="00620609" w:rsidP="00620609">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620609" w:rsidRDefault="00620609" w:rsidP="00C15D5F">
      <w:pPr>
        <w:pStyle w:val="LLKappalejako"/>
        <w:rPr>
          <w:highlight w:val="cyan"/>
        </w:rPr>
      </w:pPr>
    </w:p>
    <w:p w:rsidR="00620609" w:rsidRPr="00505326" w:rsidRDefault="00620609" w:rsidP="00C15D5F">
      <w:pPr>
        <w:pStyle w:val="LLKappalejako"/>
      </w:pPr>
      <w:r w:rsidRPr="00505326">
        <w:t>Tämä laki tulee voimaan  päivänä  kuuta 20  .</w:t>
      </w:r>
    </w:p>
    <w:p w:rsidR="00620609" w:rsidRDefault="00620609" w:rsidP="00C15D5F">
      <w:pPr>
        <w:pStyle w:val="LLKappalejako"/>
        <w:rPr>
          <w:highlight w:val="cyan"/>
        </w:rPr>
      </w:pPr>
    </w:p>
    <w:p w:rsidR="004574A0" w:rsidRDefault="004574A0" w:rsidP="006C60D3">
      <w:pPr>
        <w:spacing w:after="0"/>
        <w:rPr>
          <w:rFonts w:ascii="Times New Roman" w:hAnsi="Times New Roman" w:cs="Times New Roman"/>
          <w:i/>
        </w:rPr>
      </w:pPr>
    </w:p>
    <w:p w:rsidR="006A1945" w:rsidRDefault="006A1945">
      <w:pPr>
        <w:rPr>
          <w:rFonts w:ascii="Times New Roman" w:hAnsi="Times New Roman" w:cs="Times New Roman"/>
          <w:i/>
        </w:rPr>
      </w:pPr>
      <w:r>
        <w:rPr>
          <w:rFonts w:ascii="Times New Roman" w:hAnsi="Times New Roman" w:cs="Times New Roman"/>
          <w:i/>
        </w:rPr>
        <w:br w:type="page"/>
      </w:r>
    </w:p>
    <w:p w:rsidR="006A1945" w:rsidRPr="00F52647" w:rsidRDefault="008E1B9D" w:rsidP="006A1945">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1</w:t>
      </w:r>
      <w:r w:rsidR="00C365A2">
        <w:rPr>
          <w:rFonts w:ascii="Times New Roman" w:eastAsia="Times New Roman" w:hAnsi="Times New Roman" w:cs="Times New Roman"/>
          <w:b/>
          <w:lang w:eastAsia="fi-FI"/>
        </w:rPr>
        <w:t>5</w:t>
      </w:r>
      <w:r w:rsidR="006A1945" w:rsidRPr="00F52647">
        <w:rPr>
          <w:rFonts w:ascii="Times New Roman" w:eastAsia="Times New Roman" w:hAnsi="Times New Roman" w:cs="Times New Roman"/>
          <w:b/>
          <w:lang w:eastAsia="fi-FI"/>
        </w:rPr>
        <w:t>.</w:t>
      </w:r>
    </w:p>
    <w:p w:rsidR="006A1945" w:rsidRPr="00BB6162" w:rsidRDefault="006A1945" w:rsidP="006A1945"/>
    <w:p w:rsidR="006A1945" w:rsidRDefault="006A1945" w:rsidP="006A1945">
      <w:pPr>
        <w:pStyle w:val="LLPykala"/>
        <w:rPr>
          <w:b/>
        </w:rPr>
      </w:pPr>
      <w:r w:rsidRPr="005E0DA3">
        <w:rPr>
          <w:b/>
        </w:rPr>
        <w:t>Laki</w:t>
      </w:r>
    </w:p>
    <w:p w:rsidR="006A1945" w:rsidRPr="00CF441E" w:rsidRDefault="006A1945" w:rsidP="006A1945"/>
    <w:p w:rsidR="006A1945" w:rsidRPr="005E0DA3" w:rsidRDefault="006A1945" w:rsidP="006A1945">
      <w:pPr>
        <w:pStyle w:val="LLPykala"/>
        <w:rPr>
          <w:b/>
        </w:rPr>
      </w:pPr>
      <w:r>
        <w:rPr>
          <w:b/>
        </w:rPr>
        <w:t>eläimistä saatavista sivutuotteista annetun lain muuttamisesta</w:t>
      </w:r>
    </w:p>
    <w:p w:rsidR="006A1945" w:rsidRPr="005E0DA3" w:rsidRDefault="006A1945" w:rsidP="006A1945">
      <w:pPr>
        <w:pStyle w:val="LLPykala"/>
      </w:pPr>
    </w:p>
    <w:p w:rsidR="006A1945" w:rsidRDefault="006A1945" w:rsidP="006A1945">
      <w:pPr>
        <w:pStyle w:val="LLPykala"/>
      </w:pPr>
    </w:p>
    <w:p w:rsidR="006A1945" w:rsidRDefault="006A1945" w:rsidP="006A1945">
      <w:pPr>
        <w:pStyle w:val="LLPykala"/>
        <w:jc w:val="left"/>
      </w:pPr>
      <w:r>
        <w:t>Eduskunnan päätöksen mukaisesti</w:t>
      </w:r>
    </w:p>
    <w:p w:rsidR="006A1945" w:rsidRPr="00D67E18" w:rsidRDefault="006A1945" w:rsidP="006A1945">
      <w:pPr>
        <w:pStyle w:val="LLNormaali"/>
      </w:pPr>
      <w:r w:rsidRPr="00505326">
        <w:rPr>
          <w:i/>
        </w:rPr>
        <w:t>muutetaan</w:t>
      </w:r>
      <w:r>
        <w:t xml:space="preserve"> eläimistä saatavista sivutuotteista annetun lain (517/2015) 32</w:t>
      </w:r>
      <w:r w:rsidR="00A74414">
        <w:t>, 38 ja 58</w:t>
      </w:r>
      <w:r>
        <w:t xml:space="preserve"> § seuraavasti: </w:t>
      </w:r>
    </w:p>
    <w:p w:rsidR="006A1945" w:rsidRDefault="006A1945" w:rsidP="006A1945">
      <w:pPr>
        <w:pStyle w:val="LLPykala"/>
      </w:pPr>
    </w:p>
    <w:p w:rsidR="006A1945" w:rsidRPr="005E0DA3" w:rsidRDefault="006A1945" w:rsidP="006A1945">
      <w:pPr>
        <w:pStyle w:val="LLPykala"/>
      </w:pPr>
      <w:r>
        <w:t>32</w:t>
      </w:r>
      <w:r w:rsidRPr="005E0DA3">
        <w:t xml:space="preserve"> §</w:t>
      </w:r>
    </w:p>
    <w:p w:rsidR="006A1945" w:rsidRDefault="006A1945" w:rsidP="006A1945">
      <w:pPr>
        <w:pStyle w:val="LLPykalanOtsikko"/>
      </w:pPr>
      <w:r>
        <w:t>Rekisteri</w:t>
      </w:r>
      <w:r w:rsidR="001C5B30">
        <w:t>t</w:t>
      </w:r>
    </w:p>
    <w:p w:rsidR="006A1945" w:rsidRDefault="006A1945" w:rsidP="00C15D5F">
      <w:pPr>
        <w:pStyle w:val="LLKappalejako"/>
      </w:pPr>
      <w:r w:rsidRPr="006A1945">
        <w:t xml:space="preserve">Rekistereihin ja asiakirjoihin sovelletaan </w:t>
      </w:r>
      <w:r>
        <w:t>ruokahallinnon tietovarannosta annettua lakia (  /  )</w:t>
      </w:r>
      <w:r w:rsidRPr="006A1945">
        <w:t>, jollei tässä laissa toisin säädetä.</w:t>
      </w:r>
    </w:p>
    <w:p w:rsidR="006A1945" w:rsidRDefault="006A1945" w:rsidP="00C15D5F">
      <w:pPr>
        <w:pStyle w:val="LLKappalejako"/>
      </w:pPr>
    </w:p>
    <w:p w:rsidR="00A74414" w:rsidRDefault="00A74414" w:rsidP="00C15D5F">
      <w:pPr>
        <w:pStyle w:val="LLKappalejako"/>
      </w:pPr>
    </w:p>
    <w:p w:rsidR="00A74414" w:rsidRPr="005E0DA3" w:rsidRDefault="00A74414" w:rsidP="00A74414">
      <w:pPr>
        <w:pStyle w:val="LLPykala"/>
      </w:pPr>
      <w:r>
        <w:t>38</w:t>
      </w:r>
      <w:r w:rsidRPr="005E0DA3">
        <w:t xml:space="preserve"> §</w:t>
      </w:r>
    </w:p>
    <w:p w:rsidR="00A74414" w:rsidRDefault="00A74414" w:rsidP="00A74414">
      <w:pPr>
        <w:pStyle w:val="LLPykalanOtsikko"/>
      </w:pPr>
      <w:r>
        <w:t>Tietojen poistaminen</w:t>
      </w:r>
    </w:p>
    <w:p w:rsidR="006A1945" w:rsidRDefault="006A1945" w:rsidP="00C15D5F">
      <w:pPr>
        <w:pStyle w:val="LLKappalejako"/>
      </w:pPr>
      <w:r w:rsidRPr="00A74414">
        <w:t xml:space="preserve">Poiketen siitä, mitä </w:t>
      </w:r>
      <w:r w:rsidR="00A74414">
        <w:t>ruokahallinnon tietovarannosta annetun lain</w:t>
      </w:r>
      <w:r w:rsidRPr="00A74414">
        <w:t xml:space="preserve"> </w:t>
      </w:r>
      <w:r w:rsidR="001C5B30">
        <w:t>14</w:t>
      </w:r>
      <w:r w:rsidRPr="00A74414">
        <w:t xml:space="preserve"> §:ssä säädetään tietojen poistamisesta </w:t>
      </w:r>
      <w:r w:rsidR="00A74414">
        <w:t>ruokahallinnon tietovarannosta</w:t>
      </w:r>
      <w:r w:rsidRPr="00A74414">
        <w:t>, tiedot poistetaan rekisteristä kolmen vuoden kuluttua siitä, kun toimija on ilmoittanut toimivaltaiselle viranomaiselle toiminnan lopettamisesta tai kun hyväksyntä on peruutettu.</w:t>
      </w:r>
    </w:p>
    <w:p w:rsidR="00A74414" w:rsidRPr="00A74414" w:rsidRDefault="00A74414" w:rsidP="00C15D5F">
      <w:pPr>
        <w:pStyle w:val="LLKappalejako"/>
      </w:pPr>
    </w:p>
    <w:p w:rsidR="00A74414" w:rsidRPr="005E0DA3" w:rsidRDefault="00A74414" w:rsidP="00A74414">
      <w:pPr>
        <w:pStyle w:val="LLPykala"/>
      </w:pPr>
      <w:r>
        <w:t>58</w:t>
      </w:r>
      <w:r w:rsidRPr="005E0DA3">
        <w:t xml:space="preserve"> §</w:t>
      </w:r>
    </w:p>
    <w:p w:rsidR="00A74414" w:rsidRDefault="00A74414" w:rsidP="00A74414">
      <w:pPr>
        <w:pStyle w:val="LLPykalanOtsikko"/>
      </w:pPr>
      <w:r>
        <w:t>Laboratorioiden valvonta ja rekisteri</w:t>
      </w:r>
    </w:p>
    <w:p w:rsidR="00AC0E13" w:rsidRDefault="00A74414" w:rsidP="00C15D5F">
      <w:pPr>
        <w:pStyle w:val="LLKappalejako"/>
      </w:pPr>
      <w:r>
        <w:t>Ruokavirasto</w:t>
      </w:r>
      <w:r w:rsidR="006A1945" w:rsidRPr="00A74414">
        <w:t xml:space="preserve"> valvoo hyväksyttyjä laboratorioita ja tarvittaessa arvioi, täyttääkö laboratorio sille asetetut vaatimukset.</w:t>
      </w:r>
    </w:p>
    <w:p w:rsidR="00AC0E13" w:rsidRDefault="00AC0E13" w:rsidP="00C15D5F">
      <w:pPr>
        <w:pStyle w:val="LLKappalejako"/>
      </w:pPr>
    </w:p>
    <w:p w:rsidR="006A1945" w:rsidRPr="00A74414" w:rsidRDefault="00A74414" w:rsidP="00C15D5F">
      <w:pPr>
        <w:pStyle w:val="LLKappalejako"/>
      </w:pPr>
      <w:r>
        <w:t>Ruokavirasto rekisteröi hyväksytyt laboratoriot</w:t>
      </w:r>
      <w:r w:rsidR="006A1945" w:rsidRPr="00A74414">
        <w:t>. Rekisteriin merkitään laboratorion yhteystiedot, pätevyysalue, tutkimuksista vastaavan henkilön nimi, tiedot suoritetuista valvontatoimista sekä 56 §:n 3 momentin tiedot toiminnassa tapahtuneista muutoksista.</w:t>
      </w:r>
    </w:p>
    <w:p w:rsidR="006A1945" w:rsidRDefault="006A1945" w:rsidP="006A1945">
      <w:pPr>
        <w:pStyle w:val="py"/>
        <w:spacing w:before="0" w:beforeAutospacing="0" w:after="0" w:afterAutospacing="0"/>
        <w:textAlignment w:val="baseline"/>
        <w:rPr>
          <w:rFonts w:ascii="inherit" w:hAnsi="inherit"/>
          <w:color w:val="444444"/>
        </w:rPr>
      </w:pPr>
    </w:p>
    <w:p w:rsidR="006A1945" w:rsidRDefault="006A1945" w:rsidP="006A1945">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6A1945" w:rsidRDefault="006A1945" w:rsidP="00C15D5F">
      <w:pPr>
        <w:pStyle w:val="LLKappalejako"/>
        <w:rPr>
          <w:highlight w:val="cyan"/>
        </w:rPr>
      </w:pPr>
    </w:p>
    <w:p w:rsidR="006A1945" w:rsidRPr="00505326" w:rsidRDefault="006A1945" w:rsidP="00C15D5F">
      <w:pPr>
        <w:pStyle w:val="LLKappalejako"/>
      </w:pPr>
      <w:r w:rsidRPr="00505326">
        <w:t>Tämä laki tulee voimaan  päivänä  kuuta 20  .</w:t>
      </w:r>
    </w:p>
    <w:p w:rsidR="006A1945" w:rsidRDefault="006A1945" w:rsidP="00C15D5F">
      <w:pPr>
        <w:pStyle w:val="LLKappalejako"/>
        <w:rPr>
          <w:highlight w:val="cyan"/>
        </w:rPr>
      </w:pPr>
    </w:p>
    <w:p w:rsidR="001C5B30" w:rsidRDefault="001C5B30">
      <w:pPr>
        <w:rPr>
          <w:rFonts w:ascii="inherit" w:eastAsia="Times New Roman" w:hAnsi="inherit" w:cs="Times New Roman"/>
          <w:color w:val="444444"/>
          <w:sz w:val="24"/>
          <w:szCs w:val="24"/>
          <w:lang w:eastAsia="fi-FI"/>
        </w:rPr>
      </w:pPr>
      <w:r>
        <w:rPr>
          <w:rFonts w:ascii="inherit" w:hAnsi="inherit"/>
          <w:color w:val="444444"/>
        </w:rPr>
        <w:br w:type="page"/>
      </w:r>
    </w:p>
    <w:p w:rsidR="001C5B30" w:rsidRPr="00F52647" w:rsidRDefault="008E1B9D" w:rsidP="001C5B30">
      <w:pPr>
        <w:spacing w:after="0"/>
        <w:jc w:val="both"/>
        <w:rPr>
          <w:rFonts w:ascii="Times New Roman" w:eastAsia="Times New Roman" w:hAnsi="Times New Roman" w:cs="Times New Roman"/>
          <w:b/>
          <w:lang w:eastAsia="fi-FI"/>
        </w:rPr>
      </w:pPr>
      <w:r>
        <w:rPr>
          <w:rFonts w:ascii="Times New Roman" w:eastAsia="Times New Roman" w:hAnsi="Times New Roman" w:cs="Times New Roman"/>
          <w:b/>
          <w:lang w:eastAsia="fi-FI"/>
        </w:rPr>
        <w:lastRenderedPageBreak/>
        <w:t>1</w:t>
      </w:r>
      <w:r w:rsidR="00C365A2">
        <w:rPr>
          <w:rFonts w:ascii="Times New Roman" w:eastAsia="Times New Roman" w:hAnsi="Times New Roman" w:cs="Times New Roman"/>
          <w:b/>
          <w:lang w:eastAsia="fi-FI"/>
        </w:rPr>
        <w:t>6</w:t>
      </w:r>
      <w:r w:rsidR="001C5B30" w:rsidRPr="00F52647">
        <w:rPr>
          <w:rFonts w:ascii="Times New Roman" w:eastAsia="Times New Roman" w:hAnsi="Times New Roman" w:cs="Times New Roman"/>
          <w:b/>
          <w:lang w:eastAsia="fi-FI"/>
        </w:rPr>
        <w:t>.</w:t>
      </w:r>
    </w:p>
    <w:p w:rsidR="001C5B30" w:rsidRPr="00BB6162" w:rsidRDefault="001C5B30" w:rsidP="001C5B30"/>
    <w:p w:rsidR="001C5B30" w:rsidRDefault="001C5B30" w:rsidP="001C5B30">
      <w:pPr>
        <w:pStyle w:val="LLPykala"/>
        <w:rPr>
          <w:b/>
        </w:rPr>
      </w:pPr>
      <w:r w:rsidRPr="005E0DA3">
        <w:rPr>
          <w:b/>
        </w:rPr>
        <w:t>Laki</w:t>
      </w:r>
    </w:p>
    <w:p w:rsidR="001C5B30" w:rsidRPr="00CF441E" w:rsidRDefault="001C5B30" w:rsidP="001C5B30"/>
    <w:p w:rsidR="001C5B30" w:rsidRPr="005E0DA3" w:rsidRDefault="001C5B30" w:rsidP="001C5B30">
      <w:pPr>
        <w:pStyle w:val="LLPykala"/>
        <w:rPr>
          <w:b/>
        </w:rPr>
      </w:pPr>
      <w:r>
        <w:rPr>
          <w:b/>
        </w:rPr>
        <w:t xml:space="preserve">siemenlain </w:t>
      </w:r>
      <w:r w:rsidR="00517189">
        <w:rPr>
          <w:b/>
        </w:rPr>
        <w:t xml:space="preserve">32 §:n </w:t>
      </w:r>
      <w:r>
        <w:rPr>
          <w:b/>
        </w:rPr>
        <w:t>muuttamisesta</w:t>
      </w:r>
    </w:p>
    <w:p w:rsidR="001C5B30" w:rsidRPr="005E0DA3" w:rsidRDefault="001C5B30" w:rsidP="001C5B30">
      <w:pPr>
        <w:pStyle w:val="LLPykala"/>
      </w:pPr>
    </w:p>
    <w:p w:rsidR="001C5B30" w:rsidRDefault="001C5B30" w:rsidP="001C5B30">
      <w:pPr>
        <w:pStyle w:val="LLPykala"/>
      </w:pPr>
    </w:p>
    <w:p w:rsidR="001C5B30" w:rsidRDefault="001C5B30" w:rsidP="001C5B30">
      <w:pPr>
        <w:pStyle w:val="LLPykala"/>
        <w:jc w:val="left"/>
      </w:pPr>
      <w:r>
        <w:t>Eduskunnan päätöksen mukaisesti</w:t>
      </w:r>
    </w:p>
    <w:p w:rsidR="001C5B30" w:rsidRPr="00D67E18" w:rsidRDefault="001C5B30" w:rsidP="001C5B30">
      <w:pPr>
        <w:pStyle w:val="LLNormaali"/>
      </w:pPr>
      <w:r w:rsidRPr="00505326">
        <w:rPr>
          <w:i/>
        </w:rPr>
        <w:t>muutetaan</w:t>
      </w:r>
      <w:r>
        <w:t xml:space="preserve"> siemenlain (600/2019) 32 § seuraavasti: </w:t>
      </w:r>
    </w:p>
    <w:p w:rsidR="001C5B30" w:rsidRDefault="001C5B30" w:rsidP="001C5B30">
      <w:pPr>
        <w:pStyle w:val="LLPykala"/>
      </w:pPr>
    </w:p>
    <w:p w:rsidR="001C5B30" w:rsidRPr="005E0DA3" w:rsidRDefault="001C5B30" w:rsidP="001C5B30">
      <w:pPr>
        <w:pStyle w:val="LLPykala"/>
      </w:pPr>
      <w:r>
        <w:t>32</w:t>
      </w:r>
      <w:r w:rsidRPr="005E0DA3">
        <w:t xml:space="preserve"> §</w:t>
      </w:r>
    </w:p>
    <w:p w:rsidR="001C5B30" w:rsidRDefault="001C5B30" w:rsidP="001C5B30">
      <w:pPr>
        <w:pStyle w:val="LLPykalanOtsikko"/>
      </w:pPr>
      <w:r>
        <w:t>Valvontarekisterit</w:t>
      </w:r>
    </w:p>
    <w:p w:rsidR="001C5B30" w:rsidRDefault="00433A2F" w:rsidP="00C15D5F">
      <w:pPr>
        <w:pStyle w:val="LLKappalejako"/>
      </w:pPr>
      <w:r>
        <w:t>V</w:t>
      </w:r>
      <w:r w:rsidR="001C5B30" w:rsidRPr="001C5B30">
        <w:t xml:space="preserve">alvontaa varten </w:t>
      </w:r>
      <w:r>
        <w:t xml:space="preserve">pidetään </w:t>
      </w:r>
      <w:r w:rsidR="001C5B30" w:rsidRPr="001C5B30">
        <w:t>rekisteriä 13 §:ssä tarkoitetuista pakkaamohyväksynnän saaneista toimijoista, 14 §:ssä tarkoitetuista ilmoitusvelvollisista toimijoista ja 19 §:ssä tarkoitetuista hyväksytyistä yksityisistä laboratorioista.</w:t>
      </w:r>
    </w:p>
    <w:p w:rsidR="00AC0E13" w:rsidRPr="001C5B30" w:rsidRDefault="00AC0E13" w:rsidP="00C15D5F">
      <w:pPr>
        <w:pStyle w:val="LLKappalejako"/>
      </w:pPr>
    </w:p>
    <w:p w:rsidR="001C5B30" w:rsidRPr="001C5B30" w:rsidRDefault="001C5B30" w:rsidP="00C15D5F">
      <w:pPr>
        <w:pStyle w:val="LLKappalejako"/>
      </w:pPr>
      <w:r w:rsidRPr="001C5B30">
        <w:t>Rekistereihin merkitään seuraavat tiedot:</w:t>
      </w:r>
    </w:p>
    <w:p w:rsidR="001C5B30" w:rsidRPr="001C5B30" w:rsidRDefault="001C5B30" w:rsidP="00C15D5F">
      <w:pPr>
        <w:pStyle w:val="LLKappalejako"/>
        <w:numPr>
          <w:ilvl w:val="0"/>
          <w:numId w:val="23"/>
        </w:numPr>
      </w:pPr>
      <w:r w:rsidRPr="001C5B30">
        <w:t>toimijan tai hyväksytyn laboratorion nimi, osoite sekä muut yhteystiedot;</w:t>
      </w:r>
    </w:p>
    <w:p w:rsidR="001C5B30" w:rsidRPr="001C5B30" w:rsidRDefault="001C5B30" w:rsidP="00C15D5F">
      <w:pPr>
        <w:pStyle w:val="LLKappalejako"/>
        <w:numPr>
          <w:ilvl w:val="0"/>
          <w:numId w:val="23"/>
        </w:numPr>
      </w:pPr>
      <w:r w:rsidRPr="001C5B30">
        <w:t>hyväksytyn pakkaamon osalta pakkaamonumero ja voimassaoloaika;</w:t>
      </w:r>
    </w:p>
    <w:p w:rsidR="001C5B30" w:rsidRPr="001C5B30" w:rsidRDefault="001C5B30" w:rsidP="00C15D5F">
      <w:pPr>
        <w:pStyle w:val="LLKappalejako"/>
        <w:numPr>
          <w:ilvl w:val="0"/>
          <w:numId w:val="23"/>
        </w:numPr>
      </w:pPr>
      <w:r w:rsidRPr="001C5B30">
        <w:t>toimipaikkojen osoitteet ja yhteystiedot;</w:t>
      </w:r>
    </w:p>
    <w:p w:rsidR="001C5B30" w:rsidRPr="001C5B30" w:rsidRDefault="001C5B30" w:rsidP="00C15D5F">
      <w:pPr>
        <w:pStyle w:val="LLKappalejako"/>
        <w:numPr>
          <w:ilvl w:val="0"/>
          <w:numId w:val="23"/>
        </w:numPr>
      </w:pPr>
      <w:r w:rsidRPr="001C5B30">
        <w:t>toimiala tai hyväksytyn laboratorion pätevyysalue;</w:t>
      </w:r>
    </w:p>
    <w:p w:rsidR="001C5B30" w:rsidRPr="001C5B30" w:rsidRDefault="001C5B30" w:rsidP="00C15D5F">
      <w:pPr>
        <w:pStyle w:val="LLKappalejako"/>
        <w:numPr>
          <w:ilvl w:val="0"/>
          <w:numId w:val="23"/>
        </w:numPr>
      </w:pPr>
      <w:r w:rsidRPr="001C5B30">
        <w:t>hyväksytyn laboratorion tutkimuksista vastaavan henkilön nimi;</w:t>
      </w:r>
    </w:p>
    <w:p w:rsidR="001C5B30" w:rsidRPr="001C5B30" w:rsidRDefault="001C5B30" w:rsidP="00C15D5F">
      <w:pPr>
        <w:pStyle w:val="LLKappalejako"/>
        <w:numPr>
          <w:ilvl w:val="0"/>
          <w:numId w:val="23"/>
        </w:numPr>
      </w:pPr>
      <w:r w:rsidRPr="001C5B30">
        <w:t>tiedot valvontaviranomaisen suorittamista tarkastuksista ja niiden tuloksista sekä muut valvonnassa tarvittavat tiedot;</w:t>
      </w:r>
    </w:p>
    <w:p w:rsidR="001C5B30" w:rsidRPr="001C5B30" w:rsidRDefault="001C5B30" w:rsidP="00C15D5F">
      <w:pPr>
        <w:pStyle w:val="LLKappalejako"/>
        <w:numPr>
          <w:ilvl w:val="0"/>
          <w:numId w:val="23"/>
        </w:numPr>
      </w:pPr>
      <w:r w:rsidRPr="001C5B30">
        <w:t>tiedot tämän lain ja sen nojalla annettujen säännösten, määräysten ja kieltojen rikkomisesta ja valvontaviranomaisen määräämistä seuraamuksista.</w:t>
      </w:r>
    </w:p>
    <w:p w:rsidR="00AC0E13" w:rsidRDefault="00AC0E13" w:rsidP="00C15D5F">
      <w:pPr>
        <w:pStyle w:val="LLKappalejako"/>
      </w:pPr>
    </w:p>
    <w:p w:rsidR="001C5B30" w:rsidRPr="001C5B30" w:rsidRDefault="001C5B30" w:rsidP="00C15D5F">
      <w:pPr>
        <w:pStyle w:val="LLKappalejako"/>
      </w:pPr>
      <w:r w:rsidRPr="001C5B30">
        <w:t>Tiedot poistetaan rekistereistä kolmen vuoden kuluessa siitä, kun toimija tai yksityinen laboratorio on ilmoittanut Ruokavirastolle toimintansa lopettamisesta tai toimijan toiminta on loppunut.</w:t>
      </w:r>
    </w:p>
    <w:p w:rsidR="00AC0E13" w:rsidRDefault="00AC0E13" w:rsidP="00C15D5F">
      <w:pPr>
        <w:pStyle w:val="LLKappalejako"/>
      </w:pPr>
    </w:p>
    <w:p w:rsidR="00433A2F" w:rsidRDefault="00433A2F" w:rsidP="00C15D5F">
      <w:pPr>
        <w:pStyle w:val="LLKappalejako"/>
      </w:pPr>
      <w:r>
        <w:t>Tässä laissa säädettyihin rekistereihin sovelletaan ruokahallinnon tietovarannosta annettua lakia (  /  ).</w:t>
      </w:r>
    </w:p>
    <w:p w:rsidR="001C5B30" w:rsidRDefault="001C5B30" w:rsidP="001C5B30">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1C5B30" w:rsidRDefault="001C5B30" w:rsidP="00C15D5F">
      <w:pPr>
        <w:pStyle w:val="LLKappalejako"/>
        <w:rPr>
          <w:highlight w:val="cyan"/>
        </w:rPr>
      </w:pPr>
    </w:p>
    <w:p w:rsidR="006A1945" w:rsidRDefault="001C5B30" w:rsidP="00C15D5F">
      <w:pPr>
        <w:pStyle w:val="LLKappalejako"/>
      </w:pPr>
      <w:r w:rsidRPr="00505326">
        <w:t>Tämä laki tulee voimaan  päivänä  kuuta 20  .</w:t>
      </w:r>
    </w:p>
    <w:p w:rsidR="004938B6" w:rsidRDefault="004938B6">
      <w:pPr>
        <w:rPr>
          <w:rFonts w:ascii="Times New Roman" w:eastAsia="Times New Roman" w:hAnsi="Times New Roman" w:cs="Times New Roman"/>
          <w:szCs w:val="24"/>
          <w:shd w:val="clear" w:color="auto" w:fill="FFFFFF"/>
          <w:lang w:eastAsia="fi-FI"/>
        </w:rPr>
      </w:pPr>
      <w:r>
        <w:br w:type="page"/>
      </w:r>
    </w:p>
    <w:p w:rsidR="00FC59D8" w:rsidRPr="00FC59D8" w:rsidRDefault="00FC59D8" w:rsidP="00FC59D8">
      <w:pPr>
        <w:spacing w:after="0"/>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FC59D8">
        <w:rPr>
          <w:rFonts w:ascii="Times New Roman" w:hAnsi="Times New Roman" w:cs="Times New Roman"/>
        </w:rPr>
        <w:t>Liite</w:t>
      </w:r>
    </w:p>
    <w:p w:rsidR="00FC59D8" w:rsidRPr="00FC59D8" w:rsidRDefault="00FC59D8" w:rsidP="00FC59D8">
      <w:pPr>
        <w:spacing w:after="0"/>
        <w:rPr>
          <w:rFonts w:ascii="Times New Roman" w:hAnsi="Times New Roman" w:cs="Times New Roman"/>
          <w:i/>
        </w:rPr>
      </w:pPr>
      <w:r w:rsidRPr="00FC59D8">
        <w:rPr>
          <w:rFonts w:ascii="Times New Roman" w:hAnsi="Times New Roman" w:cs="Times New Roman"/>
        </w:rPr>
        <w:tab/>
      </w:r>
      <w:r w:rsidRPr="00FC59D8">
        <w:rPr>
          <w:rFonts w:ascii="Times New Roman" w:hAnsi="Times New Roman" w:cs="Times New Roman"/>
        </w:rPr>
        <w:tab/>
      </w:r>
      <w:r w:rsidRPr="00FC59D8">
        <w:rPr>
          <w:rFonts w:ascii="Times New Roman" w:hAnsi="Times New Roman" w:cs="Times New Roman"/>
        </w:rPr>
        <w:tab/>
      </w:r>
      <w:r w:rsidRPr="00FC59D8">
        <w:rPr>
          <w:rFonts w:ascii="Times New Roman" w:hAnsi="Times New Roman" w:cs="Times New Roman"/>
        </w:rPr>
        <w:tab/>
      </w:r>
      <w:r w:rsidRPr="00FC59D8">
        <w:rPr>
          <w:rFonts w:ascii="Times New Roman" w:hAnsi="Times New Roman" w:cs="Times New Roman"/>
        </w:rPr>
        <w:tab/>
      </w:r>
      <w:r w:rsidRPr="00FC59D8">
        <w:rPr>
          <w:rFonts w:ascii="Times New Roman" w:hAnsi="Times New Roman" w:cs="Times New Roman"/>
          <w:i/>
        </w:rPr>
        <w:t>Rinnakkaisteksti</w:t>
      </w:r>
      <w:r w:rsidR="0075003D">
        <w:rPr>
          <w:rFonts w:ascii="Times New Roman" w:hAnsi="Times New Roman" w:cs="Times New Roman"/>
          <w:i/>
        </w:rPr>
        <w:t>t</w:t>
      </w:r>
    </w:p>
    <w:p w:rsidR="004938B6" w:rsidRPr="004938B6" w:rsidRDefault="004938B6" w:rsidP="004938B6">
      <w:pPr>
        <w:rPr>
          <w:rFonts w:ascii="Times New Roman" w:hAnsi="Times New Roman" w:cs="Times New Roman"/>
          <w:b/>
        </w:rPr>
      </w:pPr>
      <w:r w:rsidRPr="004938B6">
        <w:rPr>
          <w:rFonts w:ascii="Times New Roman" w:hAnsi="Times New Roman" w:cs="Times New Roman"/>
          <w:b/>
        </w:rPr>
        <w:t>2.</w:t>
      </w:r>
    </w:p>
    <w:p w:rsidR="004938B6" w:rsidRPr="00653B0E" w:rsidRDefault="004938B6" w:rsidP="004938B6">
      <w:pPr>
        <w:ind w:right="1133"/>
        <w:rPr>
          <w:b/>
        </w:rPr>
      </w:pPr>
    </w:p>
    <w:p w:rsidR="004938B6" w:rsidRDefault="004938B6" w:rsidP="004938B6">
      <w:pPr>
        <w:pStyle w:val="LLPykala"/>
        <w:tabs>
          <w:tab w:val="left" w:pos="4520"/>
          <w:tab w:val="center" w:pos="4819"/>
        </w:tabs>
        <w:jc w:val="left"/>
        <w:rPr>
          <w:b/>
        </w:rPr>
      </w:pPr>
      <w:r>
        <w:rPr>
          <w:b/>
        </w:rPr>
        <w:tab/>
      </w:r>
      <w:r w:rsidRPr="005E0DA3">
        <w:rPr>
          <w:b/>
        </w:rPr>
        <w:t>Laki</w:t>
      </w:r>
    </w:p>
    <w:p w:rsidR="004938B6" w:rsidRPr="00CF441E" w:rsidRDefault="004938B6" w:rsidP="004938B6"/>
    <w:p w:rsidR="004938B6" w:rsidRPr="005E0DA3" w:rsidRDefault="004938B6" w:rsidP="004938B6">
      <w:pPr>
        <w:pStyle w:val="LLPykala"/>
        <w:rPr>
          <w:b/>
        </w:rPr>
      </w:pPr>
      <w:r>
        <w:rPr>
          <w:b/>
        </w:rPr>
        <w:t>eläinten kuljetuksesta annetun lain 36 §:n muuttamisesta</w:t>
      </w:r>
    </w:p>
    <w:p w:rsidR="004938B6" w:rsidRPr="005E0DA3" w:rsidRDefault="004938B6" w:rsidP="004938B6">
      <w:pPr>
        <w:pStyle w:val="LLPykala"/>
      </w:pPr>
    </w:p>
    <w:p w:rsidR="004938B6" w:rsidRDefault="004938B6" w:rsidP="004938B6">
      <w:pPr>
        <w:pStyle w:val="LLPykala"/>
      </w:pPr>
    </w:p>
    <w:p w:rsidR="004938B6" w:rsidRDefault="004938B6" w:rsidP="004938B6">
      <w:pPr>
        <w:pStyle w:val="LLPykala"/>
        <w:jc w:val="left"/>
      </w:pPr>
      <w:r>
        <w:t>Eduskunnan päätöksen mukaisesti</w:t>
      </w:r>
    </w:p>
    <w:p w:rsidR="004938B6" w:rsidRPr="00D67E18" w:rsidRDefault="004938B6" w:rsidP="004938B6">
      <w:pPr>
        <w:pStyle w:val="LLNormaali"/>
      </w:pPr>
      <w:r w:rsidRPr="00505326">
        <w:rPr>
          <w:i/>
        </w:rPr>
        <w:t>muutetaan</w:t>
      </w:r>
      <w:r>
        <w:t xml:space="preserve"> eläinten kuljetuksesta annetun lain (539/2006) 36 §, sellaisena kuin se on osaksi laeissa 1501/2009 ja 72/2019, seuraavasti: </w:t>
      </w:r>
    </w:p>
    <w:p w:rsidR="004938B6" w:rsidRPr="00653B0E" w:rsidRDefault="004938B6" w:rsidP="004938B6">
      <w:pPr>
        <w:pStyle w:val="py"/>
        <w:spacing w:before="0" w:beforeAutospacing="0" w:after="0" w:afterAutospacing="0"/>
        <w:ind w:right="1133"/>
        <w:textAlignment w:val="baseline"/>
        <w:rPr>
          <w:sz w:val="22"/>
          <w:szCs w:val="22"/>
        </w:rPr>
      </w:pPr>
    </w:p>
    <w:p w:rsidR="004938B6" w:rsidRPr="00653B0E" w:rsidRDefault="004938B6" w:rsidP="004938B6">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4938B6" w:rsidRPr="00653B0E" w:rsidTr="004938B6">
        <w:tc>
          <w:tcPr>
            <w:tcW w:w="4243" w:type="dxa"/>
            <w:shd w:val="clear" w:color="auto" w:fill="auto"/>
          </w:tcPr>
          <w:p w:rsidR="004938B6" w:rsidRPr="00653B0E" w:rsidRDefault="004938B6" w:rsidP="004938B6">
            <w:pPr>
              <w:pStyle w:val="LLNormaali"/>
              <w:rPr>
                <w:i/>
                <w:szCs w:val="22"/>
              </w:rPr>
            </w:pPr>
            <w:r w:rsidRPr="00653B0E">
              <w:rPr>
                <w:i/>
                <w:szCs w:val="22"/>
              </w:rPr>
              <w:t>Voimassa oleva laki</w:t>
            </w:r>
          </w:p>
        </w:tc>
        <w:tc>
          <w:tcPr>
            <w:tcW w:w="4243" w:type="dxa"/>
            <w:shd w:val="clear" w:color="auto" w:fill="auto"/>
          </w:tcPr>
          <w:p w:rsidR="004938B6" w:rsidRPr="00653B0E" w:rsidRDefault="004938B6" w:rsidP="004938B6">
            <w:pPr>
              <w:pStyle w:val="LLNormaali"/>
              <w:rPr>
                <w:i/>
                <w:szCs w:val="22"/>
              </w:rPr>
            </w:pPr>
            <w:r w:rsidRPr="00653B0E">
              <w:rPr>
                <w:i/>
                <w:szCs w:val="22"/>
              </w:rPr>
              <w:t>Ehdotus</w:t>
            </w:r>
          </w:p>
        </w:tc>
      </w:tr>
    </w:tbl>
    <w:p w:rsidR="004938B6" w:rsidRPr="00653B0E" w:rsidRDefault="004938B6" w:rsidP="004938B6">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4938B6" w:rsidRPr="00653B0E" w:rsidTr="004938B6">
        <w:tc>
          <w:tcPr>
            <w:tcW w:w="4243" w:type="dxa"/>
            <w:shd w:val="clear" w:color="auto" w:fill="auto"/>
          </w:tcPr>
          <w:p w:rsidR="004938B6" w:rsidRPr="002714CA" w:rsidRDefault="004938B6" w:rsidP="004938B6">
            <w:pPr>
              <w:pStyle w:val="LLNormaali"/>
              <w:rPr>
                <w:szCs w:val="22"/>
              </w:rPr>
            </w:pPr>
          </w:p>
          <w:p w:rsidR="002714CA" w:rsidRPr="002714CA" w:rsidRDefault="002714CA" w:rsidP="002714CA">
            <w:pPr>
              <w:pStyle w:val="LLPykala"/>
            </w:pPr>
            <w:r w:rsidRPr="002714CA">
              <w:t>36 §</w:t>
            </w:r>
          </w:p>
          <w:p w:rsidR="004938B6" w:rsidRPr="002714CA" w:rsidRDefault="002714CA" w:rsidP="002714CA">
            <w:pPr>
              <w:pStyle w:val="LLPykalanOtsikko"/>
            </w:pPr>
            <w:r w:rsidRPr="002714CA">
              <w:t>Eläinkuljettajarekisteri</w:t>
            </w:r>
          </w:p>
          <w:p w:rsidR="002714CA" w:rsidRPr="002714CA" w:rsidRDefault="004938B6" w:rsidP="00C15D5F">
            <w:pPr>
              <w:pStyle w:val="LLKappalejako"/>
            </w:pPr>
            <w:r w:rsidRPr="002714CA">
              <w:t>Elintarviketurvallisuusvirasto pitää eläinkuljetusten valvontaa varten valtakunnallista eläinkuljettajarekisteriä. Aluehallintovirastot päivittävät rekisteriä tässä laissa säädettyjen tehtäviensä edellyttämässä laajuudessa. Rekisteriin merkitään:</w:t>
            </w:r>
          </w:p>
          <w:p w:rsidR="002714CA" w:rsidRPr="002714CA" w:rsidRDefault="004938B6" w:rsidP="00C15D5F">
            <w:pPr>
              <w:pStyle w:val="LLKappalejako"/>
              <w:numPr>
                <w:ilvl w:val="0"/>
                <w:numId w:val="39"/>
              </w:numPr>
              <w:rPr>
                <w:szCs w:val="22"/>
              </w:rPr>
            </w:pPr>
            <w:r w:rsidRPr="002714CA">
              <w:t>eläinkuljettajan nimi tai toiminimi, Y-tunnus (yritys- ja yhteisötunnus), osoite sekä muut tarvittavat yhteystiedot;</w:t>
            </w:r>
          </w:p>
          <w:p w:rsidR="002714CA" w:rsidRPr="002714CA" w:rsidRDefault="004938B6" w:rsidP="00C15D5F">
            <w:pPr>
              <w:pStyle w:val="LLKappalejako"/>
              <w:numPr>
                <w:ilvl w:val="0"/>
                <w:numId w:val="39"/>
              </w:numPr>
              <w:rPr>
                <w:szCs w:val="22"/>
              </w:rPr>
            </w:pPr>
            <w:r w:rsidRPr="002714CA">
              <w:t>eläinkuljettajaluvan numero;</w:t>
            </w:r>
          </w:p>
          <w:p w:rsidR="002714CA" w:rsidRPr="002714CA" w:rsidRDefault="004938B6" w:rsidP="00C15D5F">
            <w:pPr>
              <w:pStyle w:val="LLKappalejako"/>
              <w:numPr>
                <w:ilvl w:val="0"/>
                <w:numId w:val="39"/>
              </w:numPr>
              <w:rPr>
                <w:szCs w:val="22"/>
              </w:rPr>
            </w:pPr>
            <w:r w:rsidRPr="002714CA">
              <w:t>kuljetettavia eläinlajeja tai kuljetusmuotoja koskevat rajoitukset;</w:t>
            </w:r>
          </w:p>
          <w:p w:rsidR="002714CA" w:rsidRPr="002714CA" w:rsidRDefault="004938B6" w:rsidP="00C15D5F">
            <w:pPr>
              <w:pStyle w:val="LLKappalejako"/>
              <w:numPr>
                <w:ilvl w:val="0"/>
                <w:numId w:val="39"/>
              </w:numPr>
              <w:rPr>
                <w:szCs w:val="22"/>
              </w:rPr>
            </w:pPr>
            <w:r w:rsidRPr="002714CA">
              <w:t>luvan myöntänyt aluehallintovirasto yhteystietoineen;</w:t>
            </w:r>
          </w:p>
          <w:p w:rsidR="002714CA" w:rsidRPr="002714CA" w:rsidRDefault="004938B6" w:rsidP="00C15D5F">
            <w:pPr>
              <w:pStyle w:val="LLKappalejako"/>
              <w:numPr>
                <w:ilvl w:val="0"/>
                <w:numId w:val="39"/>
              </w:numPr>
              <w:rPr>
                <w:szCs w:val="22"/>
              </w:rPr>
            </w:pPr>
            <w:r w:rsidRPr="002714CA">
              <w:t>eläinkuljetusasetuksen liitteen III luvussa III tarkoitetut kuljettajan tai hoitajan pätevyystodistukseen sisältyvät tiedot ja tieto pätevyystodistuksen tilapäisestä peruuttamisesta;</w:t>
            </w:r>
          </w:p>
          <w:p w:rsidR="002714CA" w:rsidRPr="002714CA" w:rsidRDefault="004938B6" w:rsidP="00C15D5F">
            <w:pPr>
              <w:pStyle w:val="LLKappalejako"/>
              <w:numPr>
                <w:ilvl w:val="0"/>
                <w:numId w:val="39"/>
              </w:numPr>
              <w:rPr>
                <w:szCs w:val="22"/>
              </w:rPr>
            </w:pPr>
            <w:r w:rsidRPr="002714CA">
              <w:t>eläinkuljetusasetuksen liitteen III luvussa IV tarkoitetut maantiekuljetusvälineen hyväksymistodistukseen sisältyvät tiedot sekä kuljetusvälineiden yksilöintiin tarvittavat tiedot;</w:t>
            </w:r>
          </w:p>
          <w:p w:rsidR="002714CA" w:rsidRPr="002714CA" w:rsidRDefault="004938B6" w:rsidP="00C15D5F">
            <w:pPr>
              <w:pStyle w:val="LLKappalejako"/>
              <w:numPr>
                <w:ilvl w:val="0"/>
                <w:numId w:val="39"/>
              </w:numPr>
              <w:rPr>
                <w:szCs w:val="22"/>
              </w:rPr>
            </w:pPr>
            <w:r w:rsidRPr="002714CA">
              <w:t>eläinkuljetusasetuksen 19 artiklan 1 kohdassa tarkoitetun karja-aluksen hyväksymistodistukseen sisältyvät tiedot; sekä</w:t>
            </w:r>
          </w:p>
          <w:p w:rsidR="001E271D" w:rsidRPr="001E271D" w:rsidRDefault="004938B6" w:rsidP="002714CA">
            <w:pPr>
              <w:pStyle w:val="LLKappalejako"/>
              <w:numPr>
                <w:ilvl w:val="0"/>
                <w:numId w:val="39"/>
              </w:numPr>
              <w:rPr>
                <w:szCs w:val="22"/>
              </w:rPr>
            </w:pPr>
            <w:r w:rsidRPr="002714CA">
              <w:t>eläinkuljetusasetuksen 26 artiklan 4 kohdan c alakohdassa ja 26 artiklan 6 kohdassa tarkoitetut tiedot.</w:t>
            </w:r>
          </w:p>
          <w:p w:rsidR="001E271D" w:rsidRDefault="001E271D" w:rsidP="001E271D">
            <w:pPr>
              <w:pStyle w:val="LLKappalejako"/>
            </w:pPr>
          </w:p>
          <w:p w:rsidR="001E271D" w:rsidRDefault="001E271D" w:rsidP="001E271D">
            <w:pPr>
              <w:pStyle w:val="LLKappalejako"/>
            </w:pPr>
          </w:p>
          <w:p w:rsidR="001E271D" w:rsidRDefault="004938B6" w:rsidP="001E271D">
            <w:pPr>
              <w:pStyle w:val="LLKappalejako"/>
              <w:rPr>
                <w:szCs w:val="22"/>
              </w:rPr>
            </w:pPr>
            <w:r w:rsidRPr="001E271D">
              <w:rPr>
                <w:szCs w:val="22"/>
              </w:rPr>
              <w:t xml:space="preserve">Elintarviketurvallisuusvirasto julkaisee ja ylläpitää 1 momentissa tarkoitettujen tietojen perusteella eläinkuljetusasetuksen 13 artiklan </w:t>
            </w:r>
            <w:r w:rsidRPr="001E271D">
              <w:rPr>
                <w:szCs w:val="22"/>
              </w:rPr>
              <w:lastRenderedPageBreak/>
              <w:t>4 kohdassa tarkoitettua yleisesti saatavilla olevaa luetteloa eläinkuljettajista. Jos eläinkuljettajaluvan haltijana on yksityinen henkilö, luettelossa ei ilman asianomaisen henkilön suostumusta saa olla luvanhaltijan kotiosoitetta tai muita yhteystietoja.</w:t>
            </w:r>
          </w:p>
          <w:p w:rsidR="001E271D" w:rsidRDefault="001E271D" w:rsidP="001E271D">
            <w:pPr>
              <w:pStyle w:val="LLKappalejako"/>
              <w:rPr>
                <w:szCs w:val="22"/>
              </w:rPr>
            </w:pPr>
          </w:p>
          <w:p w:rsidR="001E271D" w:rsidRDefault="001E271D" w:rsidP="001E271D">
            <w:pPr>
              <w:pStyle w:val="LLKappalejako"/>
              <w:rPr>
                <w:szCs w:val="22"/>
              </w:rPr>
            </w:pPr>
          </w:p>
          <w:p w:rsidR="00FC59D8" w:rsidRDefault="00FC59D8" w:rsidP="001E271D">
            <w:pPr>
              <w:pStyle w:val="LLKappalejako"/>
              <w:rPr>
                <w:szCs w:val="22"/>
              </w:rPr>
            </w:pPr>
          </w:p>
          <w:p w:rsidR="00FC59D8" w:rsidRDefault="00FC59D8" w:rsidP="001E271D">
            <w:pPr>
              <w:pStyle w:val="LLKappalejako"/>
              <w:rPr>
                <w:szCs w:val="22"/>
              </w:rPr>
            </w:pPr>
          </w:p>
          <w:p w:rsidR="002714CA" w:rsidRPr="001E271D" w:rsidRDefault="004938B6" w:rsidP="001E271D">
            <w:pPr>
              <w:pStyle w:val="LLKappalejako"/>
              <w:rPr>
                <w:szCs w:val="22"/>
              </w:rPr>
            </w:pPr>
            <w:r w:rsidRPr="002714CA">
              <w:rPr>
                <w:szCs w:val="22"/>
              </w:rPr>
              <w:t xml:space="preserve">Edellä 1 momentin 5 kohdassa tarkoitetut tiedot poistetaan rekisteristä, kun pätevyystodistus lakkaa olemasta voimassa. Eläinkuljettajalupaa koskevat tiedot poistetaan rekisteristä viiden vuoden kuluttua siitä, kun lupa lakkaa olemasta voimasta. </w:t>
            </w:r>
            <w:r w:rsidRPr="002714CA">
              <w:rPr>
                <w:i/>
                <w:szCs w:val="22"/>
              </w:rPr>
              <w:t xml:space="preserve">Henkilötietojen keräämisestä ja tallettamisesta sekä rekisteriin tallennettujen tietojen käyttämisestä ja luovuttamisesta säädetään lisäksi luonnollisten henkilöiden suojelusta henkilötietojen käsittelyssä sekä näiden tietojen vapaasta liikkuvuudesta ja direktiivin 95/46/EY kumoamisesta (yleinen tietosuoja-asetus) annetussa Euroopan parlamentin ja neuvoston asetuksessa (EU) 2016/679, tietosuojalaissa </w:t>
            </w:r>
            <w:hyperlink r:id="rId24" w:tooltip="Ajantasainen säädös" w:history="1">
              <w:r w:rsidRPr="002714CA">
                <w:rPr>
                  <w:rStyle w:val="Hyperlinkki"/>
                  <w:i/>
                  <w:color w:val="auto"/>
                  <w:szCs w:val="22"/>
                  <w:u w:val="none"/>
                </w:rPr>
                <w:t>(1050/2018)</w:t>
              </w:r>
            </w:hyperlink>
            <w:r w:rsidRPr="002714CA">
              <w:rPr>
                <w:i/>
                <w:szCs w:val="22"/>
              </w:rPr>
              <w:t xml:space="preserve"> ja viranomaisten toiminnan julkisuudesta annetussa laissa. Henkilötietojen käsittelyyn ei kuitenkaan sovelleta, mitä mainitun asetuksen 18 artiklan 1 kohda</w:t>
            </w:r>
            <w:r w:rsidR="002714CA" w:rsidRPr="002714CA">
              <w:rPr>
                <w:i/>
                <w:szCs w:val="22"/>
              </w:rPr>
              <w:t xml:space="preserve">n a ja b alakohdassa säädetään. </w:t>
            </w:r>
          </w:p>
          <w:p w:rsidR="002714CA" w:rsidRPr="002714CA" w:rsidRDefault="002714CA" w:rsidP="002714CA">
            <w:pPr>
              <w:pStyle w:val="py"/>
              <w:spacing w:before="0" w:beforeAutospacing="0" w:after="0" w:afterAutospacing="0"/>
              <w:rPr>
                <w:sz w:val="22"/>
                <w:szCs w:val="22"/>
              </w:rPr>
            </w:pPr>
          </w:p>
          <w:p w:rsidR="004938B6" w:rsidRPr="002714CA" w:rsidRDefault="004938B6" w:rsidP="002714CA">
            <w:pPr>
              <w:pStyle w:val="py"/>
              <w:spacing w:before="0" w:beforeAutospacing="0" w:after="0" w:afterAutospacing="0"/>
              <w:rPr>
                <w:sz w:val="22"/>
                <w:szCs w:val="22"/>
              </w:rPr>
            </w:pPr>
            <w:r w:rsidRPr="002714CA">
              <w:rPr>
                <w:i/>
                <w:sz w:val="22"/>
                <w:szCs w:val="22"/>
              </w:rPr>
              <w:t>Maa- ja metsätalousministeriöllä, Elintarviketurvallisuusvirastolla ja tässä laissa tarkoitetulla valvontaviranomaisella on oikeus saada salassapitosäännösten estämättä eläinkuljetusten valvonnan edellyttämiä tietoja rekisteristä. Sama oikeus on eläinkuljetusten valvomiseksi Euroopan unionin jäsenvaltioiden toimivaltaisilla viranomaisilla eläinkuljetusasetuksen edellyttämässä laajuudessa</w:t>
            </w:r>
            <w:r w:rsidRPr="002714CA">
              <w:rPr>
                <w:sz w:val="22"/>
                <w:szCs w:val="22"/>
              </w:rPr>
              <w:t>.</w:t>
            </w:r>
          </w:p>
          <w:p w:rsidR="004938B6" w:rsidRPr="002714CA" w:rsidRDefault="004938B6" w:rsidP="004938B6">
            <w:pPr>
              <w:pStyle w:val="LLMomentinJohdantoKappale"/>
              <w:ind w:firstLine="0"/>
              <w:rPr>
                <w:szCs w:val="22"/>
              </w:rPr>
            </w:pPr>
          </w:p>
          <w:p w:rsidR="004938B6" w:rsidRPr="00653B0E" w:rsidRDefault="004938B6" w:rsidP="004938B6">
            <w:pPr>
              <w:pStyle w:val="LLMomentinJohdantoKappale"/>
              <w:rPr>
                <w:szCs w:val="22"/>
              </w:rPr>
            </w:pPr>
          </w:p>
        </w:tc>
        <w:tc>
          <w:tcPr>
            <w:tcW w:w="4243" w:type="dxa"/>
            <w:shd w:val="clear" w:color="auto" w:fill="auto"/>
          </w:tcPr>
          <w:p w:rsidR="004938B6" w:rsidRPr="00653B0E" w:rsidRDefault="004938B6" w:rsidP="00C15D5F">
            <w:pPr>
              <w:pStyle w:val="LLKappalejako"/>
            </w:pPr>
          </w:p>
          <w:p w:rsidR="004938B6" w:rsidRPr="005E0DA3" w:rsidRDefault="004938B6" w:rsidP="004938B6">
            <w:pPr>
              <w:pStyle w:val="LLPykala"/>
            </w:pPr>
            <w:r>
              <w:t>36</w:t>
            </w:r>
            <w:r w:rsidRPr="005E0DA3">
              <w:t xml:space="preserve"> §</w:t>
            </w:r>
          </w:p>
          <w:p w:rsidR="004938B6" w:rsidRDefault="004938B6" w:rsidP="004938B6">
            <w:pPr>
              <w:pStyle w:val="LLPykalanOtsikko"/>
            </w:pPr>
            <w:r>
              <w:t>Eläinkuljettajarekisteri</w:t>
            </w:r>
          </w:p>
          <w:p w:rsidR="004938B6" w:rsidRPr="002714CA" w:rsidRDefault="004938B6" w:rsidP="00C15D5F">
            <w:pPr>
              <w:pStyle w:val="LLKappalejako"/>
            </w:pPr>
            <w:r w:rsidRPr="00194C17">
              <w:rPr>
                <w:i/>
              </w:rPr>
              <w:t>Eläinkuljetusten valvontaa varten pidetään valtakunnallista eläinkuljettajarekisteriä. Rekisteriin sovelletaan ruokahallinnon tietovarannosta annettua lakia (  /  ).</w:t>
            </w:r>
            <w:r w:rsidR="00194C17">
              <w:rPr>
                <w:i/>
              </w:rPr>
              <w:t xml:space="preserve"> </w:t>
            </w:r>
            <w:r w:rsidRPr="00194C17">
              <w:rPr>
                <w:i/>
              </w:rPr>
              <w:t>Rekisteriin merkitään</w:t>
            </w:r>
            <w:r w:rsidRPr="002714CA">
              <w:t>:</w:t>
            </w:r>
          </w:p>
          <w:p w:rsidR="004938B6" w:rsidRPr="002808B7" w:rsidRDefault="004938B6" w:rsidP="00C15D5F">
            <w:pPr>
              <w:pStyle w:val="LLKappalejako"/>
              <w:numPr>
                <w:ilvl w:val="0"/>
                <w:numId w:val="38"/>
              </w:numPr>
            </w:pPr>
            <w:r>
              <w:t xml:space="preserve">eläinkuljettajan nimi tai toiminimi, Y-tunnus (yritys- ja yhteisötunnus), osoite sekä muut tarvittavat </w:t>
            </w:r>
            <w:r w:rsidRPr="002808B7">
              <w:t>yhteystiedot;</w:t>
            </w:r>
          </w:p>
          <w:p w:rsidR="004938B6" w:rsidRPr="002808B7" w:rsidRDefault="004938B6" w:rsidP="00C15D5F">
            <w:pPr>
              <w:pStyle w:val="LLKappalejako"/>
              <w:numPr>
                <w:ilvl w:val="0"/>
                <w:numId w:val="38"/>
              </w:numPr>
            </w:pPr>
            <w:r w:rsidRPr="002808B7">
              <w:t>eläinkuljettajaluvan numero;</w:t>
            </w:r>
          </w:p>
          <w:p w:rsidR="004938B6" w:rsidRPr="002808B7" w:rsidRDefault="00F71FE0" w:rsidP="00C15D5F">
            <w:pPr>
              <w:pStyle w:val="LLKappalejako"/>
              <w:numPr>
                <w:ilvl w:val="0"/>
                <w:numId w:val="38"/>
              </w:numPr>
            </w:pPr>
            <w:r>
              <w:t>kuljetettavia eläinlajeja</w:t>
            </w:r>
            <w:r w:rsidR="004938B6" w:rsidRPr="002808B7">
              <w:t xml:space="preserve"> tai kuljetusmuotoja koskevat rajoitukset;</w:t>
            </w:r>
          </w:p>
          <w:p w:rsidR="004938B6" w:rsidRPr="002808B7" w:rsidRDefault="004938B6" w:rsidP="00C15D5F">
            <w:pPr>
              <w:pStyle w:val="LLKappalejako"/>
              <w:numPr>
                <w:ilvl w:val="0"/>
                <w:numId w:val="38"/>
              </w:numPr>
            </w:pPr>
            <w:r w:rsidRPr="002808B7">
              <w:t>luvan myöntänyt aluehallintovirasto yhteystietoineen;</w:t>
            </w:r>
          </w:p>
          <w:p w:rsidR="004938B6" w:rsidRPr="002808B7" w:rsidRDefault="004938B6" w:rsidP="00C15D5F">
            <w:pPr>
              <w:pStyle w:val="LLKappalejako"/>
              <w:numPr>
                <w:ilvl w:val="0"/>
                <w:numId w:val="38"/>
              </w:numPr>
            </w:pPr>
            <w:r w:rsidRPr="002808B7">
              <w:t>eläinkuljetusasetuksen liitteen III luvussa III tarkoitetut kuljettajan tai hoitajan pätevyystodistukseen sisältyvät tiedot ja tieto pätevyystodistuksen tilapäisestä peruuttamisesta;</w:t>
            </w:r>
          </w:p>
          <w:p w:rsidR="004938B6" w:rsidRPr="002808B7" w:rsidRDefault="004938B6" w:rsidP="00C15D5F">
            <w:pPr>
              <w:pStyle w:val="LLKappalejako"/>
              <w:numPr>
                <w:ilvl w:val="0"/>
                <w:numId w:val="38"/>
              </w:numPr>
            </w:pPr>
            <w:r w:rsidRPr="002808B7">
              <w:t>eläinkuljetusasetuksen liitteen III luvussa IV tarkoitetut maantiekuljetusvälineen hyväksymistodistukseen sisältyvät tiedot sekä kuljetusvälineiden yksilöintiin tarvittavat tiedot;</w:t>
            </w:r>
          </w:p>
          <w:p w:rsidR="004938B6" w:rsidRPr="002808B7" w:rsidRDefault="004938B6" w:rsidP="00C15D5F">
            <w:pPr>
              <w:pStyle w:val="LLKappalejako"/>
              <w:numPr>
                <w:ilvl w:val="0"/>
                <w:numId w:val="38"/>
              </w:numPr>
            </w:pPr>
            <w:r w:rsidRPr="002808B7">
              <w:t>eläinkuljetusasetuksen 19 artiklan 1 kohdassa tarkoitetun karja-aluksen hyväksymistodistukseen sisältyvät tiedot; sekä</w:t>
            </w:r>
          </w:p>
          <w:p w:rsidR="004938B6" w:rsidRDefault="004938B6" w:rsidP="00C15D5F">
            <w:pPr>
              <w:pStyle w:val="LLKappalejako"/>
              <w:numPr>
                <w:ilvl w:val="0"/>
                <w:numId w:val="38"/>
              </w:numPr>
            </w:pPr>
            <w:r w:rsidRPr="002808B7">
              <w:t>eläinkuljetusasetuksen 26 artiklan 4 kohdan c alakohdassa ja 26 artiklan 6 kohdassa tarkoitetut tiedot.</w:t>
            </w:r>
          </w:p>
          <w:p w:rsidR="004938B6" w:rsidRPr="002808B7" w:rsidRDefault="004938B6" w:rsidP="00C15D5F">
            <w:pPr>
              <w:pStyle w:val="LLKappalejako"/>
            </w:pPr>
          </w:p>
          <w:p w:rsidR="004938B6" w:rsidRDefault="004938B6" w:rsidP="00C15D5F">
            <w:pPr>
              <w:pStyle w:val="LLKappalejako"/>
            </w:pPr>
            <w:r w:rsidRPr="002714CA">
              <w:rPr>
                <w:i/>
              </w:rPr>
              <w:t>Ruokavirasto</w:t>
            </w:r>
            <w:r w:rsidRPr="002808B7">
              <w:t xml:space="preserve"> julkaisee ja ylläpitää 1 momentissa tarkoitettujen tietojen perusteella eläin</w:t>
            </w:r>
            <w:r w:rsidRPr="002808B7">
              <w:lastRenderedPageBreak/>
              <w:t>kuljetusasetuksen 13 artiklan 4 kohdassa tarkoitettua yleisesti saatavilla olevaa luetteloa eläinkuljettajista. Jos eläinkuljettajaluvan haltijana on yksityinen henkilö, luettelossa ei ilman asianomaisen henkilön suostumusta saa olla luvanhaltijan kotiosoitetta tai muita yhteystietoja.</w:t>
            </w:r>
          </w:p>
          <w:p w:rsidR="00E533D1" w:rsidRDefault="00E533D1" w:rsidP="00C15D5F">
            <w:pPr>
              <w:pStyle w:val="LLKappalejako"/>
            </w:pPr>
          </w:p>
          <w:p w:rsidR="00E533D1" w:rsidRDefault="00E533D1" w:rsidP="00C15D5F">
            <w:pPr>
              <w:pStyle w:val="LLKappalejako"/>
            </w:pPr>
          </w:p>
          <w:p w:rsidR="004938B6" w:rsidRDefault="004938B6" w:rsidP="00C15D5F">
            <w:pPr>
              <w:pStyle w:val="LLKappalejako"/>
            </w:pPr>
          </w:p>
          <w:p w:rsidR="004938B6" w:rsidRDefault="004938B6" w:rsidP="00C15D5F">
            <w:pPr>
              <w:pStyle w:val="LLKappalejako"/>
            </w:pPr>
            <w:r w:rsidRPr="002808B7">
              <w:t xml:space="preserve">Edellä 1 momentin 5 kohdassa tarkoitetut tiedot poistetaan rekisteristä, kun pätevyystodistus lakkaa olemasta voimassa. Eläinkuljettajalupaa koskevat tiedot poistetaan rekisteristä viiden vuoden kuluttua siitä, kun lupa lakkaa olemasta voimasta. </w:t>
            </w: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FC59D8" w:rsidRDefault="00FC59D8" w:rsidP="00C15D5F">
            <w:pPr>
              <w:pStyle w:val="LLKappalejako"/>
            </w:pPr>
          </w:p>
          <w:p w:rsidR="00FC59D8" w:rsidRDefault="00FC59D8" w:rsidP="00C15D5F">
            <w:pPr>
              <w:pStyle w:val="LLKappalejako"/>
            </w:pPr>
          </w:p>
          <w:p w:rsidR="00E533D1" w:rsidRDefault="00E533D1" w:rsidP="00C15D5F">
            <w:pPr>
              <w:pStyle w:val="LLKappalejako"/>
            </w:pPr>
            <w:r>
              <w:t>(4 mom. kumotaan)</w:t>
            </w:r>
          </w:p>
          <w:p w:rsidR="00E533D1" w:rsidRDefault="00E533D1" w:rsidP="00C15D5F">
            <w:pPr>
              <w:pStyle w:val="LLKappalejako"/>
            </w:pPr>
          </w:p>
          <w:p w:rsidR="00E533D1" w:rsidRDefault="00E533D1" w:rsidP="00C15D5F">
            <w:pPr>
              <w:pStyle w:val="LLKappalejako"/>
            </w:pPr>
          </w:p>
          <w:p w:rsidR="00E533D1" w:rsidRPr="002808B7" w:rsidRDefault="00E533D1" w:rsidP="00C15D5F">
            <w:pPr>
              <w:pStyle w:val="LLKappalejako"/>
            </w:pPr>
          </w:p>
          <w:p w:rsidR="004938B6" w:rsidRDefault="004938B6"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Pr="007E5407" w:rsidRDefault="00E533D1" w:rsidP="00C15D5F">
            <w:pPr>
              <w:pStyle w:val="LLKappalejako"/>
            </w:pPr>
          </w:p>
          <w:p w:rsidR="004938B6" w:rsidRDefault="004938B6" w:rsidP="004938B6">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4938B6" w:rsidRDefault="004938B6" w:rsidP="00C15D5F">
            <w:pPr>
              <w:pStyle w:val="LLKappalejako"/>
              <w:rPr>
                <w:highlight w:val="cyan"/>
              </w:rPr>
            </w:pPr>
          </w:p>
          <w:p w:rsidR="004938B6" w:rsidRDefault="004938B6" w:rsidP="00C15D5F">
            <w:pPr>
              <w:pStyle w:val="LLKappalejako"/>
            </w:pPr>
            <w:r w:rsidRPr="0075003D">
              <w:rPr>
                <w:i/>
              </w:rPr>
              <w:t>Tämä laki tulee voimaan  päivänä  kuuta 20</w:t>
            </w:r>
            <w:r w:rsidRPr="00505326">
              <w:t xml:space="preserve">  .</w:t>
            </w:r>
          </w:p>
          <w:p w:rsidR="004938B6" w:rsidRDefault="004938B6" w:rsidP="00C15D5F">
            <w:pPr>
              <w:pStyle w:val="LLKappalejako"/>
            </w:pPr>
          </w:p>
          <w:p w:rsidR="004938B6" w:rsidRPr="004938B6" w:rsidRDefault="004938B6" w:rsidP="004938B6">
            <w:pPr>
              <w:pStyle w:val="LLMomentinJohdantoKappale"/>
              <w:rPr>
                <w:szCs w:val="22"/>
              </w:rPr>
            </w:pPr>
          </w:p>
          <w:p w:rsidR="004938B6" w:rsidRPr="00653B0E" w:rsidRDefault="004938B6" w:rsidP="004938B6">
            <w:pPr>
              <w:pStyle w:val="LLMomentinJohdantoKappale"/>
              <w:rPr>
                <w:szCs w:val="22"/>
              </w:rPr>
            </w:pPr>
          </w:p>
        </w:tc>
      </w:tr>
    </w:tbl>
    <w:p w:rsidR="004938B6" w:rsidRPr="00653B0E" w:rsidRDefault="004938B6" w:rsidP="004938B6">
      <w:pPr>
        <w:rPr>
          <w:b/>
        </w:rPr>
      </w:pPr>
    </w:p>
    <w:p w:rsidR="004938B6" w:rsidRPr="00653B0E" w:rsidRDefault="004938B6" w:rsidP="004938B6">
      <w:pPr>
        <w:rPr>
          <w:b/>
        </w:rPr>
      </w:pPr>
      <w:r w:rsidRPr="00653B0E">
        <w:rPr>
          <w:b/>
        </w:rPr>
        <w:br w:type="page"/>
      </w:r>
    </w:p>
    <w:p w:rsidR="004938B6" w:rsidRPr="004F657D" w:rsidRDefault="004F657D" w:rsidP="004938B6">
      <w:pPr>
        <w:rPr>
          <w:rFonts w:ascii="Times New Roman" w:hAnsi="Times New Roman" w:cs="Times New Roman"/>
          <w:b/>
        </w:rPr>
      </w:pPr>
      <w:r w:rsidRPr="004F657D">
        <w:rPr>
          <w:rFonts w:ascii="Times New Roman" w:hAnsi="Times New Roman" w:cs="Times New Roman"/>
          <w:b/>
        </w:rPr>
        <w:lastRenderedPageBreak/>
        <w:t>3</w:t>
      </w:r>
      <w:r w:rsidR="004938B6" w:rsidRPr="004F657D">
        <w:rPr>
          <w:rFonts w:ascii="Times New Roman" w:hAnsi="Times New Roman" w:cs="Times New Roman"/>
          <w:b/>
        </w:rPr>
        <w:t xml:space="preserve">. </w:t>
      </w:r>
    </w:p>
    <w:p w:rsidR="004938B6" w:rsidRPr="004F657D" w:rsidRDefault="004938B6" w:rsidP="004938B6">
      <w:pPr>
        <w:jc w:val="center"/>
        <w:rPr>
          <w:rFonts w:ascii="Times New Roman" w:hAnsi="Times New Roman" w:cs="Times New Roman"/>
          <w:b/>
        </w:rPr>
      </w:pPr>
    </w:p>
    <w:p w:rsidR="00094A59" w:rsidRDefault="00094A59" w:rsidP="00094A59">
      <w:pPr>
        <w:pStyle w:val="LLPykala"/>
        <w:rPr>
          <w:b/>
        </w:rPr>
      </w:pPr>
      <w:r w:rsidRPr="005E0DA3">
        <w:rPr>
          <w:b/>
        </w:rPr>
        <w:t>Laki</w:t>
      </w:r>
    </w:p>
    <w:p w:rsidR="00094A59" w:rsidRPr="00CF441E" w:rsidRDefault="00094A59" w:rsidP="00094A59"/>
    <w:p w:rsidR="00094A59" w:rsidRPr="005E0DA3" w:rsidRDefault="00094A59" w:rsidP="00094A59">
      <w:pPr>
        <w:pStyle w:val="LLPykala"/>
        <w:rPr>
          <w:b/>
        </w:rPr>
      </w:pPr>
      <w:r>
        <w:rPr>
          <w:b/>
        </w:rPr>
        <w:t>rehulain 36 §:n muuttamisesta</w:t>
      </w:r>
    </w:p>
    <w:p w:rsidR="00094A59" w:rsidRPr="005E0DA3" w:rsidRDefault="00094A59" w:rsidP="00094A59">
      <w:pPr>
        <w:pStyle w:val="LLPykala"/>
      </w:pPr>
    </w:p>
    <w:p w:rsidR="00094A59" w:rsidRDefault="00094A59" w:rsidP="00094A59">
      <w:pPr>
        <w:pStyle w:val="LLPykala"/>
      </w:pPr>
    </w:p>
    <w:p w:rsidR="00094A59" w:rsidRDefault="00094A59" w:rsidP="00094A59">
      <w:pPr>
        <w:pStyle w:val="LLPykala"/>
        <w:jc w:val="left"/>
      </w:pPr>
      <w:r>
        <w:t>Eduskunnan päätöksen mukaisesti</w:t>
      </w:r>
    </w:p>
    <w:p w:rsidR="00094A59" w:rsidRPr="00D67E18" w:rsidRDefault="00094A59" w:rsidP="00094A59">
      <w:pPr>
        <w:pStyle w:val="LLNormaali"/>
      </w:pPr>
      <w:r w:rsidRPr="00505326">
        <w:rPr>
          <w:i/>
        </w:rPr>
        <w:t>muutetaan</w:t>
      </w:r>
      <w:r>
        <w:t xml:space="preserve"> rehulain (86/2008) 36 ja 38 §:n 2 momentti, sellaisena kuin ne ovat laissa 1548/2019, seuraavasti: </w:t>
      </w:r>
    </w:p>
    <w:p w:rsidR="00094A59" w:rsidRPr="00653B0E" w:rsidRDefault="00094A59" w:rsidP="004938B6">
      <w:pPr>
        <w:pStyle w:val="py"/>
        <w:spacing w:before="0" w:beforeAutospacing="0" w:after="0" w:afterAutospacing="0"/>
        <w:textAlignment w:val="baseline"/>
        <w:rPr>
          <w:sz w:val="22"/>
          <w:szCs w:val="22"/>
        </w:rPr>
      </w:pPr>
    </w:p>
    <w:p w:rsidR="004938B6" w:rsidRPr="00653B0E" w:rsidRDefault="004938B6" w:rsidP="004938B6">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4938B6" w:rsidRPr="00653B0E" w:rsidTr="004938B6">
        <w:tc>
          <w:tcPr>
            <w:tcW w:w="4243" w:type="dxa"/>
            <w:shd w:val="clear" w:color="auto" w:fill="auto"/>
          </w:tcPr>
          <w:p w:rsidR="004938B6" w:rsidRPr="00653B0E" w:rsidRDefault="004938B6" w:rsidP="004938B6">
            <w:pPr>
              <w:pStyle w:val="LLNormaali"/>
              <w:rPr>
                <w:i/>
                <w:szCs w:val="22"/>
              </w:rPr>
            </w:pPr>
            <w:r w:rsidRPr="00653B0E">
              <w:rPr>
                <w:i/>
                <w:szCs w:val="22"/>
              </w:rPr>
              <w:t>Voimassa oleva laki</w:t>
            </w:r>
          </w:p>
        </w:tc>
        <w:tc>
          <w:tcPr>
            <w:tcW w:w="4243" w:type="dxa"/>
            <w:shd w:val="clear" w:color="auto" w:fill="auto"/>
          </w:tcPr>
          <w:p w:rsidR="004938B6" w:rsidRPr="00653B0E" w:rsidRDefault="004938B6" w:rsidP="004938B6">
            <w:pPr>
              <w:pStyle w:val="LLNormaali"/>
              <w:rPr>
                <w:i/>
                <w:szCs w:val="22"/>
              </w:rPr>
            </w:pPr>
            <w:r w:rsidRPr="00653B0E">
              <w:rPr>
                <w:i/>
                <w:szCs w:val="22"/>
              </w:rPr>
              <w:t>Ehdotus</w:t>
            </w:r>
          </w:p>
        </w:tc>
      </w:tr>
    </w:tbl>
    <w:p w:rsidR="004938B6" w:rsidRPr="00653B0E" w:rsidRDefault="004938B6" w:rsidP="004938B6">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4938B6" w:rsidRPr="00653B0E" w:rsidTr="004938B6">
        <w:tc>
          <w:tcPr>
            <w:tcW w:w="4243" w:type="dxa"/>
            <w:shd w:val="clear" w:color="auto" w:fill="auto"/>
          </w:tcPr>
          <w:p w:rsidR="004938B6" w:rsidRPr="00653B0E" w:rsidRDefault="004938B6" w:rsidP="004938B6">
            <w:pPr>
              <w:pStyle w:val="LLNormaali"/>
              <w:rPr>
                <w:szCs w:val="22"/>
              </w:rPr>
            </w:pPr>
          </w:p>
          <w:p w:rsidR="004938B6" w:rsidRPr="00653B0E" w:rsidRDefault="00094A59" w:rsidP="004938B6">
            <w:pPr>
              <w:pStyle w:val="LLPykala"/>
              <w:rPr>
                <w:szCs w:val="22"/>
              </w:rPr>
            </w:pPr>
            <w:r>
              <w:rPr>
                <w:szCs w:val="22"/>
              </w:rPr>
              <w:t>36</w:t>
            </w:r>
            <w:r w:rsidR="004938B6" w:rsidRPr="00653B0E">
              <w:rPr>
                <w:szCs w:val="22"/>
              </w:rPr>
              <w:t xml:space="preserve"> §</w:t>
            </w:r>
          </w:p>
          <w:p w:rsidR="004938B6" w:rsidRPr="00653B0E" w:rsidRDefault="00094A59" w:rsidP="004938B6">
            <w:pPr>
              <w:pStyle w:val="LLPykalanOtsikko"/>
              <w:rPr>
                <w:szCs w:val="22"/>
              </w:rPr>
            </w:pPr>
            <w:r>
              <w:rPr>
                <w:szCs w:val="22"/>
              </w:rPr>
              <w:t>Valvontarekisteri</w:t>
            </w:r>
          </w:p>
          <w:p w:rsidR="00094A59" w:rsidRDefault="00094A59" w:rsidP="00C15D5F">
            <w:pPr>
              <w:pStyle w:val="LLKappalejako"/>
            </w:pPr>
            <w:r>
              <w:t>Ruokavirasto pitää valvontaa varten valtakunnallista rekisteriä 18 §:ssä tarkoitetuista ilmoitusvelvollisista rehualan toimijoista sekä 25, 26 ja 28 b §:ssä tarkoitetuista laboratorioista.</w:t>
            </w:r>
          </w:p>
          <w:p w:rsidR="009C2DA5" w:rsidRPr="00094A59" w:rsidRDefault="009C2DA5" w:rsidP="00C15D5F">
            <w:pPr>
              <w:pStyle w:val="LLKappalejako"/>
            </w:pPr>
          </w:p>
          <w:p w:rsidR="004938B6" w:rsidRDefault="004938B6" w:rsidP="00C15D5F">
            <w:pPr>
              <w:pStyle w:val="LLKappalejako"/>
            </w:pPr>
          </w:p>
          <w:p w:rsidR="00094A59" w:rsidRPr="005E0DA3" w:rsidRDefault="00094A59" w:rsidP="00094A59">
            <w:pPr>
              <w:pStyle w:val="LLPykala"/>
            </w:pPr>
            <w:r>
              <w:t>38</w:t>
            </w:r>
            <w:r w:rsidRPr="005E0DA3">
              <w:t xml:space="preserve"> §</w:t>
            </w:r>
          </w:p>
          <w:p w:rsidR="00094A59" w:rsidRDefault="00094A59" w:rsidP="00094A59">
            <w:pPr>
              <w:pStyle w:val="LLPykalanOtsikko"/>
            </w:pPr>
            <w:r>
              <w:t>Valvontaviranomaisen ja valtuutetun tarkastajan tiedonantovelvollisuus</w:t>
            </w:r>
          </w:p>
          <w:p w:rsidR="00094A59" w:rsidRDefault="00094A59" w:rsidP="00C15D5F">
            <w:pPr>
              <w:pStyle w:val="LLKappalejako"/>
            </w:pPr>
            <w:r>
              <w:t>----------------------------------------------------</w:t>
            </w:r>
          </w:p>
          <w:p w:rsidR="00094A59" w:rsidRPr="0074654C" w:rsidRDefault="00094A59" w:rsidP="00C15D5F">
            <w:pPr>
              <w:pStyle w:val="LLKappalejako"/>
            </w:pPr>
            <w:r w:rsidRPr="0074654C">
              <w:t xml:space="preserve">Valvontaviranomainen tai valtuutettu tarkastaja on velvollinen ilmoittamaan </w:t>
            </w:r>
            <w:r w:rsidR="009C2DA5" w:rsidRPr="009C2DA5">
              <w:rPr>
                <w:i/>
              </w:rPr>
              <w:t>Ruokavirastolle</w:t>
            </w:r>
            <w:r w:rsidR="009C2DA5">
              <w:t xml:space="preserve"> </w:t>
            </w:r>
            <w:r>
              <w:t xml:space="preserve">36 §:ssä tarkoitettuun </w:t>
            </w:r>
            <w:r w:rsidRPr="0074654C">
              <w:t>rekisteriin tarvittavat tiedot. Lisäksi valvontaviranomainen on velvollinen pyydettäessä ilmoittamaan Ruokavirastolle tarkastuksia, valvontatoimenpiteitä, valvontahenkilöstöä, maksuja ja valvontaa koskevia muita tietoja tämän lain mukaisen valvonnan seurantaa varten.</w:t>
            </w:r>
          </w:p>
          <w:p w:rsidR="00094A59" w:rsidRPr="0074654C" w:rsidRDefault="00094A59" w:rsidP="00C15D5F">
            <w:pPr>
              <w:pStyle w:val="LLKappalejako"/>
            </w:pPr>
            <w:r>
              <w:t>-----------------------------------------------------</w:t>
            </w:r>
          </w:p>
          <w:p w:rsidR="00094A59" w:rsidRDefault="00094A59" w:rsidP="00C15D5F">
            <w:pPr>
              <w:pStyle w:val="LLKappalejako"/>
            </w:pPr>
          </w:p>
          <w:p w:rsidR="00094A59" w:rsidRPr="00653B0E" w:rsidRDefault="00094A59" w:rsidP="00C15D5F">
            <w:pPr>
              <w:pStyle w:val="LLKappalejako"/>
            </w:pPr>
          </w:p>
          <w:p w:rsidR="004938B6" w:rsidRPr="00653B0E" w:rsidRDefault="004938B6" w:rsidP="00C15D5F">
            <w:pPr>
              <w:pStyle w:val="LLKappalejako"/>
            </w:pPr>
          </w:p>
          <w:p w:rsidR="004938B6" w:rsidRPr="00653B0E" w:rsidRDefault="004938B6" w:rsidP="00C15D5F">
            <w:pPr>
              <w:pStyle w:val="LLKappalejako"/>
            </w:pPr>
          </w:p>
          <w:p w:rsidR="004938B6" w:rsidRPr="00653B0E" w:rsidRDefault="004938B6" w:rsidP="00C15D5F">
            <w:pPr>
              <w:pStyle w:val="LLKappalejako"/>
            </w:pPr>
          </w:p>
        </w:tc>
        <w:tc>
          <w:tcPr>
            <w:tcW w:w="4243" w:type="dxa"/>
            <w:shd w:val="clear" w:color="auto" w:fill="auto"/>
          </w:tcPr>
          <w:p w:rsidR="004938B6" w:rsidRPr="00653B0E" w:rsidRDefault="004938B6" w:rsidP="004938B6">
            <w:pPr>
              <w:pStyle w:val="LLNormaali"/>
              <w:rPr>
                <w:szCs w:val="22"/>
              </w:rPr>
            </w:pPr>
          </w:p>
          <w:p w:rsidR="00094A59" w:rsidRPr="005E0DA3" w:rsidRDefault="00094A59" w:rsidP="00094A59">
            <w:pPr>
              <w:pStyle w:val="LLPykala"/>
            </w:pPr>
            <w:r>
              <w:t>36</w:t>
            </w:r>
            <w:r w:rsidRPr="005E0DA3">
              <w:t xml:space="preserve"> §</w:t>
            </w:r>
          </w:p>
          <w:p w:rsidR="00094A59" w:rsidRDefault="00094A59" w:rsidP="00094A59">
            <w:pPr>
              <w:pStyle w:val="LLPykalanOtsikko"/>
            </w:pPr>
            <w:r>
              <w:t>Valvontarekisteri</w:t>
            </w:r>
          </w:p>
          <w:p w:rsidR="00094A59" w:rsidRDefault="00094A59" w:rsidP="00C15D5F">
            <w:pPr>
              <w:pStyle w:val="LLKappalejako"/>
            </w:pPr>
            <w:r w:rsidRPr="00046889">
              <w:rPr>
                <w:i/>
              </w:rPr>
              <w:t>Valvontaa varten pidetään</w:t>
            </w:r>
            <w:r w:rsidRPr="00094A59">
              <w:t xml:space="preserve"> </w:t>
            </w:r>
            <w:r w:rsidRPr="00572F83">
              <w:t>valtakunnallista rekisteriä 18 §:ssä tarkoitetuista ilmoitusvelvollisista rehualan toimijoista sekä 25, 26 ja 28 b §:ssä tarkoitetuista laboratorioista.</w:t>
            </w:r>
            <w:r>
              <w:t xml:space="preserve"> </w:t>
            </w:r>
            <w:r w:rsidRPr="00094A59">
              <w:rPr>
                <w:i/>
              </w:rPr>
              <w:t>Rekisteriin sovelletaan ruokahallinnon tietovarannosta annettua lakia (  /  ).</w:t>
            </w:r>
          </w:p>
          <w:p w:rsidR="00094A59" w:rsidRDefault="00094A59" w:rsidP="00C15D5F">
            <w:pPr>
              <w:pStyle w:val="LLKappalejako"/>
            </w:pPr>
          </w:p>
          <w:p w:rsidR="00094A59" w:rsidRPr="005E0DA3" w:rsidRDefault="00094A59" w:rsidP="00094A59">
            <w:pPr>
              <w:pStyle w:val="LLPykala"/>
            </w:pPr>
            <w:r>
              <w:t>38</w:t>
            </w:r>
            <w:r w:rsidRPr="005E0DA3">
              <w:t xml:space="preserve"> §</w:t>
            </w:r>
          </w:p>
          <w:p w:rsidR="00094A59" w:rsidRDefault="00094A59" w:rsidP="00094A59">
            <w:pPr>
              <w:pStyle w:val="LLPykalanOtsikko"/>
            </w:pPr>
            <w:r>
              <w:t>Valvontaviranomaisen ja valtuutetun tarkastajan tiedonantovelvollisuus</w:t>
            </w:r>
          </w:p>
          <w:p w:rsidR="00094A59" w:rsidRDefault="00094A59" w:rsidP="00C15D5F">
            <w:pPr>
              <w:pStyle w:val="LLKappalejako"/>
            </w:pPr>
            <w:r>
              <w:t>----------------------------------------------------</w:t>
            </w:r>
          </w:p>
          <w:p w:rsidR="00094A59" w:rsidRPr="0074654C" w:rsidRDefault="00094A59" w:rsidP="00C15D5F">
            <w:pPr>
              <w:pStyle w:val="LLKappalejako"/>
            </w:pPr>
            <w:r w:rsidRPr="0074654C">
              <w:t xml:space="preserve">Valvontaviranomainen tai valtuutettu tarkastaja on velvollinen ilmoittamaan </w:t>
            </w:r>
            <w:r>
              <w:t xml:space="preserve">36 §:ssä tarkoitettuun </w:t>
            </w:r>
            <w:r w:rsidRPr="0074654C">
              <w:t>rekisteriin tarvittavat tiedot. Lisäksi valvontaviranomainen on velvollinen pyydettäessä ilmoittamaan Ruokavirastolle tarkastuksia, valvontatoimenpiteitä, valvontahenkilöstöä, maksuja ja valvontaa koskevia muita tietoja tämän lain mukaisen valvonnan seurantaa varten.</w:t>
            </w:r>
          </w:p>
          <w:p w:rsidR="00094A59" w:rsidRPr="0074654C" w:rsidRDefault="00094A59" w:rsidP="00C15D5F">
            <w:pPr>
              <w:pStyle w:val="LLKappalejako"/>
            </w:pPr>
            <w:r>
              <w:t>-----------------------------------------------------</w:t>
            </w:r>
          </w:p>
          <w:p w:rsidR="00094A59" w:rsidRPr="007E5407" w:rsidRDefault="00094A59" w:rsidP="00C15D5F">
            <w:pPr>
              <w:pStyle w:val="LLKappalejako"/>
            </w:pPr>
          </w:p>
          <w:p w:rsidR="00094A59" w:rsidRDefault="00094A59" w:rsidP="00094A59">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094A59" w:rsidRDefault="00094A59" w:rsidP="00C15D5F">
            <w:pPr>
              <w:pStyle w:val="LLKappalejako"/>
              <w:rPr>
                <w:highlight w:val="cyan"/>
              </w:rPr>
            </w:pPr>
          </w:p>
          <w:p w:rsidR="00094A59" w:rsidRDefault="00094A59" w:rsidP="00C15D5F">
            <w:pPr>
              <w:pStyle w:val="LLKappalejako"/>
            </w:pPr>
            <w:r w:rsidRPr="0075003D">
              <w:rPr>
                <w:i/>
              </w:rPr>
              <w:t xml:space="preserve">Tämä laki tulee voimaan  päivänä  kuuta 20 </w:t>
            </w:r>
            <w:r w:rsidRPr="00505326">
              <w:t xml:space="preserve"> .</w:t>
            </w:r>
          </w:p>
          <w:p w:rsidR="00094A59" w:rsidRPr="00653B0E" w:rsidRDefault="00094A59" w:rsidP="004938B6">
            <w:pPr>
              <w:pStyle w:val="LLMomentinJohdantoKappale"/>
              <w:rPr>
                <w:szCs w:val="22"/>
              </w:rPr>
            </w:pPr>
          </w:p>
          <w:p w:rsidR="004938B6" w:rsidRPr="00653B0E" w:rsidRDefault="004938B6" w:rsidP="00C15D5F">
            <w:pPr>
              <w:pStyle w:val="LLKappalejako"/>
            </w:pPr>
          </w:p>
          <w:p w:rsidR="004938B6" w:rsidRPr="00653B0E" w:rsidRDefault="004938B6" w:rsidP="004938B6">
            <w:pPr>
              <w:pStyle w:val="py"/>
              <w:spacing w:before="0" w:beforeAutospacing="0" w:after="0" w:afterAutospacing="0"/>
              <w:textAlignment w:val="baseline"/>
              <w:rPr>
                <w:sz w:val="22"/>
                <w:szCs w:val="22"/>
              </w:rPr>
            </w:pPr>
          </w:p>
        </w:tc>
      </w:tr>
    </w:tbl>
    <w:p w:rsidR="009C2DA5" w:rsidRDefault="009C2DA5" w:rsidP="00C15D5F">
      <w:pPr>
        <w:pStyle w:val="LLKappalejako"/>
      </w:pPr>
    </w:p>
    <w:p w:rsidR="009C2DA5" w:rsidRDefault="009C2DA5">
      <w:pPr>
        <w:rPr>
          <w:rFonts w:ascii="Times New Roman" w:eastAsia="Times New Roman" w:hAnsi="Times New Roman" w:cs="Times New Roman"/>
          <w:szCs w:val="24"/>
          <w:shd w:val="clear" w:color="auto" w:fill="FFFFFF"/>
          <w:lang w:eastAsia="fi-FI"/>
        </w:rPr>
      </w:pPr>
      <w:r>
        <w:br w:type="page"/>
      </w:r>
    </w:p>
    <w:p w:rsidR="009C2DA5" w:rsidRPr="004F657D" w:rsidRDefault="009C2DA5" w:rsidP="009C2DA5">
      <w:pPr>
        <w:rPr>
          <w:rFonts w:ascii="Times New Roman" w:hAnsi="Times New Roman" w:cs="Times New Roman"/>
          <w:b/>
        </w:rPr>
      </w:pPr>
      <w:r>
        <w:rPr>
          <w:rFonts w:ascii="Times New Roman" w:hAnsi="Times New Roman" w:cs="Times New Roman"/>
          <w:b/>
        </w:rPr>
        <w:lastRenderedPageBreak/>
        <w:t>4</w:t>
      </w:r>
      <w:r w:rsidRPr="004F657D">
        <w:rPr>
          <w:rFonts w:ascii="Times New Roman" w:hAnsi="Times New Roman" w:cs="Times New Roman"/>
          <w:b/>
        </w:rPr>
        <w:t xml:space="preserve">. </w:t>
      </w:r>
    </w:p>
    <w:p w:rsidR="009C2DA5" w:rsidRPr="004F657D" w:rsidRDefault="009C2DA5" w:rsidP="009C2DA5">
      <w:pPr>
        <w:jc w:val="center"/>
        <w:rPr>
          <w:rFonts w:ascii="Times New Roman" w:hAnsi="Times New Roman" w:cs="Times New Roman"/>
          <w:b/>
        </w:rPr>
      </w:pPr>
    </w:p>
    <w:p w:rsidR="009C2DA5" w:rsidRDefault="009C2DA5" w:rsidP="009C2DA5">
      <w:pPr>
        <w:pStyle w:val="LLPykala"/>
        <w:rPr>
          <w:b/>
        </w:rPr>
      </w:pPr>
      <w:r w:rsidRPr="005E0DA3">
        <w:rPr>
          <w:b/>
        </w:rPr>
        <w:t>Laki</w:t>
      </w:r>
    </w:p>
    <w:p w:rsidR="009C2DA5" w:rsidRPr="00CF441E" w:rsidRDefault="009C2DA5" w:rsidP="009C2DA5"/>
    <w:p w:rsidR="009C2DA5" w:rsidRPr="005E0DA3" w:rsidRDefault="00166CA7" w:rsidP="009C2DA5">
      <w:pPr>
        <w:pStyle w:val="LLPykala"/>
        <w:rPr>
          <w:b/>
        </w:rPr>
      </w:pPr>
      <w:r>
        <w:rPr>
          <w:b/>
        </w:rPr>
        <w:t>riistavahinko</w:t>
      </w:r>
      <w:r w:rsidR="00333AB6">
        <w:rPr>
          <w:b/>
        </w:rPr>
        <w:t>lain</w:t>
      </w:r>
      <w:r>
        <w:rPr>
          <w:b/>
        </w:rPr>
        <w:t xml:space="preserve"> 34</w:t>
      </w:r>
      <w:r w:rsidR="009C2DA5">
        <w:rPr>
          <w:b/>
        </w:rPr>
        <w:t xml:space="preserve"> §:n muuttamisesta</w:t>
      </w:r>
    </w:p>
    <w:p w:rsidR="009C2DA5" w:rsidRPr="005E0DA3" w:rsidRDefault="009C2DA5" w:rsidP="009C2DA5">
      <w:pPr>
        <w:pStyle w:val="LLPykala"/>
      </w:pPr>
    </w:p>
    <w:p w:rsidR="009C2DA5" w:rsidRDefault="009C2DA5" w:rsidP="009C2DA5">
      <w:pPr>
        <w:pStyle w:val="LLNormaali"/>
      </w:pPr>
      <w:r>
        <w:t xml:space="preserve"> </w:t>
      </w:r>
    </w:p>
    <w:p w:rsidR="00166CA7" w:rsidRPr="00AC0E13" w:rsidRDefault="00166CA7" w:rsidP="00166CA7">
      <w:pPr>
        <w:pStyle w:val="LLPykala"/>
        <w:jc w:val="left"/>
      </w:pPr>
      <w:r w:rsidRPr="00AC0E13">
        <w:t>Eduskunnan päätöksen mukaisesti</w:t>
      </w:r>
    </w:p>
    <w:p w:rsidR="00166CA7" w:rsidRPr="00AC0E13" w:rsidRDefault="00166CA7" w:rsidP="00166CA7">
      <w:pPr>
        <w:pStyle w:val="LLNormaali"/>
      </w:pPr>
      <w:r w:rsidRPr="00AC0E13">
        <w:rPr>
          <w:i/>
        </w:rPr>
        <w:t>muutetaan</w:t>
      </w:r>
      <w:r w:rsidRPr="00AC0E13">
        <w:t xml:space="preserve"> riistavahinkolain (105/2009) 34 § seuraavasti: </w:t>
      </w:r>
    </w:p>
    <w:p w:rsidR="00166CA7" w:rsidRPr="00D67E18" w:rsidRDefault="00166CA7" w:rsidP="009C2DA5">
      <w:pPr>
        <w:pStyle w:val="LLNormaali"/>
      </w:pPr>
    </w:p>
    <w:p w:rsidR="009C2DA5" w:rsidRPr="00653B0E" w:rsidRDefault="009C2DA5" w:rsidP="009C2DA5">
      <w:pPr>
        <w:pStyle w:val="py"/>
        <w:spacing w:before="0" w:beforeAutospacing="0" w:after="0" w:afterAutospacing="0"/>
        <w:textAlignment w:val="baseline"/>
        <w:rPr>
          <w:sz w:val="22"/>
          <w:szCs w:val="22"/>
        </w:rPr>
      </w:pPr>
    </w:p>
    <w:p w:rsidR="009C2DA5" w:rsidRPr="00653B0E" w:rsidRDefault="009C2DA5" w:rsidP="009C2DA5">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9C2DA5" w:rsidRPr="00653B0E" w:rsidTr="00C25613">
        <w:tc>
          <w:tcPr>
            <w:tcW w:w="4243" w:type="dxa"/>
            <w:shd w:val="clear" w:color="auto" w:fill="auto"/>
          </w:tcPr>
          <w:p w:rsidR="009C2DA5" w:rsidRPr="00653B0E" w:rsidRDefault="009C2DA5" w:rsidP="00C25613">
            <w:pPr>
              <w:pStyle w:val="LLNormaali"/>
              <w:rPr>
                <w:i/>
                <w:szCs w:val="22"/>
              </w:rPr>
            </w:pPr>
            <w:r w:rsidRPr="00653B0E">
              <w:rPr>
                <w:i/>
                <w:szCs w:val="22"/>
              </w:rPr>
              <w:t>Voimassa oleva laki</w:t>
            </w:r>
          </w:p>
        </w:tc>
        <w:tc>
          <w:tcPr>
            <w:tcW w:w="4243" w:type="dxa"/>
            <w:shd w:val="clear" w:color="auto" w:fill="auto"/>
          </w:tcPr>
          <w:p w:rsidR="009C2DA5" w:rsidRPr="00653B0E" w:rsidRDefault="009C2DA5" w:rsidP="00C25613">
            <w:pPr>
              <w:pStyle w:val="LLNormaali"/>
              <w:rPr>
                <w:i/>
                <w:szCs w:val="22"/>
              </w:rPr>
            </w:pPr>
            <w:r w:rsidRPr="00653B0E">
              <w:rPr>
                <w:i/>
                <w:szCs w:val="22"/>
              </w:rPr>
              <w:t>Ehdotus</w:t>
            </w:r>
          </w:p>
        </w:tc>
      </w:tr>
    </w:tbl>
    <w:p w:rsidR="009C2DA5" w:rsidRPr="00653B0E" w:rsidRDefault="009C2DA5" w:rsidP="009C2DA5">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9C2DA5" w:rsidRPr="00653B0E" w:rsidTr="00C25613">
        <w:tc>
          <w:tcPr>
            <w:tcW w:w="4243" w:type="dxa"/>
            <w:shd w:val="clear" w:color="auto" w:fill="auto"/>
          </w:tcPr>
          <w:p w:rsidR="009C2DA5" w:rsidRPr="00653B0E" w:rsidRDefault="009C2DA5" w:rsidP="00166CA7">
            <w:pPr>
              <w:pStyle w:val="LLPykala"/>
              <w:jc w:val="left"/>
              <w:rPr>
                <w:szCs w:val="22"/>
              </w:rPr>
            </w:pPr>
          </w:p>
          <w:p w:rsidR="00166CA7" w:rsidRDefault="00166CA7" w:rsidP="00166CA7">
            <w:pPr>
              <w:pStyle w:val="LLPykala"/>
            </w:pPr>
            <w:r>
              <w:t>34 §</w:t>
            </w:r>
          </w:p>
          <w:p w:rsidR="00166CA7" w:rsidRPr="00AC0E13" w:rsidRDefault="00166CA7" w:rsidP="00166CA7">
            <w:pPr>
              <w:pStyle w:val="LLPykalanOtsikko"/>
            </w:pPr>
            <w:r w:rsidRPr="00AC0E13">
              <w:t xml:space="preserve">Viranomaisten tietojensaantioikeus </w:t>
            </w:r>
          </w:p>
          <w:p w:rsidR="00166CA7" w:rsidRDefault="00166CA7" w:rsidP="00C15D5F">
            <w:pPr>
              <w:pStyle w:val="LLKappalejako"/>
            </w:pPr>
            <w:r>
              <w:t>Maa- ja metsätalousministeriöllä, Maaseutuvirastolla, kuntien maaseutuelinkeinoviranomaisella ja metsäkeskuksella on salassapitosäännösten estämättä oikeus saada muulta viranomaiselta korvauksen hakijaa koskevia sellaisia tietoja, jotka ovat välttämättömiä korvausta koskevan asian käsittelemiseksi. Tällaisia tietoja ovat korvauksen hakijan taloudellista asemaa ja liike- tai ammattitoimintaa taikka muuta korvauksen myöntämisen tai takaisinperinnän kannalta merkityksellistä olosuhdetta koskevat tiedot.</w:t>
            </w:r>
          </w:p>
          <w:p w:rsidR="00166CA7" w:rsidRPr="005E0DA3" w:rsidRDefault="00166CA7" w:rsidP="00166CA7">
            <w:pPr>
              <w:pStyle w:val="LLPykala"/>
              <w:jc w:val="left"/>
            </w:pPr>
          </w:p>
          <w:p w:rsidR="009C2DA5" w:rsidRPr="00166CA7" w:rsidRDefault="009C2DA5" w:rsidP="00166CA7">
            <w:pPr>
              <w:pStyle w:val="LLPykalanOtsikko"/>
              <w:rPr>
                <w:szCs w:val="22"/>
              </w:rPr>
            </w:pPr>
          </w:p>
          <w:p w:rsidR="009C2DA5" w:rsidRPr="00094A59" w:rsidRDefault="009C2DA5" w:rsidP="00C15D5F">
            <w:pPr>
              <w:pStyle w:val="LLKappalejako"/>
            </w:pPr>
          </w:p>
          <w:p w:rsidR="009C2DA5" w:rsidRDefault="009C2DA5" w:rsidP="00C15D5F">
            <w:pPr>
              <w:pStyle w:val="LLKappalejako"/>
            </w:pPr>
          </w:p>
          <w:p w:rsidR="009C2DA5" w:rsidRDefault="00166CA7" w:rsidP="00166CA7">
            <w:pPr>
              <w:pStyle w:val="LLPykala"/>
              <w:tabs>
                <w:tab w:val="left" w:pos="1700"/>
                <w:tab w:val="center" w:pos="2013"/>
              </w:tabs>
              <w:jc w:val="left"/>
            </w:pPr>
            <w:r>
              <w:tab/>
            </w:r>
          </w:p>
          <w:p w:rsidR="009C2DA5" w:rsidRPr="00653B0E" w:rsidRDefault="009C2DA5" w:rsidP="00C15D5F">
            <w:pPr>
              <w:pStyle w:val="LLKappalejako"/>
            </w:pPr>
          </w:p>
          <w:p w:rsidR="009C2DA5" w:rsidRPr="00653B0E" w:rsidRDefault="009C2DA5" w:rsidP="00C15D5F">
            <w:pPr>
              <w:pStyle w:val="LLKappalejako"/>
            </w:pPr>
          </w:p>
          <w:p w:rsidR="009C2DA5" w:rsidRPr="00653B0E" w:rsidRDefault="009C2DA5" w:rsidP="00C15D5F">
            <w:pPr>
              <w:pStyle w:val="LLKappalejako"/>
            </w:pPr>
          </w:p>
          <w:p w:rsidR="009C2DA5" w:rsidRPr="00653B0E" w:rsidRDefault="009C2DA5" w:rsidP="00C15D5F">
            <w:pPr>
              <w:pStyle w:val="LLKappalejako"/>
            </w:pPr>
          </w:p>
        </w:tc>
        <w:tc>
          <w:tcPr>
            <w:tcW w:w="4243" w:type="dxa"/>
            <w:shd w:val="clear" w:color="auto" w:fill="auto"/>
          </w:tcPr>
          <w:p w:rsidR="009C2DA5" w:rsidRPr="00653B0E" w:rsidRDefault="009C2DA5" w:rsidP="00C25613">
            <w:pPr>
              <w:pStyle w:val="LLNormaali"/>
              <w:rPr>
                <w:szCs w:val="22"/>
              </w:rPr>
            </w:pPr>
          </w:p>
          <w:p w:rsidR="009C2DA5" w:rsidRDefault="00166CA7" w:rsidP="00166CA7">
            <w:pPr>
              <w:pStyle w:val="LLPykala"/>
            </w:pPr>
            <w:r>
              <w:t>34 §</w:t>
            </w:r>
          </w:p>
          <w:p w:rsidR="00166CA7" w:rsidRPr="00AC0E13" w:rsidRDefault="00166CA7" w:rsidP="00166CA7">
            <w:pPr>
              <w:pStyle w:val="LLPykalanOtsikko"/>
            </w:pPr>
            <w:r w:rsidRPr="00AC0E13">
              <w:t xml:space="preserve">Viranomaisten tietojensaantioikeus </w:t>
            </w:r>
          </w:p>
          <w:p w:rsidR="00166CA7" w:rsidRDefault="00166CA7" w:rsidP="00C15D5F">
            <w:pPr>
              <w:pStyle w:val="LLKappalejako"/>
            </w:pPr>
            <w:r w:rsidRPr="00AC0E13">
              <w:t xml:space="preserve">Maa- ja metsätalousministeriöllä, </w:t>
            </w:r>
            <w:r w:rsidRPr="00166CA7">
              <w:rPr>
                <w:i/>
              </w:rPr>
              <w:t>Ruokavirastolla</w:t>
            </w:r>
            <w:r w:rsidRPr="00AC0E13">
              <w:t xml:space="preserve">, kuntien maaseutuelinkeinoviranomaisella ja </w:t>
            </w:r>
            <w:r w:rsidRPr="00166CA7">
              <w:t>Suomen metsäkeskuksella</w:t>
            </w:r>
            <w:r w:rsidRPr="00AC0E13">
              <w:t xml:space="preserve"> on salassapitosäännösten estämättä oikeus saada viranomaiselta </w:t>
            </w:r>
            <w:r w:rsidRPr="00166CA7">
              <w:rPr>
                <w:i/>
              </w:rPr>
              <w:t>tai ruokahallinnon tietovarannosta annetussa laissa (  /  ) tarkoitetusta ruokahallinnon tietovarannosta</w:t>
            </w:r>
            <w:r w:rsidRPr="00AC0E13">
              <w:t xml:space="preserve"> korvauksen hakijaa koskevia sellaisia tietoja, jotka ovat välttämättömiä korvausta koskevan asian käsittelemiseksi. Tällaisia tietoja ovat korvauksen hakijan taloudellista asemaa ja liike- tai ammattitoimintaa taikka muuta korvauksen myöntämisen tai takaisinperinnän</w:t>
            </w:r>
            <w:r w:rsidRPr="00C365A2">
              <w:t xml:space="preserve"> kannalta merkityksellistä olosuhdetta koskevat tiedot.</w:t>
            </w:r>
          </w:p>
          <w:p w:rsidR="00166CA7" w:rsidRPr="005E0DA3" w:rsidRDefault="00166CA7" w:rsidP="00166CA7">
            <w:pPr>
              <w:pStyle w:val="LLPykala"/>
              <w:jc w:val="left"/>
            </w:pPr>
          </w:p>
          <w:p w:rsidR="00166CA7" w:rsidRDefault="00166CA7" w:rsidP="00166CA7">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166CA7" w:rsidRDefault="00166CA7" w:rsidP="00C15D5F">
            <w:pPr>
              <w:pStyle w:val="LLKappalejako"/>
              <w:rPr>
                <w:highlight w:val="cyan"/>
              </w:rPr>
            </w:pPr>
          </w:p>
          <w:p w:rsidR="009C2DA5" w:rsidRPr="00166CA7" w:rsidRDefault="00166CA7" w:rsidP="00C15D5F">
            <w:pPr>
              <w:pStyle w:val="LLKappalejako"/>
            </w:pPr>
            <w:r w:rsidRPr="0075003D">
              <w:rPr>
                <w:i/>
              </w:rPr>
              <w:t>Tämä laki tulee voimaan  päivänä  kuuta 20</w:t>
            </w:r>
            <w:r w:rsidRPr="00505326">
              <w:t xml:space="preserve">  .</w:t>
            </w:r>
            <w:r w:rsidRPr="00653B0E">
              <w:rPr>
                <w:szCs w:val="22"/>
              </w:rPr>
              <w:t xml:space="preserve"> </w:t>
            </w:r>
          </w:p>
          <w:p w:rsidR="009C2DA5" w:rsidRPr="00653B0E" w:rsidRDefault="009C2DA5" w:rsidP="00C15D5F">
            <w:pPr>
              <w:pStyle w:val="LLKappalejako"/>
            </w:pPr>
          </w:p>
          <w:p w:rsidR="009C2DA5" w:rsidRPr="00166CA7" w:rsidRDefault="009C2DA5" w:rsidP="00166CA7">
            <w:pPr>
              <w:tabs>
                <w:tab w:val="left" w:pos="3310"/>
              </w:tabs>
              <w:rPr>
                <w:lang w:eastAsia="fi-FI"/>
              </w:rPr>
            </w:pPr>
          </w:p>
        </w:tc>
      </w:tr>
    </w:tbl>
    <w:p w:rsidR="00166CA7" w:rsidRDefault="00166CA7" w:rsidP="00C15D5F">
      <w:pPr>
        <w:pStyle w:val="LLKappalejako"/>
      </w:pPr>
    </w:p>
    <w:p w:rsidR="00166CA7" w:rsidRDefault="00166CA7">
      <w:pPr>
        <w:rPr>
          <w:rFonts w:ascii="Times New Roman" w:eastAsia="Times New Roman" w:hAnsi="Times New Roman" w:cs="Times New Roman"/>
          <w:szCs w:val="24"/>
          <w:shd w:val="clear" w:color="auto" w:fill="FFFFFF"/>
          <w:lang w:eastAsia="fi-FI"/>
        </w:rPr>
      </w:pPr>
      <w:r>
        <w:br w:type="page"/>
      </w:r>
    </w:p>
    <w:p w:rsidR="00166CA7" w:rsidRPr="004F657D" w:rsidRDefault="00166CA7" w:rsidP="00166CA7">
      <w:pPr>
        <w:rPr>
          <w:rFonts w:ascii="Times New Roman" w:hAnsi="Times New Roman" w:cs="Times New Roman"/>
          <w:b/>
        </w:rPr>
      </w:pPr>
      <w:r>
        <w:rPr>
          <w:rFonts w:ascii="Times New Roman" w:hAnsi="Times New Roman" w:cs="Times New Roman"/>
          <w:b/>
        </w:rPr>
        <w:lastRenderedPageBreak/>
        <w:t>5</w:t>
      </w:r>
      <w:r w:rsidRPr="004F657D">
        <w:rPr>
          <w:rFonts w:ascii="Times New Roman" w:hAnsi="Times New Roman" w:cs="Times New Roman"/>
          <w:b/>
        </w:rPr>
        <w:t xml:space="preserve">. </w:t>
      </w:r>
    </w:p>
    <w:p w:rsidR="00166CA7" w:rsidRPr="004F657D" w:rsidRDefault="00166CA7" w:rsidP="00166CA7">
      <w:pPr>
        <w:jc w:val="center"/>
        <w:rPr>
          <w:rFonts w:ascii="Times New Roman" w:hAnsi="Times New Roman" w:cs="Times New Roman"/>
          <w:b/>
        </w:rPr>
      </w:pPr>
    </w:p>
    <w:p w:rsidR="00166CA7" w:rsidRDefault="00166CA7" w:rsidP="00166CA7">
      <w:pPr>
        <w:pStyle w:val="LLPykala"/>
        <w:rPr>
          <w:b/>
        </w:rPr>
      </w:pPr>
      <w:r w:rsidRPr="005E0DA3">
        <w:rPr>
          <w:b/>
        </w:rPr>
        <w:t>Laki</w:t>
      </w:r>
    </w:p>
    <w:p w:rsidR="00166CA7" w:rsidRPr="00CF441E" w:rsidRDefault="00166CA7" w:rsidP="00166CA7"/>
    <w:p w:rsidR="00166CA7" w:rsidRPr="005E0DA3" w:rsidRDefault="00163550" w:rsidP="00166CA7">
      <w:pPr>
        <w:pStyle w:val="LLPykala"/>
        <w:rPr>
          <w:b/>
        </w:rPr>
      </w:pPr>
      <w:r>
        <w:rPr>
          <w:b/>
        </w:rPr>
        <w:t>kasvinjalostajanoikeudesta annetun lain</w:t>
      </w:r>
      <w:r w:rsidR="00166CA7">
        <w:rPr>
          <w:b/>
        </w:rPr>
        <w:t xml:space="preserve"> muuttamisesta</w:t>
      </w:r>
    </w:p>
    <w:p w:rsidR="00166CA7" w:rsidRPr="005E0DA3" w:rsidRDefault="00166CA7" w:rsidP="00166CA7">
      <w:pPr>
        <w:pStyle w:val="LLPykala"/>
      </w:pPr>
    </w:p>
    <w:p w:rsidR="00166CA7" w:rsidRDefault="00166CA7" w:rsidP="00166CA7">
      <w:pPr>
        <w:pStyle w:val="LLNormaali"/>
      </w:pPr>
      <w:r>
        <w:t xml:space="preserve"> </w:t>
      </w:r>
    </w:p>
    <w:p w:rsidR="00163550" w:rsidRDefault="00163550" w:rsidP="00163550">
      <w:pPr>
        <w:pStyle w:val="LLPykala"/>
        <w:jc w:val="left"/>
      </w:pPr>
      <w:r>
        <w:t>Eduskunnan päätöksen mukaisesti</w:t>
      </w:r>
    </w:p>
    <w:p w:rsidR="00163550" w:rsidRDefault="00163550" w:rsidP="00163550">
      <w:pPr>
        <w:pStyle w:val="LLNormaali"/>
      </w:pPr>
      <w:r w:rsidRPr="00505326">
        <w:rPr>
          <w:i/>
        </w:rPr>
        <w:t>muutetaan</w:t>
      </w:r>
      <w:r>
        <w:t xml:space="preserve"> kasvinjalostajanoikeudesta annetun lain (1279/2009) 6 §, 7 §:n 1 momentin johdantokappale sekä 22 § seuraavasti: </w:t>
      </w:r>
    </w:p>
    <w:p w:rsidR="00163550" w:rsidRPr="00AC0E13" w:rsidRDefault="00163550" w:rsidP="00166CA7">
      <w:pPr>
        <w:pStyle w:val="LLNormaali"/>
      </w:pPr>
    </w:p>
    <w:p w:rsidR="00166CA7" w:rsidRPr="00D67E18" w:rsidRDefault="00166CA7" w:rsidP="00166CA7">
      <w:pPr>
        <w:pStyle w:val="LLNormaali"/>
      </w:pPr>
    </w:p>
    <w:p w:rsidR="00166CA7" w:rsidRPr="00653B0E" w:rsidRDefault="00166CA7" w:rsidP="00166CA7">
      <w:pPr>
        <w:pStyle w:val="py"/>
        <w:spacing w:before="0" w:beforeAutospacing="0" w:after="0" w:afterAutospacing="0"/>
        <w:textAlignment w:val="baseline"/>
        <w:rPr>
          <w:sz w:val="22"/>
          <w:szCs w:val="22"/>
        </w:rPr>
      </w:pPr>
    </w:p>
    <w:p w:rsidR="00166CA7" w:rsidRPr="00653B0E" w:rsidRDefault="00166CA7" w:rsidP="00166CA7">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66CA7" w:rsidRPr="00653B0E" w:rsidTr="00C25613">
        <w:tc>
          <w:tcPr>
            <w:tcW w:w="4243" w:type="dxa"/>
            <w:shd w:val="clear" w:color="auto" w:fill="auto"/>
          </w:tcPr>
          <w:p w:rsidR="00166CA7" w:rsidRPr="00653B0E" w:rsidRDefault="00166CA7" w:rsidP="00C25613">
            <w:pPr>
              <w:pStyle w:val="LLNormaali"/>
              <w:rPr>
                <w:i/>
                <w:szCs w:val="22"/>
              </w:rPr>
            </w:pPr>
            <w:r w:rsidRPr="00653B0E">
              <w:rPr>
                <w:i/>
                <w:szCs w:val="22"/>
              </w:rPr>
              <w:t>Voimassa oleva laki</w:t>
            </w:r>
          </w:p>
        </w:tc>
        <w:tc>
          <w:tcPr>
            <w:tcW w:w="4243" w:type="dxa"/>
            <w:shd w:val="clear" w:color="auto" w:fill="auto"/>
          </w:tcPr>
          <w:p w:rsidR="00166CA7" w:rsidRPr="00653B0E" w:rsidRDefault="00166CA7" w:rsidP="00C25613">
            <w:pPr>
              <w:pStyle w:val="LLNormaali"/>
              <w:rPr>
                <w:i/>
                <w:szCs w:val="22"/>
              </w:rPr>
            </w:pPr>
            <w:r w:rsidRPr="00653B0E">
              <w:rPr>
                <w:i/>
                <w:szCs w:val="22"/>
              </w:rPr>
              <w:t>Ehdotus</w:t>
            </w:r>
          </w:p>
        </w:tc>
      </w:tr>
    </w:tbl>
    <w:p w:rsidR="00166CA7" w:rsidRPr="00653B0E" w:rsidRDefault="00166CA7" w:rsidP="00166CA7">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66CA7" w:rsidRPr="00653B0E" w:rsidTr="00C25613">
        <w:tc>
          <w:tcPr>
            <w:tcW w:w="4243" w:type="dxa"/>
            <w:shd w:val="clear" w:color="auto" w:fill="auto"/>
          </w:tcPr>
          <w:p w:rsidR="00166CA7" w:rsidRPr="00653B0E" w:rsidRDefault="00166CA7" w:rsidP="00C25613">
            <w:pPr>
              <w:pStyle w:val="LLPykala"/>
              <w:jc w:val="left"/>
              <w:rPr>
                <w:szCs w:val="22"/>
              </w:rPr>
            </w:pPr>
          </w:p>
          <w:p w:rsidR="00A63992" w:rsidRPr="005E0DA3" w:rsidRDefault="00A63992" w:rsidP="00A63992">
            <w:pPr>
              <w:pStyle w:val="LLPykala"/>
            </w:pPr>
            <w:r>
              <w:t>6</w:t>
            </w:r>
            <w:r w:rsidRPr="005E0DA3">
              <w:t xml:space="preserve"> §</w:t>
            </w:r>
          </w:p>
          <w:p w:rsidR="00A63992" w:rsidRDefault="00A63992" w:rsidP="00A63992">
            <w:pPr>
              <w:pStyle w:val="LLPykalanOtsikko"/>
            </w:pPr>
            <w:r>
              <w:t>Oikeus suojatun lajikkeen viljelyyn ja velvollisuus maksaa siitä korvaus</w:t>
            </w:r>
          </w:p>
          <w:p w:rsidR="00A63992" w:rsidRDefault="00A63992" w:rsidP="00C15D5F">
            <w:pPr>
              <w:pStyle w:val="LLKappalejako"/>
            </w:pPr>
            <w:r w:rsidRPr="00A63992">
              <w:t>Viljelijällä on oikeus korvausta maksamalla käyttää ja tuottaa lisäystarkoituksiin hallinnassaan olevalla tilalla suojattujen lajikkeiden lisäysaineistoa. Tämä oikeus koskee hybridejä lukuun ottamatta seuraaviin kasvilajeihin kuuluvien lajikkeiden viljelyä: kaura, ohra, ruis, vehnä, ruisvehnä, rypsi, rapsi, pellava, herne, härkäpapu, peruna ja tattari.</w:t>
            </w:r>
          </w:p>
          <w:p w:rsidR="00A63992" w:rsidRDefault="00A63992" w:rsidP="00C15D5F">
            <w:pPr>
              <w:pStyle w:val="LLKappalejako"/>
            </w:pPr>
          </w:p>
          <w:p w:rsidR="00A63992" w:rsidRDefault="00A63992" w:rsidP="00C15D5F">
            <w:pPr>
              <w:pStyle w:val="LLKappalejako"/>
            </w:pPr>
            <w:r w:rsidRPr="00A63992">
              <w:t>Korvauksen on oltava selvästi pienempi kuin lajikkeen lisäysaineiston markkinoinnissa perittävä rojalti. Kasvinjalostajanoikeuden haltijalle maksettavan kohtuullisen korvauksen määrästä voidaan tehdä sopimus kasvinjalostajanoikeuden haltijan ja viljelijän tai heitä edustavien järjestöjen kesken. Jos sopimusta ei ole tehty tai sitä ei sovelleta, viljelijällä on velvollisuus maksaa kasvinjalostajanoikeuden haltijalle korvaus, joka on 50 prosenttia lajikkeen lisäysaineiston markkinoinnissa perittävästä summasta.</w:t>
            </w:r>
          </w:p>
          <w:p w:rsidR="00A63992" w:rsidRDefault="00A63992" w:rsidP="00C15D5F">
            <w:pPr>
              <w:pStyle w:val="LLKappalejako"/>
            </w:pPr>
          </w:p>
          <w:p w:rsidR="00A63992" w:rsidRDefault="00A63992" w:rsidP="00C15D5F">
            <w:pPr>
              <w:pStyle w:val="LLKappalejako"/>
            </w:pPr>
            <w:r w:rsidRPr="00A63992">
              <w:t>Viljelijällä, jonka hallinnassa oleva peltopinta-ala on alle 10 hehtaaria, on oikeus korvausta maksamatta käyttää suojatun lajikkeen lisäysaineistoa 1 momentissa tarkoitetulla tavalla. Suojatun perunalajikkeen viljelystä on tällaisessa tapauksessa kuitenkin maksettava korvaus, jos lajikkeen viljelyala on suurempi kuin kaksi hehtaaria tai varhaisperunan katteenalaisessa viljelyssä suurempi kuin yksi hehtaari.</w:t>
            </w:r>
          </w:p>
          <w:p w:rsidR="00A63992" w:rsidRDefault="00A63992" w:rsidP="00C15D5F">
            <w:pPr>
              <w:pStyle w:val="LLKappalejako"/>
            </w:pPr>
          </w:p>
          <w:p w:rsidR="00A63992" w:rsidRPr="00A63992" w:rsidRDefault="00A63992" w:rsidP="00C15D5F">
            <w:pPr>
              <w:pStyle w:val="LLKappalejako"/>
            </w:pPr>
            <w:r w:rsidRPr="00A63992">
              <w:t>Viljelijä on velvollinen antamaan pyydettäessä viranomaiselle ja kasvinjalostajanoikeuden haltijalle maksuvelvollisuuden toteamiseksi tarvittavan tiedon.</w:t>
            </w:r>
          </w:p>
          <w:p w:rsidR="00A63992" w:rsidRPr="00A63992" w:rsidRDefault="00A63992" w:rsidP="00C15D5F">
            <w:pPr>
              <w:pStyle w:val="LLKappalejako"/>
            </w:pPr>
          </w:p>
          <w:p w:rsidR="00A63992" w:rsidRDefault="00A63992" w:rsidP="00A63992">
            <w:pPr>
              <w:pStyle w:val="LLPykala"/>
            </w:pPr>
          </w:p>
          <w:p w:rsidR="00A63992" w:rsidRDefault="00A63992" w:rsidP="00A63992">
            <w:pPr>
              <w:pStyle w:val="LLPykala"/>
            </w:pPr>
          </w:p>
          <w:p w:rsidR="00A63992" w:rsidRDefault="00A63992" w:rsidP="00A63992">
            <w:pPr>
              <w:pStyle w:val="LLPykala"/>
            </w:pPr>
          </w:p>
          <w:p w:rsidR="00A63992" w:rsidRDefault="00A63992" w:rsidP="00A63992">
            <w:pPr>
              <w:pStyle w:val="LLPykala"/>
            </w:pPr>
          </w:p>
          <w:p w:rsidR="00A63992" w:rsidRPr="005E0DA3" w:rsidRDefault="00A63992" w:rsidP="00A63992">
            <w:pPr>
              <w:pStyle w:val="LLPykala"/>
            </w:pPr>
            <w:r>
              <w:t>7</w:t>
            </w:r>
            <w:r w:rsidRPr="005E0DA3">
              <w:t xml:space="preserve"> §</w:t>
            </w:r>
          </w:p>
          <w:p w:rsidR="00A63992" w:rsidRDefault="00A63992" w:rsidP="00A63992">
            <w:pPr>
              <w:pStyle w:val="LLPykalanOtsikko"/>
            </w:pPr>
            <w:r>
              <w:t>Oikeus saada suojattua lajiketta koskevia viljelytietoja</w:t>
            </w:r>
          </w:p>
          <w:p w:rsidR="00A63992" w:rsidRDefault="00A63992" w:rsidP="00C15D5F">
            <w:pPr>
              <w:pStyle w:val="LLKappalejako"/>
            </w:pPr>
            <w:r>
              <w:t>Kasvinjalostajanoikeuden haltijalla on oikeus saada 6 §:ssä säädetyn viljelijän maksuvelvollisuuden toteuttamiseksi tarvittavat seuraavat tiedot maaseutuelinkeinohallinnon tietojärjestelmästä annetussa laissa</w:t>
            </w:r>
            <w:r w:rsidRPr="00A63992">
              <w:t xml:space="preserve"> </w:t>
            </w:r>
            <w:hyperlink r:id="rId25" w:tooltip="Ajantasainen säädös" w:history="1">
              <w:r w:rsidRPr="00A63992">
                <w:rPr>
                  <w:rStyle w:val="Hyperlinkki"/>
                  <w:rFonts w:eastAsiaTheme="majorEastAsia"/>
                  <w:color w:val="auto"/>
                  <w:u w:val="none"/>
                </w:rPr>
                <w:t>(284/2008)</w:t>
              </w:r>
            </w:hyperlink>
            <w:r w:rsidRPr="00A63992">
              <w:t xml:space="preserve"> t</w:t>
            </w:r>
            <w:r>
              <w:t>arkoitetusta tietojärjestelmästä:</w:t>
            </w:r>
          </w:p>
          <w:p w:rsidR="00A63992" w:rsidRPr="00027A71" w:rsidRDefault="00A63992" w:rsidP="00C15D5F">
            <w:pPr>
              <w:pStyle w:val="LLKappalejako"/>
            </w:pPr>
            <w:r>
              <w:t>------------------------------------------------------</w:t>
            </w:r>
          </w:p>
          <w:p w:rsidR="00A63992" w:rsidRDefault="00A63992" w:rsidP="00A63992">
            <w:pPr>
              <w:pStyle w:val="LLNormaali"/>
            </w:pPr>
          </w:p>
          <w:p w:rsidR="00A63992" w:rsidRPr="005E0DA3" w:rsidRDefault="00A63992" w:rsidP="00A63992">
            <w:pPr>
              <w:pStyle w:val="LLPykala"/>
            </w:pPr>
            <w:r>
              <w:t>22</w:t>
            </w:r>
            <w:r w:rsidRPr="005E0DA3">
              <w:t xml:space="preserve"> §</w:t>
            </w:r>
          </w:p>
          <w:p w:rsidR="00A63992" w:rsidRDefault="00A63992" w:rsidP="00A63992">
            <w:pPr>
              <w:pStyle w:val="LLPykalanOtsikko"/>
            </w:pPr>
            <w:r>
              <w:t>Kasvinjalostajanoikeusrekisteri</w:t>
            </w:r>
          </w:p>
          <w:p w:rsidR="00A63992" w:rsidRDefault="00A63992" w:rsidP="00C15D5F">
            <w:pPr>
              <w:pStyle w:val="LLKappalejako"/>
            </w:pPr>
            <w:r>
              <w:t>Eviran pitämään kasvinjalostajanoikeusrekisteriin merkitään hyväksytyistä kasvinjalostajanoikeuksista seuraavat tiedot:</w:t>
            </w:r>
          </w:p>
          <w:p w:rsidR="00A63992" w:rsidRDefault="00A63992" w:rsidP="00C15D5F">
            <w:pPr>
              <w:pStyle w:val="LLKappalejako"/>
              <w:numPr>
                <w:ilvl w:val="0"/>
                <w:numId w:val="41"/>
              </w:numPr>
            </w:pPr>
            <w:r>
              <w:t>kasvinjalostajanoikeuden rekisterinumero;</w:t>
            </w:r>
          </w:p>
          <w:p w:rsidR="00A63992" w:rsidRDefault="00A63992" w:rsidP="00C15D5F">
            <w:pPr>
              <w:pStyle w:val="LLKappalejako"/>
              <w:numPr>
                <w:ilvl w:val="0"/>
                <w:numId w:val="41"/>
              </w:numPr>
            </w:pPr>
            <w:r>
              <w:t>kasvinjalostajanoikeuden haltijan ja mahdollisen asiamiehen nimi ja yhteystiedot, yritys- ja yhteisötunnus, kotipaikka, ilmoitus asiamiehen vaihtumisesta sekä jalostajan nimi ja yhteystiedot;</w:t>
            </w:r>
          </w:p>
          <w:p w:rsidR="00A63992" w:rsidRDefault="00A63992" w:rsidP="00C15D5F">
            <w:pPr>
              <w:pStyle w:val="LLKappalejako"/>
              <w:numPr>
                <w:ilvl w:val="0"/>
                <w:numId w:val="41"/>
              </w:numPr>
            </w:pPr>
            <w:r>
              <w:t>mihin kasvisukuun ja -lajiin lajike kuuluu sekä lajikekuvauksen tunnistetiedot;</w:t>
            </w:r>
          </w:p>
          <w:p w:rsidR="00A63992" w:rsidRDefault="00A63992" w:rsidP="00C15D5F">
            <w:pPr>
              <w:pStyle w:val="LLKappalejako"/>
              <w:numPr>
                <w:ilvl w:val="0"/>
                <w:numId w:val="41"/>
              </w:numPr>
            </w:pPr>
            <w:r>
              <w:t>hyväksytty lajikenimi, lajikenimiehdotuksen päivämäärä ja jalostajan tunnus;</w:t>
            </w:r>
          </w:p>
          <w:p w:rsidR="00A63992" w:rsidRDefault="00A63992" w:rsidP="00C15D5F">
            <w:pPr>
              <w:pStyle w:val="LLKappalejako"/>
              <w:numPr>
                <w:ilvl w:val="0"/>
                <w:numId w:val="41"/>
              </w:numPr>
            </w:pPr>
            <w:r>
              <w:t>hakemuspäivämäärä, hakemusnumero ja julkaisupäivämäärä sekä kasvinjalostajanoikeuden hyväksymispäivämäärä;</w:t>
            </w:r>
          </w:p>
          <w:p w:rsidR="00A63992" w:rsidRDefault="00A63992" w:rsidP="00C15D5F">
            <w:pPr>
              <w:pStyle w:val="LLKappalejako"/>
              <w:numPr>
                <w:ilvl w:val="0"/>
                <w:numId w:val="41"/>
              </w:numPr>
            </w:pPr>
            <w:r>
              <w:t>myönnetty etuoikeus ja valtio, jossa lajiketta koskeva aikaisempi hakemus on tehty, sekä hakemuspäivä, jolloin hakemus on tehty;</w:t>
            </w:r>
          </w:p>
          <w:p w:rsidR="00A63992" w:rsidRDefault="00A63992" w:rsidP="00C15D5F">
            <w:pPr>
              <w:pStyle w:val="LLKappalejako"/>
              <w:numPr>
                <w:ilvl w:val="0"/>
                <w:numId w:val="41"/>
              </w:numPr>
            </w:pPr>
            <w:r>
              <w:t>vuosimaksun maksaminen;</w:t>
            </w:r>
          </w:p>
          <w:p w:rsidR="00A63992" w:rsidRDefault="00A63992" w:rsidP="00C15D5F">
            <w:pPr>
              <w:pStyle w:val="LLKappalejako"/>
              <w:numPr>
                <w:ilvl w:val="0"/>
                <w:numId w:val="41"/>
              </w:numPr>
            </w:pPr>
            <w:r>
              <w:t>myönnetty pakkolupa tai vastavuoroinen pakkolupa ja käyttölupa;</w:t>
            </w:r>
          </w:p>
          <w:p w:rsidR="00A63992" w:rsidRDefault="00A63992" w:rsidP="00C15D5F">
            <w:pPr>
              <w:pStyle w:val="LLKappalejako"/>
              <w:numPr>
                <w:ilvl w:val="0"/>
                <w:numId w:val="41"/>
              </w:numPr>
            </w:pPr>
            <w:r>
              <w:t>panttioikeus;</w:t>
            </w:r>
          </w:p>
          <w:p w:rsidR="00A63992" w:rsidRDefault="00A63992" w:rsidP="00C15D5F">
            <w:pPr>
              <w:pStyle w:val="LLKappalejako"/>
              <w:numPr>
                <w:ilvl w:val="0"/>
                <w:numId w:val="41"/>
              </w:numPr>
            </w:pPr>
            <w:r>
              <w:t>Eviran lainvoimaa vailla olevat päätökset, muutoksenhaut, ulosmittaukset, takavarikkoon asettamiset ja tuomioistuinten asiassa tekemät päätökset;</w:t>
            </w:r>
          </w:p>
          <w:p w:rsidR="00A63992" w:rsidRDefault="00A63992" w:rsidP="00C15D5F">
            <w:pPr>
              <w:pStyle w:val="LLKappalejako"/>
              <w:numPr>
                <w:ilvl w:val="0"/>
                <w:numId w:val="41"/>
              </w:numPr>
            </w:pPr>
            <w:r>
              <w:t>kasvinjalostajanoikeuden päättymispäivä.</w:t>
            </w:r>
          </w:p>
          <w:p w:rsidR="00A63992" w:rsidRDefault="00A63992" w:rsidP="00C15D5F">
            <w:pPr>
              <w:pStyle w:val="LLKappalejako"/>
            </w:pPr>
          </w:p>
          <w:p w:rsidR="00A63992" w:rsidRDefault="00A63992" w:rsidP="00C15D5F">
            <w:pPr>
              <w:pStyle w:val="LLKappalejako"/>
            </w:pPr>
            <w:r>
              <w:t>Jos merkinnän tekemistä rekisteriin ei voida välittömästi ratkaista, tulee rekisteriin merkitä, että merkinnän tekemistä on pyydetty.</w:t>
            </w:r>
          </w:p>
          <w:p w:rsidR="00A63992" w:rsidRDefault="00A63992" w:rsidP="00C15D5F">
            <w:pPr>
              <w:pStyle w:val="LLKappalejako"/>
            </w:pPr>
          </w:p>
          <w:p w:rsidR="00A63992" w:rsidRDefault="00A63992" w:rsidP="00C15D5F">
            <w:pPr>
              <w:pStyle w:val="LLKappalejako"/>
            </w:pPr>
            <w:r>
              <w:lastRenderedPageBreak/>
              <w:t>Kasvinjalostajanoikeusrekisteriin ja rekisterin asiakirjoihin sovelletaan muilta osin maaseutuelinkeinohallinnon tietojärjestelmästä annettua lakia.</w:t>
            </w:r>
          </w:p>
          <w:p w:rsidR="008C3E97" w:rsidRDefault="008C3E97" w:rsidP="00C15D5F">
            <w:pPr>
              <w:pStyle w:val="LLKappalejako"/>
            </w:pPr>
          </w:p>
          <w:p w:rsidR="00A63992" w:rsidRDefault="00A63992" w:rsidP="00C15D5F">
            <w:pPr>
              <w:pStyle w:val="LLKappalejako"/>
            </w:pPr>
            <w:r>
              <w:t>Maa- ja metsätalousministeriön asetuksella voidaan antaa tarkempia säännöksiä rekisteriin tehtävien 1 momentin mukaisten merkintöjen sisällöstä</w:t>
            </w:r>
          </w:p>
          <w:p w:rsidR="00A63992" w:rsidRPr="00E30233" w:rsidRDefault="00A63992" w:rsidP="00C15D5F">
            <w:pPr>
              <w:pStyle w:val="LLKappalejako"/>
            </w:pPr>
          </w:p>
          <w:p w:rsidR="00A63992" w:rsidRDefault="00A63992" w:rsidP="00A63992">
            <w:pPr>
              <w:pStyle w:val="py"/>
              <w:spacing w:before="0" w:beforeAutospacing="0" w:after="0" w:afterAutospacing="0"/>
              <w:jc w:val="center"/>
              <w:textAlignment w:val="baseline"/>
              <w:rPr>
                <w:rFonts w:ascii="inherit" w:hAnsi="inherit"/>
                <w:color w:val="444444"/>
              </w:rPr>
            </w:pPr>
          </w:p>
          <w:p w:rsidR="00A63992" w:rsidRDefault="00A63992" w:rsidP="00C15D5F">
            <w:pPr>
              <w:pStyle w:val="LLKappalejako"/>
              <w:rPr>
                <w:highlight w:val="cyan"/>
              </w:rPr>
            </w:pPr>
          </w:p>
          <w:p w:rsidR="00A63992" w:rsidRPr="0074654C" w:rsidRDefault="00A63992" w:rsidP="00C15D5F">
            <w:pPr>
              <w:pStyle w:val="LLKappalejako"/>
            </w:pPr>
          </w:p>
          <w:p w:rsidR="00166CA7" w:rsidRDefault="00166CA7" w:rsidP="00C15D5F">
            <w:pPr>
              <w:pStyle w:val="LLKappalejako"/>
            </w:pPr>
          </w:p>
          <w:p w:rsidR="00166CA7" w:rsidRPr="00653B0E" w:rsidRDefault="00166CA7" w:rsidP="00C15D5F">
            <w:pPr>
              <w:pStyle w:val="LLKappalejako"/>
            </w:pPr>
          </w:p>
          <w:p w:rsidR="00166CA7" w:rsidRPr="00653B0E" w:rsidRDefault="00166CA7" w:rsidP="00C15D5F">
            <w:pPr>
              <w:pStyle w:val="LLKappalejako"/>
            </w:pPr>
          </w:p>
          <w:p w:rsidR="00166CA7" w:rsidRPr="00653B0E" w:rsidRDefault="00166CA7" w:rsidP="00C15D5F">
            <w:pPr>
              <w:pStyle w:val="LLKappalejako"/>
            </w:pPr>
          </w:p>
          <w:p w:rsidR="00166CA7" w:rsidRPr="00653B0E" w:rsidRDefault="00166CA7" w:rsidP="00C15D5F">
            <w:pPr>
              <w:pStyle w:val="LLKappalejako"/>
            </w:pPr>
          </w:p>
        </w:tc>
        <w:tc>
          <w:tcPr>
            <w:tcW w:w="4243" w:type="dxa"/>
            <w:shd w:val="clear" w:color="auto" w:fill="auto"/>
          </w:tcPr>
          <w:p w:rsidR="00166CA7" w:rsidRDefault="00166CA7" w:rsidP="00C15D5F">
            <w:pPr>
              <w:pStyle w:val="LLKappalejako"/>
            </w:pPr>
          </w:p>
          <w:p w:rsidR="00163550" w:rsidRPr="005E0DA3" w:rsidRDefault="00163550" w:rsidP="00163550">
            <w:pPr>
              <w:pStyle w:val="LLPykala"/>
            </w:pPr>
            <w:r>
              <w:t>6</w:t>
            </w:r>
            <w:r w:rsidRPr="005E0DA3">
              <w:t xml:space="preserve"> §</w:t>
            </w:r>
          </w:p>
          <w:p w:rsidR="00163550" w:rsidRDefault="00163550" w:rsidP="00163550">
            <w:pPr>
              <w:pStyle w:val="LLPykalanOtsikko"/>
            </w:pPr>
            <w:r>
              <w:t>Oikeus suojatun lajikkeen viljelyyn ja velvollisuus maksaa siitä korvaus</w:t>
            </w:r>
          </w:p>
          <w:p w:rsidR="00163550" w:rsidRDefault="00163550" w:rsidP="00C15D5F">
            <w:pPr>
              <w:pStyle w:val="LLKappalejako"/>
            </w:pPr>
            <w:r>
              <w:t>Viljelijällä on oikeus korvausta maksamalla käyttää ja tuottaa lisäystarkoituksiin hallinnassaan olevalla tilalla suojattujen lajikkeiden lisäysaineistoa. Tämä oikeus koskee hybridejä lukuun ottamatta seuraaviin kasvilajeihin kuuluvien lajikkeiden viljelyä: kaura, ohra, ruis, vehnä, ruisvehnä, rypsi, rapsi, pellava, herne, härkäpapu, peruna ja tattari.</w:t>
            </w:r>
          </w:p>
          <w:p w:rsidR="00163550" w:rsidRDefault="00163550" w:rsidP="00C15D5F">
            <w:pPr>
              <w:pStyle w:val="LLKappalejako"/>
            </w:pPr>
          </w:p>
          <w:p w:rsidR="00163550" w:rsidRDefault="00163550" w:rsidP="00C15D5F">
            <w:pPr>
              <w:pStyle w:val="LLKappalejako"/>
            </w:pPr>
            <w:r>
              <w:t>Korvauksen on oltava selvästi pienempi kuin lajikkeen lisäysaineiston markkinoinnissa perittävä rojalti. Kasvinjalostajanoikeuden haltijalle maksettavan kohtuullisen korvauksen määrästä voidaan tehdä sopimus kasvinjalostajanoikeuden haltijan ja viljelijän tai heitä edustavien järjestöjen kesken. Jos sopimusta ei ole tehty tai sitä ei sovelleta, viljelijällä on velvollisuus maksaa kasvinjalostajanoikeuden haltijalle korvaus, joka on 50 prosenttia lajikkeen lisäysaineiston markkinoinnissa perittävästä summasta.</w:t>
            </w:r>
          </w:p>
          <w:p w:rsidR="00163550" w:rsidRDefault="00163550" w:rsidP="00C15D5F">
            <w:pPr>
              <w:pStyle w:val="LLKappalejako"/>
            </w:pPr>
          </w:p>
          <w:p w:rsidR="00163550" w:rsidRDefault="00163550" w:rsidP="00C15D5F">
            <w:pPr>
              <w:pStyle w:val="LLKappalejako"/>
            </w:pPr>
            <w:r>
              <w:t>Viljelijällä, jonka hallinnassa oleva peltopinta-ala on alle 10 hehtaaria, on oikeus korvausta maksamatta käyttää suojatun lajikkeen lisäysaineistoa 1 momentissa tarkoitetulla tavalla. Suojatun perunalajikkeen viljelystä on tällaisessa tapauksessa kuitenkin maksettava korvaus, jos lajikkeen viljelyala on suurempi kuin kaksi hehtaaria tai varhaisperunan katteenalaisessa viljelyssä suurempi kuin yksi hehtaari.</w:t>
            </w:r>
          </w:p>
          <w:p w:rsidR="00163550" w:rsidRDefault="00163550" w:rsidP="00C15D5F">
            <w:pPr>
              <w:pStyle w:val="LLKappalejako"/>
            </w:pPr>
          </w:p>
          <w:p w:rsidR="00163550" w:rsidRPr="00192681" w:rsidRDefault="00163550" w:rsidP="00C15D5F">
            <w:pPr>
              <w:pStyle w:val="LLKappalejako"/>
            </w:pPr>
            <w:r>
              <w:t>Viljelijä on velvollinen antamaan pyydettäessä viranomaiselle ja kasvinjalostajanoikeuden haltijalle maksuvelvollisuuden totea</w:t>
            </w:r>
            <w:r>
              <w:lastRenderedPageBreak/>
              <w:t xml:space="preserve">miseksi tarvittavat tiedot. </w:t>
            </w:r>
            <w:r w:rsidRPr="00A63992">
              <w:rPr>
                <w:i/>
              </w:rPr>
              <w:t>Viranomaisille annettuihin tietoihin sovelletaan ruokahallinnon tietovarannosta annettua lakia (  /  ).</w:t>
            </w:r>
            <w:r>
              <w:t xml:space="preserve"> </w:t>
            </w:r>
          </w:p>
          <w:p w:rsidR="00163550" w:rsidRDefault="00163550" w:rsidP="00163550">
            <w:pPr>
              <w:pStyle w:val="LLPykala"/>
            </w:pPr>
          </w:p>
          <w:p w:rsidR="00163550" w:rsidRDefault="00163550" w:rsidP="00163550">
            <w:pPr>
              <w:pStyle w:val="LLPykala"/>
            </w:pPr>
          </w:p>
          <w:p w:rsidR="00163550" w:rsidRPr="005E0DA3" w:rsidRDefault="00163550" w:rsidP="00163550">
            <w:pPr>
              <w:pStyle w:val="LLPykala"/>
            </w:pPr>
            <w:r>
              <w:t>7</w:t>
            </w:r>
            <w:r w:rsidRPr="005E0DA3">
              <w:t xml:space="preserve"> §</w:t>
            </w:r>
          </w:p>
          <w:p w:rsidR="00163550" w:rsidRDefault="00163550" w:rsidP="00163550">
            <w:pPr>
              <w:pStyle w:val="LLPykalanOtsikko"/>
            </w:pPr>
            <w:r>
              <w:t>Oikeus saada suojattua lajiketta koskevia viljelytietoja</w:t>
            </w:r>
          </w:p>
          <w:p w:rsidR="00163550" w:rsidRDefault="00163550" w:rsidP="00C15D5F">
            <w:pPr>
              <w:pStyle w:val="LLKappalejako"/>
            </w:pPr>
            <w:r w:rsidRPr="00027A71">
              <w:t xml:space="preserve">Kasvinjalostajanoikeuden haltijalla on oikeus saada 6 §:ssä säädetyn viljelijän maksuvelvollisuuden toteuttamiseksi tarvittavat seuraavat tiedot </w:t>
            </w:r>
            <w:r w:rsidRPr="00A63992">
              <w:rPr>
                <w:i/>
              </w:rPr>
              <w:t>ruokahallinnon tietovarannosta annetussa laissa tarkoitetusta ruokahallinnon tietovarannosta</w:t>
            </w:r>
            <w:r w:rsidRPr="00027A71">
              <w:t>:</w:t>
            </w:r>
          </w:p>
          <w:p w:rsidR="00163550" w:rsidRPr="00027A71" w:rsidRDefault="00163550" w:rsidP="00C15D5F">
            <w:pPr>
              <w:pStyle w:val="LLKappalejako"/>
            </w:pPr>
            <w:r>
              <w:t>---------------------------------</w:t>
            </w:r>
            <w:r w:rsidR="00A63992">
              <w:t>---------------------</w:t>
            </w:r>
          </w:p>
          <w:p w:rsidR="00163550" w:rsidRDefault="00163550" w:rsidP="00163550">
            <w:pPr>
              <w:pStyle w:val="LLNormaali"/>
            </w:pPr>
          </w:p>
          <w:p w:rsidR="00163550" w:rsidRPr="005E0DA3" w:rsidRDefault="00163550" w:rsidP="00163550">
            <w:pPr>
              <w:pStyle w:val="LLPykala"/>
            </w:pPr>
            <w:r>
              <w:t>22</w:t>
            </w:r>
            <w:r w:rsidRPr="005E0DA3">
              <w:t xml:space="preserve"> §</w:t>
            </w:r>
          </w:p>
          <w:p w:rsidR="00163550" w:rsidRDefault="00163550" w:rsidP="00163550">
            <w:pPr>
              <w:pStyle w:val="LLPykalanOtsikko"/>
            </w:pPr>
            <w:r>
              <w:t>Kasvinjalostajanoikeusrekisteri</w:t>
            </w:r>
          </w:p>
          <w:p w:rsidR="00163550" w:rsidRDefault="00163550" w:rsidP="00C15D5F">
            <w:pPr>
              <w:pStyle w:val="LLKappalejako"/>
            </w:pPr>
            <w:r w:rsidRPr="00A63992">
              <w:rPr>
                <w:i/>
              </w:rPr>
              <w:t>Ruokaviraston</w:t>
            </w:r>
            <w:r>
              <w:t xml:space="preserve"> pitämään kasvinjalostajanoikeusrekisteriin merkitään hyväksytyistä kasvinjalostajanoikeuksista seuraavat tiedot:</w:t>
            </w:r>
          </w:p>
          <w:p w:rsidR="00163550" w:rsidRDefault="00163550" w:rsidP="00C15D5F">
            <w:pPr>
              <w:pStyle w:val="LLKappalejako"/>
              <w:numPr>
                <w:ilvl w:val="0"/>
                <w:numId w:val="40"/>
              </w:numPr>
            </w:pPr>
            <w:r>
              <w:t>kasvinjalostajanoikeuden rekisterinumero;</w:t>
            </w:r>
          </w:p>
          <w:p w:rsidR="00163550" w:rsidRPr="00A45B45" w:rsidRDefault="00163550" w:rsidP="00C15D5F">
            <w:pPr>
              <w:pStyle w:val="LLKappalejako"/>
              <w:numPr>
                <w:ilvl w:val="0"/>
                <w:numId w:val="40"/>
              </w:numPr>
            </w:pPr>
            <w:r w:rsidRPr="00A45B45">
              <w:t>kasvinjalostajanoikeuden haltijan ja mahdollisen asiamiehen nimi ja yhteystiedot, yritys- ja yhteisötunnus, kotipaikka, ilmoitus asiamiehen vaihtumisesta sekä jalostajan nimi ja yhteystiedot;</w:t>
            </w:r>
          </w:p>
          <w:p w:rsidR="00163550" w:rsidRPr="00A45B45" w:rsidRDefault="00163550" w:rsidP="00C15D5F">
            <w:pPr>
              <w:pStyle w:val="LLKappalejako"/>
              <w:numPr>
                <w:ilvl w:val="0"/>
                <w:numId w:val="40"/>
              </w:numPr>
            </w:pPr>
            <w:r w:rsidRPr="00A45B45">
              <w:t>mihin kasvisukuun ja -lajiin lajike kuuluu sekä lajikekuvauksen tunnistetiedot;</w:t>
            </w:r>
          </w:p>
          <w:p w:rsidR="00163550" w:rsidRPr="00A45B45" w:rsidRDefault="00163550" w:rsidP="00C15D5F">
            <w:pPr>
              <w:pStyle w:val="LLKappalejako"/>
              <w:numPr>
                <w:ilvl w:val="0"/>
                <w:numId w:val="40"/>
              </w:numPr>
            </w:pPr>
            <w:r w:rsidRPr="00A45B45">
              <w:t>hyväksytty lajikenimi, lajikenimiehdotuksen päivämäärä ja jalostajan tunnus;</w:t>
            </w:r>
          </w:p>
          <w:p w:rsidR="00163550" w:rsidRPr="00A45B45" w:rsidRDefault="00163550" w:rsidP="00C15D5F">
            <w:pPr>
              <w:pStyle w:val="LLKappalejako"/>
              <w:numPr>
                <w:ilvl w:val="0"/>
                <w:numId w:val="40"/>
              </w:numPr>
            </w:pPr>
            <w:r w:rsidRPr="00A45B45">
              <w:t>hakemuspäivämäärä, hakemusnumero ja julkaisupäivämäärä sekä kasvinjalostajanoikeuden hyväksymispäivämäärä;</w:t>
            </w:r>
          </w:p>
          <w:p w:rsidR="00163550" w:rsidRPr="00A45B45" w:rsidRDefault="00163550" w:rsidP="00C15D5F">
            <w:pPr>
              <w:pStyle w:val="LLKappalejako"/>
              <w:numPr>
                <w:ilvl w:val="0"/>
                <w:numId w:val="40"/>
              </w:numPr>
            </w:pPr>
            <w:r w:rsidRPr="00A45B45">
              <w:t>myönnetty etuoikeus ja valtio, jossa lajiketta koskeva aikaisempi hakemus on tehty, sekä hakemuspäivä, jolloin hakemus on tehty;</w:t>
            </w:r>
          </w:p>
          <w:p w:rsidR="00163550" w:rsidRPr="00A45B45" w:rsidRDefault="00163550" w:rsidP="00C15D5F">
            <w:pPr>
              <w:pStyle w:val="LLKappalejako"/>
              <w:numPr>
                <w:ilvl w:val="0"/>
                <w:numId w:val="40"/>
              </w:numPr>
            </w:pPr>
            <w:r w:rsidRPr="00A45B45">
              <w:t>vuosimaksun maksaminen;</w:t>
            </w:r>
          </w:p>
          <w:p w:rsidR="00163550" w:rsidRPr="00A45B45" w:rsidRDefault="00163550" w:rsidP="00C15D5F">
            <w:pPr>
              <w:pStyle w:val="LLKappalejako"/>
              <w:numPr>
                <w:ilvl w:val="0"/>
                <w:numId w:val="40"/>
              </w:numPr>
            </w:pPr>
            <w:r w:rsidRPr="00A45B45">
              <w:t>myönnetty pakkolupa tai vastavuoroinen pakkolupa ja käyttölupa;</w:t>
            </w:r>
          </w:p>
          <w:p w:rsidR="00163550" w:rsidRPr="00A45B45" w:rsidRDefault="00163550" w:rsidP="00C15D5F">
            <w:pPr>
              <w:pStyle w:val="LLKappalejako"/>
              <w:numPr>
                <w:ilvl w:val="0"/>
                <w:numId w:val="40"/>
              </w:numPr>
            </w:pPr>
            <w:r w:rsidRPr="00A45B45">
              <w:t>panttioikeus;</w:t>
            </w:r>
          </w:p>
          <w:p w:rsidR="00163550" w:rsidRPr="00A45B45" w:rsidRDefault="00163550" w:rsidP="00C15D5F">
            <w:pPr>
              <w:pStyle w:val="LLKappalejako"/>
              <w:numPr>
                <w:ilvl w:val="0"/>
                <w:numId w:val="40"/>
              </w:numPr>
            </w:pPr>
            <w:r w:rsidRPr="00A63992">
              <w:rPr>
                <w:i/>
              </w:rPr>
              <w:t>Ruokaviraston</w:t>
            </w:r>
            <w:r w:rsidRPr="00A45B45">
              <w:t xml:space="preserve"> lainvoimaa vailla olevat päätökset, muutoksenhaut, ulosmittaukset, takavarikkoon asettamiset ja tuomioistuinten asiassa tekemät päätökset;</w:t>
            </w:r>
          </w:p>
          <w:p w:rsidR="00163550" w:rsidRDefault="00163550" w:rsidP="00C15D5F">
            <w:pPr>
              <w:pStyle w:val="LLKappalejako"/>
              <w:numPr>
                <w:ilvl w:val="0"/>
                <w:numId w:val="40"/>
              </w:numPr>
            </w:pPr>
            <w:r w:rsidRPr="00A45B45">
              <w:t>kasvinjalostajanoikeuden päättymispäivä.</w:t>
            </w:r>
          </w:p>
          <w:p w:rsidR="00163550" w:rsidRDefault="00163550" w:rsidP="00C15D5F">
            <w:pPr>
              <w:pStyle w:val="LLKappalejako"/>
            </w:pPr>
          </w:p>
          <w:p w:rsidR="00163550" w:rsidRDefault="00163550" w:rsidP="00C15D5F">
            <w:pPr>
              <w:pStyle w:val="LLKappalejako"/>
            </w:pPr>
            <w:r w:rsidRPr="00027A71">
              <w:t>Jos merkinnän tekemistä rekisteriin ei voida välittömästi ratkaista, tulee rekisteriin merkitä, että merkinnän tekemistä on pyydetty.</w:t>
            </w:r>
          </w:p>
          <w:p w:rsidR="00163550" w:rsidRPr="00027A71" w:rsidRDefault="00163550" w:rsidP="00C15D5F">
            <w:pPr>
              <w:pStyle w:val="LLKappalejako"/>
            </w:pPr>
          </w:p>
          <w:p w:rsidR="00163550" w:rsidRDefault="00163550" w:rsidP="00C15D5F">
            <w:pPr>
              <w:pStyle w:val="LLKappalejako"/>
            </w:pPr>
            <w:r w:rsidRPr="00027A71">
              <w:lastRenderedPageBreak/>
              <w:t xml:space="preserve">Kasvinjalostajanoikeusrekisteriin ja rekisterin asiakirjoihin sovelletaan muilta osin </w:t>
            </w:r>
            <w:r w:rsidRPr="008C3E97">
              <w:rPr>
                <w:i/>
              </w:rPr>
              <w:t>ruokahallinnon tietovarannosta annettua lakia</w:t>
            </w:r>
            <w:r w:rsidRPr="00027A71">
              <w:t>.</w:t>
            </w:r>
          </w:p>
          <w:p w:rsidR="00163550" w:rsidRPr="00027A71" w:rsidRDefault="00163550" w:rsidP="00C15D5F">
            <w:pPr>
              <w:pStyle w:val="LLKappalejako"/>
            </w:pPr>
          </w:p>
          <w:p w:rsidR="008C3E97" w:rsidRDefault="008C3E97" w:rsidP="00C15D5F">
            <w:pPr>
              <w:pStyle w:val="LLKappalejako"/>
            </w:pPr>
          </w:p>
          <w:p w:rsidR="00163550" w:rsidRPr="00E30233" w:rsidRDefault="00163550" w:rsidP="00C15D5F">
            <w:pPr>
              <w:pStyle w:val="LLKappalejako"/>
            </w:pPr>
            <w:r w:rsidRPr="00027A71">
              <w:t>Maa- ja metsätalousministeriön asetuksella voidaan antaa tarkempia säännöksiä rekisteriin tehtävien 1 momentin mukaisten merkintöjen sisällöstä.</w:t>
            </w:r>
          </w:p>
          <w:p w:rsidR="00163550" w:rsidRDefault="00163550" w:rsidP="00163550">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163550" w:rsidRDefault="00163550" w:rsidP="00C15D5F">
            <w:pPr>
              <w:pStyle w:val="LLKappalejako"/>
              <w:rPr>
                <w:highlight w:val="cyan"/>
              </w:rPr>
            </w:pPr>
          </w:p>
          <w:p w:rsidR="00163550" w:rsidRPr="00505326" w:rsidRDefault="00163550" w:rsidP="00C15D5F">
            <w:pPr>
              <w:pStyle w:val="LLKappalejako"/>
            </w:pPr>
            <w:r w:rsidRPr="0075003D">
              <w:rPr>
                <w:i/>
              </w:rPr>
              <w:t>Tämä laki tulee voimaan  päivänä  kuuta 20</w:t>
            </w:r>
            <w:r w:rsidRPr="00505326">
              <w:t xml:space="preserve">  .</w:t>
            </w:r>
          </w:p>
          <w:p w:rsidR="00163550" w:rsidRDefault="00163550" w:rsidP="00C15D5F">
            <w:pPr>
              <w:pStyle w:val="LLKappalejako"/>
            </w:pPr>
          </w:p>
          <w:p w:rsidR="00166CA7" w:rsidRPr="00653B0E" w:rsidRDefault="00166CA7" w:rsidP="00C25613">
            <w:pPr>
              <w:pStyle w:val="LLMomentinJohdantoKappale"/>
              <w:rPr>
                <w:szCs w:val="22"/>
              </w:rPr>
            </w:pPr>
          </w:p>
          <w:p w:rsidR="00166CA7" w:rsidRPr="00653B0E" w:rsidRDefault="00166CA7" w:rsidP="00C15D5F">
            <w:pPr>
              <w:pStyle w:val="LLKappalejako"/>
            </w:pPr>
          </w:p>
          <w:p w:rsidR="00166CA7" w:rsidRPr="00653B0E" w:rsidRDefault="00166CA7" w:rsidP="00C25613">
            <w:pPr>
              <w:pStyle w:val="py"/>
              <w:spacing w:before="0" w:beforeAutospacing="0" w:after="0" w:afterAutospacing="0"/>
              <w:textAlignment w:val="baseline"/>
              <w:rPr>
                <w:sz w:val="22"/>
                <w:szCs w:val="22"/>
              </w:rPr>
            </w:pPr>
          </w:p>
        </w:tc>
      </w:tr>
    </w:tbl>
    <w:p w:rsidR="00166CA7" w:rsidRPr="004E15DF" w:rsidRDefault="00166CA7" w:rsidP="00C15D5F">
      <w:pPr>
        <w:pStyle w:val="LLKappalejako"/>
      </w:pPr>
    </w:p>
    <w:p w:rsidR="008C3E97" w:rsidRDefault="008C3E97">
      <w:pPr>
        <w:rPr>
          <w:rFonts w:ascii="Times New Roman" w:eastAsia="Times New Roman" w:hAnsi="Times New Roman" w:cs="Times New Roman"/>
          <w:szCs w:val="24"/>
          <w:shd w:val="clear" w:color="auto" w:fill="FFFFFF"/>
          <w:lang w:eastAsia="fi-FI"/>
        </w:rPr>
      </w:pPr>
      <w:r>
        <w:br w:type="page"/>
      </w:r>
    </w:p>
    <w:p w:rsidR="008C3E97" w:rsidRPr="004F657D" w:rsidRDefault="008C3E97" w:rsidP="008C3E97">
      <w:pPr>
        <w:rPr>
          <w:rFonts w:ascii="Times New Roman" w:hAnsi="Times New Roman" w:cs="Times New Roman"/>
          <w:b/>
        </w:rPr>
      </w:pPr>
      <w:r>
        <w:rPr>
          <w:rFonts w:ascii="Times New Roman" w:hAnsi="Times New Roman" w:cs="Times New Roman"/>
          <w:b/>
        </w:rPr>
        <w:lastRenderedPageBreak/>
        <w:t>6</w:t>
      </w:r>
      <w:r w:rsidRPr="004F657D">
        <w:rPr>
          <w:rFonts w:ascii="Times New Roman" w:hAnsi="Times New Roman" w:cs="Times New Roman"/>
          <w:b/>
        </w:rPr>
        <w:t xml:space="preserve">. </w:t>
      </w:r>
    </w:p>
    <w:p w:rsidR="008C3E97" w:rsidRDefault="008C3E97" w:rsidP="008C3E97">
      <w:pPr>
        <w:pStyle w:val="LLNormaali"/>
      </w:pPr>
      <w:r>
        <w:t xml:space="preserve"> </w:t>
      </w:r>
    </w:p>
    <w:p w:rsidR="008C3E97" w:rsidRDefault="008C3E97" w:rsidP="008C3E97">
      <w:pPr>
        <w:pStyle w:val="LLPykala"/>
        <w:rPr>
          <w:b/>
        </w:rPr>
      </w:pPr>
      <w:r w:rsidRPr="005E0DA3">
        <w:rPr>
          <w:b/>
        </w:rPr>
        <w:t>Laki</w:t>
      </w:r>
    </w:p>
    <w:p w:rsidR="008C3E97" w:rsidRPr="00CF441E" w:rsidRDefault="008C3E97" w:rsidP="008C3E97"/>
    <w:p w:rsidR="008C3E97" w:rsidRPr="005E0DA3" w:rsidRDefault="008C3E97" w:rsidP="008C3E97">
      <w:pPr>
        <w:pStyle w:val="LLPykala"/>
        <w:rPr>
          <w:b/>
        </w:rPr>
      </w:pPr>
      <w:r>
        <w:rPr>
          <w:b/>
        </w:rPr>
        <w:t>porotalouden ja luontaiselinkeinojen rakennetuista annetun lain 91 §:n muuttamisesta</w:t>
      </w:r>
    </w:p>
    <w:p w:rsidR="008C3E97" w:rsidRPr="005E0DA3" w:rsidRDefault="008C3E97" w:rsidP="008C3E97">
      <w:pPr>
        <w:pStyle w:val="LLPykala"/>
      </w:pPr>
    </w:p>
    <w:p w:rsidR="008C3E97" w:rsidRDefault="008C3E97" w:rsidP="008C3E97">
      <w:pPr>
        <w:pStyle w:val="LLPykala"/>
      </w:pPr>
    </w:p>
    <w:p w:rsidR="008C3E97" w:rsidRDefault="008C3E97" w:rsidP="008C3E97">
      <w:pPr>
        <w:pStyle w:val="LLPykala"/>
        <w:jc w:val="left"/>
      </w:pPr>
      <w:r>
        <w:t>Eduskunnan päätöksen mukaisesti</w:t>
      </w:r>
    </w:p>
    <w:p w:rsidR="008C3E97" w:rsidRPr="00D67E18" w:rsidRDefault="008C3E97" w:rsidP="008C3E97">
      <w:pPr>
        <w:pStyle w:val="LLNormaali"/>
      </w:pPr>
      <w:r w:rsidRPr="00505326">
        <w:rPr>
          <w:i/>
        </w:rPr>
        <w:t>muutetaan</w:t>
      </w:r>
      <w:r>
        <w:t xml:space="preserve"> porotalouden ja luontaiselinkeinojen rakennetuista annetun lain (986/2011) 91 §:n 1 momentti, sellaisena kuin se on laissa 79/2019, seuraavasti: </w:t>
      </w:r>
    </w:p>
    <w:p w:rsidR="008C3E97" w:rsidRPr="00D67E18" w:rsidRDefault="008C3E97" w:rsidP="008C3E97">
      <w:pPr>
        <w:pStyle w:val="LLNormaali"/>
      </w:pPr>
    </w:p>
    <w:p w:rsidR="008C3E97" w:rsidRPr="00653B0E" w:rsidRDefault="008C3E97" w:rsidP="008C3E97">
      <w:pPr>
        <w:pStyle w:val="py"/>
        <w:spacing w:before="0" w:beforeAutospacing="0" w:after="0" w:afterAutospacing="0"/>
        <w:textAlignment w:val="baseline"/>
        <w:rPr>
          <w:sz w:val="22"/>
          <w:szCs w:val="22"/>
        </w:rPr>
      </w:pPr>
    </w:p>
    <w:p w:rsidR="008C3E97" w:rsidRPr="00653B0E" w:rsidRDefault="008C3E97" w:rsidP="008C3E97">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8C3E97" w:rsidRPr="00653B0E" w:rsidTr="00C25613">
        <w:tc>
          <w:tcPr>
            <w:tcW w:w="4243" w:type="dxa"/>
            <w:shd w:val="clear" w:color="auto" w:fill="auto"/>
          </w:tcPr>
          <w:p w:rsidR="008C3E97" w:rsidRPr="00653B0E" w:rsidRDefault="008C3E97" w:rsidP="00C25613">
            <w:pPr>
              <w:pStyle w:val="LLNormaali"/>
              <w:rPr>
                <w:i/>
                <w:szCs w:val="22"/>
              </w:rPr>
            </w:pPr>
            <w:r w:rsidRPr="00653B0E">
              <w:rPr>
                <w:i/>
                <w:szCs w:val="22"/>
              </w:rPr>
              <w:t>Voimassa oleva laki</w:t>
            </w:r>
          </w:p>
        </w:tc>
        <w:tc>
          <w:tcPr>
            <w:tcW w:w="4243" w:type="dxa"/>
            <w:shd w:val="clear" w:color="auto" w:fill="auto"/>
          </w:tcPr>
          <w:p w:rsidR="008C3E97" w:rsidRPr="00653B0E" w:rsidRDefault="008C3E97" w:rsidP="00C25613">
            <w:pPr>
              <w:pStyle w:val="LLNormaali"/>
              <w:rPr>
                <w:i/>
                <w:szCs w:val="22"/>
              </w:rPr>
            </w:pPr>
            <w:r w:rsidRPr="00653B0E">
              <w:rPr>
                <w:i/>
                <w:szCs w:val="22"/>
              </w:rPr>
              <w:t>Ehdotus</w:t>
            </w:r>
          </w:p>
        </w:tc>
      </w:tr>
    </w:tbl>
    <w:p w:rsidR="008C3E97" w:rsidRPr="00653B0E" w:rsidRDefault="008C3E97" w:rsidP="008C3E97">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8C3E97" w:rsidRPr="00653B0E" w:rsidTr="00C25613">
        <w:tc>
          <w:tcPr>
            <w:tcW w:w="4243" w:type="dxa"/>
            <w:shd w:val="clear" w:color="auto" w:fill="auto"/>
          </w:tcPr>
          <w:p w:rsidR="008C3E97" w:rsidRPr="00653B0E" w:rsidRDefault="008C3E97" w:rsidP="00C25613">
            <w:pPr>
              <w:pStyle w:val="LLNormaali"/>
              <w:rPr>
                <w:szCs w:val="22"/>
              </w:rPr>
            </w:pPr>
          </w:p>
          <w:p w:rsidR="008C3E97" w:rsidRPr="005E0DA3" w:rsidRDefault="008C3E97" w:rsidP="008C3E97">
            <w:pPr>
              <w:pStyle w:val="LLPykala"/>
            </w:pPr>
            <w:r>
              <w:t>91</w:t>
            </w:r>
            <w:r w:rsidRPr="005E0DA3">
              <w:t xml:space="preserve"> §</w:t>
            </w:r>
          </w:p>
          <w:p w:rsidR="008C3E97" w:rsidRDefault="008C3E97" w:rsidP="008C3E97">
            <w:pPr>
              <w:pStyle w:val="LLPykalanOtsikko"/>
            </w:pPr>
            <w:r>
              <w:t>Seurannan tietojärjestelmä</w:t>
            </w:r>
          </w:p>
          <w:p w:rsidR="008C3E97" w:rsidRPr="00D67E18" w:rsidRDefault="008C3E97" w:rsidP="00C15D5F">
            <w:pPr>
              <w:pStyle w:val="LLKappalejako"/>
            </w:pPr>
            <w:r>
              <w:t xml:space="preserve">Tukien rahoituksen, myöntämisen, maksamisen, tarkastuksen ja takaisinperinnän sekä niiden vaikutusten seurantaa varten on seurannan tietojärjestelmä, joka koostuu rekistereistä. </w:t>
            </w:r>
            <w:r w:rsidRPr="008C3E97">
              <w:rPr>
                <w:i/>
              </w:rPr>
              <w:t xml:space="preserve">Rekistereitä pitää Ruokavirasto. Rekistereiden ylläpidosta ja käyttämisestä sekä niihin sisältyvien tietojen julkisuudesta ja salassapidosta säädetään maaseutuelinkeinohallinnon tietojärjestelmästä annetussa laissa </w:t>
            </w:r>
            <w:hyperlink r:id="rId26" w:tooltip="Ajantasainen säädös" w:history="1">
              <w:r w:rsidRPr="008C3E97">
                <w:rPr>
                  <w:rStyle w:val="Hyperlinkki"/>
                  <w:rFonts w:eastAsiaTheme="majorEastAsia"/>
                  <w:i/>
                  <w:color w:val="auto"/>
                  <w:u w:val="none"/>
                </w:rPr>
                <w:t>(284/2008)</w:t>
              </w:r>
            </w:hyperlink>
            <w:r w:rsidRPr="008C3E97">
              <w:rPr>
                <w:i/>
              </w:rPr>
              <w:t>.</w:t>
            </w:r>
            <w:r w:rsidRPr="00D67E18">
              <w:t xml:space="preserve"> </w:t>
            </w:r>
          </w:p>
          <w:p w:rsidR="008C3E97" w:rsidRDefault="008C3E97" w:rsidP="008C3E97">
            <w:pPr>
              <w:pStyle w:val="py"/>
              <w:spacing w:before="0" w:beforeAutospacing="0" w:after="0" w:afterAutospacing="0"/>
              <w:textAlignment w:val="baseline"/>
              <w:rPr>
                <w:rFonts w:ascii="inherit" w:hAnsi="inherit"/>
                <w:color w:val="444444"/>
              </w:rPr>
            </w:pPr>
            <w:r>
              <w:rPr>
                <w:rFonts w:ascii="inherit" w:hAnsi="inherit"/>
                <w:color w:val="444444"/>
              </w:rPr>
              <w:t>--------------------------------------------------</w:t>
            </w:r>
          </w:p>
          <w:p w:rsidR="008C3E97" w:rsidRDefault="008C3E97" w:rsidP="008C3E97">
            <w:pPr>
              <w:pStyle w:val="py"/>
              <w:spacing w:before="0" w:beforeAutospacing="0" w:after="0" w:afterAutospacing="0"/>
              <w:textAlignment w:val="baseline"/>
              <w:rPr>
                <w:rFonts w:ascii="inherit" w:hAnsi="inherit"/>
                <w:color w:val="444444"/>
              </w:rPr>
            </w:pPr>
          </w:p>
          <w:p w:rsidR="008C3E97" w:rsidRDefault="008C3E97" w:rsidP="00C15D5F">
            <w:pPr>
              <w:pStyle w:val="LLKappalejako"/>
            </w:pPr>
          </w:p>
          <w:p w:rsidR="008C3E97" w:rsidRPr="00094A59" w:rsidRDefault="008C3E97" w:rsidP="00C15D5F">
            <w:pPr>
              <w:pStyle w:val="LLKappalejako"/>
            </w:pPr>
          </w:p>
          <w:p w:rsidR="008C3E97" w:rsidRDefault="008C3E97" w:rsidP="00C15D5F">
            <w:pPr>
              <w:pStyle w:val="LLKappalejako"/>
            </w:pPr>
          </w:p>
          <w:p w:rsidR="008C3E97" w:rsidRPr="00653B0E" w:rsidRDefault="008C3E97" w:rsidP="00C15D5F">
            <w:pPr>
              <w:pStyle w:val="LLKappalejako"/>
            </w:pPr>
          </w:p>
          <w:p w:rsidR="008C3E97" w:rsidRPr="00653B0E" w:rsidRDefault="008C3E97" w:rsidP="00C15D5F">
            <w:pPr>
              <w:pStyle w:val="LLKappalejako"/>
            </w:pPr>
          </w:p>
          <w:p w:rsidR="008C3E97" w:rsidRPr="00653B0E" w:rsidRDefault="008C3E97" w:rsidP="00C15D5F">
            <w:pPr>
              <w:pStyle w:val="LLKappalejako"/>
            </w:pPr>
          </w:p>
          <w:p w:rsidR="008C3E97" w:rsidRPr="00653B0E" w:rsidRDefault="008C3E97" w:rsidP="00C15D5F">
            <w:pPr>
              <w:pStyle w:val="LLKappalejako"/>
            </w:pPr>
          </w:p>
        </w:tc>
        <w:tc>
          <w:tcPr>
            <w:tcW w:w="4243" w:type="dxa"/>
            <w:shd w:val="clear" w:color="auto" w:fill="auto"/>
          </w:tcPr>
          <w:p w:rsidR="008C3E97" w:rsidRPr="00653B0E" w:rsidRDefault="008C3E97" w:rsidP="00C25613">
            <w:pPr>
              <w:pStyle w:val="LLNormaali"/>
              <w:rPr>
                <w:szCs w:val="22"/>
              </w:rPr>
            </w:pPr>
          </w:p>
          <w:p w:rsidR="008C3E97" w:rsidRPr="005E0DA3" w:rsidRDefault="008C3E97" w:rsidP="008C3E97">
            <w:pPr>
              <w:pStyle w:val="LLPykala"/>
            </w:pPr>
            <w:r>
              <w:t>91</w:t>
            </w:r>
            <w:r w:rsidRPr="005E0DA3">
              <w:t xml:space="preserve"> §</w:t>
            </w:r>
          </w:p>
          <w:p w:rsidR="008C3E97" w:rsidRDefault="008C3E97" w:rsidP="008C3E97">
            <w:pPr>
              <w:pStyle w:val="LLPykalanOtsikko"/>
            </w:pPr>
            <w:r>
              <w:t>Seurannan tietojärjestelmä</w:t>
            </w:r>
          </w:p>
          <w:p w:rsidR="008C3E97" w:rsidRDefault="008C3E97" w:rsidP="00C15D5F">
            <w:pPr>
              <w:pStyle w:val="LLKappalejako"/>
            </w:pPr>
            <w:r>
              <w:t xml:space="preserve">Tukien rahoituksen, </w:t>
            </w:r>
            <w:r w:rsidRPr="00BE342C">
              <w:t xml:space="preserve">myöntämisen, maksamisen, tarkastuksen ja takaisinperinnän sekä niiden vaikutusten seurantaa varten on seurannan tietojärjestelmä, joka koostuu rekistereistä. </w:t>
            </w:r>
            <w:r w:rsidRPr="008C3E97">
              <w:rPr>
                <w:i/>
              </w:rPr>
              <w:t>Rekistereihin sovelletaan ruokahallinnon tietovarannosta annettua lakia (  /  ).</w:t>
            </w:r>
          </w:p>
          <w:p w:rsidR="008C3E97" w:rsidRPr="00D67E18" w:rsidRDefault="008C3E97" w:rsidP="00C15D5F">
            <w:pPr>
              <w:pStyle w:val="LLKappalejako"/>
            </w:pPr>
          </w:p>
          <w:p w:rsidR="008C3E97" w:rsidRDefault="008C3E97" w:rsidP="008C3E97">
            <w:pPr>
              <w:pStyle w:val="py"/>
              <w:spacing w:before="0" w:beforeAutospacing="0" w:after="0" w:afterAutospacing="0"/>
              <w:textAlignment w:val="baseline"/>
              <w:rPr>
                <w:rFonts w:ascii="inherit" w:hAnsi="inherit"/>
                <w:color w:val="444444"/>
              </w:rPr>
            </w:pPr>
            <w:r>
              <w:rPr>
                <w:rFonts w:ascii="inherit" w:hAnsi="inherit"/>
                <w:color w:val="444444"/>
              </w:rPr>
              <w:t>--------------------------------------------------</w:t>
            </w:r>
          </w:p>
          <w:p w:rsidR="008C3E97" w:rsidRDefault="008C3E97" w:rsidP="008C3E97">
            <w:pPr>
              <w:pStyle w:val="py"/>
              <w:spacing w:before="0" w:beforeAutospacing="0" w:after="0" w:afterAutospacing="0"/>
              <w:textAlignment w:val="baseline"/>
              <w:rPr>
                <w:rFonts w:ascii="inherit" w:hAnsi="inherit"/>
                <w:color w:val="444444"/>
              </w:rPr>
            </w:pPr>
          </w:p>
          <w:p w:rsidR="008C3E97" w:rsidRDefault="008C3E97" w:rsidP="008C3E97">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8C3E97" w:rsidRDefault="008C3E97" w:rsidP="00C15D5F">
            <w:pPr>
              <w:pStyle w:val="LLKappalejako"/>
              <w:rPr>
                <w:highlight w:val="cyan"/>
              </w:rPr>
            </w:pPr>
          </w:p>
          <w:p w:rsidR="008C3E97" w:rsidRPr="00505326" w:rsidRDefault="008C3E97" w:rsidP="00C15D5F">
            <w:pPr>
              <w:pStyle w:val="LLKappalejako"/>
            </w:pPr>
            <w:r w:rsidRPr="0075003D">
              <w:rPr>
                <w:i/>
              </w:rPr>
              <w:t>Tämä laki tulee voimaan  päivänä  kuuta 20</w:t>
            </w:r>
            <w:r w:rsidRPr="00505326">
              <w:t xml:space="preserve">  .</w:t>
            </w:r>
          </w:p>
          <w:p w:rsidR="008C3E97" w:rsidRDefault="008C3E97" w:rsidP="00C15D5F">
            <w:pPr>
              <w:pStyle w:val="LLKappalejako"/>
            </w:pPr>
          </w:p>
          <w:p w:rsidR="008C3E97" w:rsidRDefault="008C3E97" w:rsidP="00C15D5F">
            <w:pPr>
              <w:pStyle w:val="LLKappalejako"/>
            </w:pPr>
          </w:p>
          <w:p w:rsidR="008C3E97" w:rsidRPr="00653B0E" w:rsidRDefault="008C3E97" w:rsidP="00C15D5F">
            <w:pPr>
              <w:pStyle w:val="LLKappalejako"/>
            </w:pPr>
          </w:p>
          <w:p w:rsidR="008C3E97" w:rsidRPr="00653B0E" w:rsidRDefault="008C3E97" w:rsidP="00C25613">
            <w:pPr>
              <w:pStyle w:val="py"/>
              <w:spacing w:before="0" w:beforeAutospacing="0" w:after="0" w:afterAutospacing="0"/>
              <w:textAlignment w:val="baseline"/>
              <w:rPr>
                <w:sz w:val="22"/>
                <w:szCs w:val="22"/>
              </w:rPr>
            </w:pPr>
          </w:p>
        </w:tc>
      </w:tr>
    </w:tbl>
    <w:p w:rsidR="008C3E97" w:rsidRDefault="008C3E97" w:rsidP="00C15D5F">
      <w:pPr>
        <w:pStyle w:val="LLKappalejako"/>
      </w:pPr>
    </w:p>
    <w:p w:rsidR="008C3E97" w:rsidRDefault="008C3E97">
      <w:r>
        <w:br w:type="page"/>
      </w:r>
    </w:p>
    <w:p w:rsidR="008C3E97" w:rsidRPr="004F657D" w:rsidRDefault="00873F0E" w:rsidP="008C3E97">
      <w:pPr>
        <w:rPr>
          <w:rFonts w:ascii="Times New Roman" w:hAnsi="Times New Roman" w:cs="Times New Roman"/>
          <w:b/>
        </w:rPr>
      </w:pPr>
      <w:r>
        <w:rPr>
          <w:rFonts w:ascii="Times New Roman" w:hAnsi="Times New Roman" w:cs="Times New Roman"/>
          <w:b/>
        </w:rPr>
        <w:lastRenderedPageBreak/>
        <w:t>7</w:t>
      </w:r>
      <w:r w:rsidR="008C3E97" w:rsidRPr="004F657D">
        <w:rPr>
          <w:rFonts w:ascii="Times New Roman" w:hAnsi="Times New Roman" w:cs="Times New Roman"/>
          <w:b/>
        </w:rPr>
        <w:t xml:space="preserve">. </w:t>
      </w:r>
    </w:p>
    <w:p w:rsidR="008C3E97" w:rsidRDefault="008C3E97" w:rsidP="008C3E97">
      <w:pPr>
        <w:pStyle w:val="LLNormaali"/>
      </w:pPr>
      <w:r>
        <w:t xml:space="preserve"> </w:t>
      </w:r>
    </w:p>
    <w:p w:rsidR="00873F0E" w:rsidRDefault="00873F0E" w:rsidP="00873F0E">
      <w:pPr>
        <w:pStyle w:val="LLPykala"/>
        <w:rPr>
          <w:b/>
        </w:rPr>
      </w:pPr>
      <w:r w:rsidRPr="005E0DA3">
        <w:rPr>
          <w:b/>
        </w:rPr>
        <w:t>Laki</w:t>
      </w:r>
    </w:p>
    <w:p w:rsidR="00873F0E" w:rsidRPr="00CF441E" w:rsidRDefault="00873F0E" w:rsidP="00873F0E"/>
    <w:p w:rsidR="00873F0E" w:rsidRPr="005E0DA3" w:rsidRDefault="00873F0E" w:rsidP="00873F0E">
      <w:pPr>
        <w:pStyle w:val="LLPykala"/>
        <w:rPr>
          <w:b/>
        </w:rPr>
      </w:pPr>
      <w:r>
        <w:rPr>
          <w:b/>
        </w:rPr>
        <w:t>maataloustuotteiden markkinajärjestelystä annetun lain muuttamisesta</w:t>
      </w:r>
    </w:p>
    <w:p w:rsidR="00873F0E" w:rsidRPr="005E0DA3" w:rsidRDefault="00873F0E" w:rsidP="00873F0E">
      <w:pPr>
        <w:pStyle w:val="LLPykala"/>
      </w:pPr>
    </w:p>
    <w:p w:rsidR="00873F0E" w:rsidRDefault="00873F0E" w:rsidP="00873F0E">
      <w:pPr>
        <w:pStyle w:val="LLPykala"/>
      </w:pPr>
    </w:p>
    <w:p w:rsidR="00873F0E" w:rsidRDefault="00873F0E" w:rsidP="00873F0E">
      <w:pPr>
        <w:pStyle w:val="LLPykala"/>
        <w:jc w:val="left"/>
      </w:pPr>
      <w:r>
        <w:t>Eduskunnan päätöksen mukaisesti</w:t>
      </w:r>
    </w:p>
    <w:p w:rsidR="00873F0E" w:rsidRPr="00B36773" w:rsidRDefault="00873F0E" w:rsidP="00873F0E">
      <w:pPr>
        <w:pStyle w:val="LLNormaali"/>
      </w:pPr>
      <w:r w:rsidRPr="00B36773">
        <w:rPr>
          <w:i/>
        </w:rPr>
        <w:t>kumotaan</w:t>
      </w:r>
      <w:r>
        <w:t xml:space="preserve"> maataloustuotteiden markkinajärjestelystä annetun lain (999/2012) 69 § sekä</w:t>
      </w:r>
    </w:p>
    <w:p w:rsidR="00873F0E" w:rsidRPr="00D67E18" w:rsidRDefault="00873F0E" w:rsidP="00873F0E">
      <w:pPr>
        <w:pStyle w:val="LLNormaali"/>
      </w:pPr>
      <w:r w:rsidRPr="00505326">
        <w:rPr>
          <w:i/>
        </w:rPr>
        <w:t>muutetaan</w:t>
      </w:r>
      <w:r>
        <w:t xml:space="preserve"> 43 § ja 46 g §:n 1 ja 2 momentti, sellaisena kuin niistä ovat 46 g §:n 1 momentti laissa 1194/2013 ja 46 g §:n 2 momentti laissa 80/2019, seuraavasti: </w:t>
      </w:r>
    </w:p>
    <w:p w:rsidR="00873F0E" w:rsidRPr="00D67E18" w:rsidRDefault="00873F0E" w:rsidP="008C3E97">
      <w:pPr>
        <w:pStyle w:val="LLNormaali"/>
      </w:pPr>
    </w:p>
    <w:p w:rsidR="008C3E97" w:rsidRPr="00D67E18" w:rsidRDefault="008C3E97" w:rsidP="008C3E97">
      <w:pPr>
        <w:pStyle w:val="LLNormaali"/>
      </w:pPr>
    </w:p>
    <w:p w:rsidR="008C3E97" w:rsidRPr="00653B0E" w:rsidRDefault="008C3E97" w:rsidP="008C3E97">
      <w:pPr>
        <w:pStyle w:val="py"/>
        <w:spacing w:before="0" w:beforeAutospacing="0" w:after="0" w:afterAutospacing="0"/>
        <w:textAlignment w:val="baseline"/>
        <w:rPr>
          <w:sz w:val="22"/>
          <w:szCs w:val="22"/>
        </w:rPr>
      </w:pPr>
    </w:p>
    <w:p w:rsidR="008C3E97" w:rsidRPr="00653B0E" w:rsidRDefault="008C3E97" w:rsidP="008C3E97">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8C3E97" w:rsidRPr="00653B0E" w:rsidTr="00C25613">
        <w:tc>
          <w:tcPr>
            <w:tcW w:w="4243" w:type="dxa"/>
            <w:shd w:val="clear" w:color="auto" w:fill="auto"/>
          </w:tcPr>
          <w:p w:rsidR="008C3E97" w:rsidRPr="00653B0E" w:rsidRDefault="008C3E97" w:rsidP="00C25613">
            <w:pPr>
              <w:pStyle w:val="LLNormaali"/>
              <w:rPr>
                <w:i/>
                <w:szCs w:val="22"/>
              </w:rPr>
            </w:pPr>
            <w:r w:rsidRPr="00653B0E">
              <w:rPr>
                <w:i/>
                <w:szCs w:val="22"/>
              </w:rPr>
              <w:t>Voimassa oleva laki</w:t>
            </w:r>
          </w:p>
        </w:tc>
        <w:tc>
          <w:tcPr>
            <w:tcW w:w="4243" w:type="dxa"/>
            <w:shd w:val="clear" w:color="auto" w:fill="auto"/>
          </w:tcPr>
          <w:p w:rsidR="008C3E97" w:rsidRPr="00653B0E" w:rsidRDefault="008C3E97" w:rsidP="00C25613">
            <w:pPr>
              <w:pStyle w:val="LLNormaali"/>
              <w:rPr>
                <w:i/>
                <w:szCs w:val="22"/>
              </w:rPr>
            </w:pPr>
            <w:r w:rsidRPr="00653B0E">
              <w:rPr>
                <w:i/>
                <w:szCs w:val="22"/>
              </w:rPr>
              <w:t>Ehdotus</w:t>
            </w:r>
          </w:p>
        </w:tc>
      </w:tr>
    </w:tbl>
    <w:p w:rsidR="008C3E97" w:rsidRPr="00653B0E" w:rsidRDefault="008C3E97" w:rsidP="008C3E97">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8C3E97" w:rsidRPr="00653B0E" w:rsidTr="00C25613">
        <w:tc>
          <w:tcPr>
            <w:tcW w:w="4243" w:type="dxa"/>
            <w:shd w:val="clear" w:color="auto" w:fill="auto"/>
          </w:tcPr>
          <w:p w:rsidR="008C3E97" w:rsidRPr="00653B0E" w:rsidRDefault="008C3E97" w:rsidP="00C25613">
            <w:pPr>
              <w:pStyle w:val="LLNormaali"/>
              <w:rPr>
                <w:szCs w:val="22"/>
              </w:rPr>
            </w:pPr>
          </w:p>
          <w:p w:rsidR="005D3D4C" w:rsidRPr="005E0DA3" w:rsidRDefault="005D3D4C" w:rsidP="005D3D4C">
            <w:pPr>
              <w:pStyle w:val="LLPykala"/>
            </w:pPr>
            <w:r>
              <w:tab/>
              <w:t>43</w:t>
            </w:r>
            <w:r w:rsidRPr="005E0DA3">
              <w:t xml:space="preserve"> §</w:t>
            </w:r>
          </w:p>
          <w:p w:rsidR="005D3D4C" w:rsidRDefault="005D3D4C" w:rsidP="005D3D4C">
            <w:pPr>
              <w:pStyle w:val="LLPykalanOtsikko"/>
            </w:pPr>
            <w:r>
              <w:t>Ilmoitettujen tietojen rekisteröinti, käyttö, luovutus ja julkisuus</w:t>
            </w:r>
          </w:p>
          <w:p w:rsidR="005D3D4C" w:rsidRDefault="005D3D4C" w:rsidP="00C15D5F">
            <w:pPr>
              <w:pStyle w:val="LLKappalejako"/>
            </w:pPr>
            <w:r>
              <w:t>Hintaselvityksissä annetut tiedot muodostavat maaseutuelinkeinohallinnon tietojärjestelmästä annetussa laissa</w:t>
            </w:r>
            <w:r w:rsidRPr="005D3D4C">
              <w:t xml:space="preserve"> </w:t>
            </w:r>
            <w:hyperlink r:id="rId27" w:tooltip="Ajantasainen säädös" w:history="1">
              <w:r w:rsidRPr="005D3D4C">
                <w:rPr>
                  <w:rStyle w:val="Hyperlinkki"/>
                  <w:rFonts w:eastAsiaTheme="majorEastAsia"/>
                  <w:color w:val="auto"/>
                  <w:u w:val="none"/>
                </w:rPr>
                <w:t>(284/2008)</w:t>
              </w:r>
            </w:hyperlink>
            <w:r w:rsidRPr="005D3D4C">
              <w:t xml:space="preserve"> t</w:t>
            </w:r>
            <w:r>
              <w:t>arkoitetun rekisterin. Ilmoitettuja tietoja voidaan käyttää vain EU:n markkinajärjestelylainsäädännössä tarkoitetulla tavalla tuotealan keskimääräisen hinnan määrittämiseen.</w:t>
            </w:r>
          </w:p>
          <w:p w:rsidR="005D3D4C" w:rsidRDefault="005D3D4C" w:rsidP="00C15D5F">
            <w:pPr>
              <w:pStyle w:val="LLKappalejako"/>
            </w:pPr>
          </w:p>
          <w:p w:rsidR="005D3D4C" w:rsidRDefault="005D3D4C" w:rsidP="00C15D5F">
            <w:pPr>
              <w:pStyle w:val="LLKappalejako"/>
            </w:pPr>
          </w:p>
          <w:p w:rsidR="005D3D4C" w:rsidRDefault="005D3D4C" w:rsidP="00C15D5F">
            <w:pPr>
              <w:pStyle w:val="LLKappalejako"/>
            </w:pPr>
            <w:r>
              <w:t>Jos toimija ilmoittaa vapaaehtoisesti muita tietoja kuin tässä luvussa tarkoitetun velvollisuuden kattamia tietoja, vapaaehtoisesti ilmoitettujen tietojen rekisteröintiin, käyttöön, luovutukseen ja julkisuuteen sovelletaan, mitä ilmoitusvelvollisuuden kohteena olevista säädetään.</w:t>
            </w:r>
          </w:p>
          <w:p w:rsidR="005D3D4C" w:rsidRDefault="005D3D4C" w:rsidP="00C15D5F">
            <w:pPr>
              <w:pStyle w:val="LLKappalejako"/>
            </w:pPr>
          </w:p>
          <w:p w:rsidR="005D3D4C" w:rsidRDefault="005D3D4C" w:rsidP="00C15D5F">
            <w:pPr>
              <w:pStyle w:val="LLKappalejako"/>
            </w:pPr>
          </w:p>
          <w:p w:rsidR="005D3D4C" w:rsidRPr="005E0DA3" w:rsidRDefault="005D3D4C" w:rsidP="005D3D4C">
            <w:pPr>
              <w:pStyle w:val="LLPykala"/>
            </w:pPr>
            <w:r>
              <w:t>46 g</w:t>
            </w:r>
            <w:r w:rsidRPr="005E0DA3">
              <w:t xml:space="preserve"> §</w:t>
            </w:r>
          </w:p>
          <w:p w:rsidR="005D3D4C" w:rsidRDefault="005D3D4C" w:rsidP="005D3D4C">
            <w:pPr>
              <w:pStyle w:val="LLPykalanOtsikko"/>
            </w:pPr>
            <w:r>
              <w:t>Kaupan pitämiseen liittyvien tietojen rekisteröiminen, käyttö ja luovuttaminen</w:t>
            </w:r>
          </w:p>
          <w:p w:rsidR="005D3D4C" w:rsidRDefault="005D3D4C" w:rsidP="00C15D5F">
            <w:pPr>
              <w:pStyle w:val="LLKappalejako"/>
            </w:pPr>
            <w:r>
              <w:t>EU:n kauppanormilainsäädännön ja tämän lain nojalla viranomaiselle toimitettujen kaupan pitämisen vaatimusten kohteena olevia toimijoita koskevien tietojen rekisteriin merkitsemisestä, käytöstä ja luovuttamisesta vastaa 46 b ja 46 d–46 f §:ssä tarkoitettu kaupan pitämisen vaatimuksiin liittyvissä hakemuksissa ja ilmoituksissa toimivaltainen viranomainen. Kunnan viranomaiselle toimitettujen tietojen osalta näistä tehtävistä vastaa kuitenkin Elintarviketurvallisuusvirasto, jolle kunnan viranomaisen on toimitettava kyseiset tiedot.</w:t>
            </w:r>
          </w:p>
          <w:p w:rsidR="005D3D4C" w:rsidRPr="00A228C9" w:rsidRDefault="005D3D4C" w:rsidP="00C15D5F">
            <w:pPr>
              <w:pStyle w:val="LLKappalejako"/>
            </w:pPr>
            <w:r>
              <w:lastRenderedPageBreak/>
              <w:t xml:space="preserve">Ruokavirasto pitää rekisteriä. Tietojen rekisteriin merkitsemisestä, käytöstä ja luovuttamisesta säädetään maaseutuelinkeinohallinnon tietojärjestelmästä annetussa laissa. Tullille toimitettujen tietojen rekisteriin merkitsemiseen, käyttöön ja luovuttamiseen sovelletaan, mitä henkilötietojen käsittelystä Tullin osalta säädetään. Sosiaali- ja terveysalan lupa- ja valvontavirastolle toimitettujen tietojen rekisteriin merkitsemisestä, käsittelystä ja luovuttamisesta säädetään alkoholilain </w:t>
            </w:r>
            <w:hyperlink r:id="rId28" w:tooltip="Ajantasainen säädös" w:history="1">
              <w:r w:rsidRPr="005D3D4C">
                <w:rPr>
                  <w:rStyle w:val="Hyperlinkki"/>
                  <w:color w:val="auto"/>
                  <w:u w:val="none"/>
                </w:rPr>
                <w:t>(1102/2017) 64 ja 66 §:ssä</w:t>
              </w:r>
            </w:hyperlink>
            <w:r>
              <w:t xml:space="preserve"> sen estämättä, mitä viimeksi mainitun lain 66 §:n 1 momentissa säädetään rekisterin pitämisestä lupa-asioiden käsittelyä ja valvontaa sekä alkoholitilastointia varten. </w:t>
            </w:r>
          </w:p>
          <w:p w:rsidR="005D3D4C" w:rsidRDefault="005D3D4C" w:rsidP="00C15D5F">
            <w:pPr>
              <w:pStyle w:val="LLKappalejako"/>
            </w:pPr>
            <w:r>
              <w:t>------------------------------------------------------</w:t>
            </w:r>
          </w:p>
          <w:p w:rsidR="005D3D4C" w:rsidRDefault="005D3D4C" w:rsidP="005D3D4C">
            <w:pPr>
              <w:pStyle w:val="LLPykala"/>
            </w:pPr>
          </w:p>
          <w:p w:rsidR="008C3E97" w:rsidRPr="00653B0E" w:rsidRDefault="005D3D4C" w:rsidP="005D3D4C">
            <w:pPr>
              <w:pStyle w:val="LLPykala"/>
              <w:tabs>
                <w:tab w:val="left" w:pos="1810"/>
                <w:tab w:val="center" w:pos="2013"/>
              </w:tabs>
              <w:jc w:val="left"/>
            </w:pPr>
            <w:r>
              <w:rPr>
                <w:rFonts w:ascii="inherit" w:hAnsi="inherit"/>
                <w:color w:val="444444"/>
              </w:rPr>
              <w:t>__</w:t>
            </w:r>
          </w:p>
          <w:p w:rsidR="008C3E97" w:rsidRPr="00653B0E" w:rsidRDefault="008C3E97" w:rsidP="00C15D5F">
            <w:pPr>
              <w:pStyle w:val="LLKappalejako"/>
            </w:pPr>
          </w:p>
          <w:p w:rsidR="008C3E97" w:rsidRPr="00653B0E" w:rsidRDefault="008C3E97" w:rsidP="00C15D5F">
            <w:pPr>
              <w:pStyle w:val="LLKappalejako"/>
            </w:pPr>
          </w:p>
          <w:p w:rsidR="008C3E97" w:rsidRPr="00653B0E" w:rsidRDefault="008C3E97" w:rsidP="00C15D5F">
            <w:pPr>
              <w:pStyle w:val="LLKappalejako"/>
            </w:pPr>
          </w:p>
        </w:tc>
        <w:tc>
          <w:tcPr>
            <w:tcW w:w="4243" w:type="dxa"/>
            <w:shd w:val="clear" w:color="auto" w:fill="auto"/>
          </w:tcPr>
          <w:p w:rsidR="008C3E97" w:rsidRDefault="008C3E97" w:rsidP="00873F0E">
            <w:pPr>
              <w:pStyle w:val="LLPykala"/>
              <w:tabs>
                <w:tab w:val="left" w:pos="1780"/>
                <w:tab w:val="center" w:pos="2013"/>
              </w:tabs>
              <w:jc w:val="left"/>
            </w:pPr>
          </w:p>
          <w:p w:rsidR="00873F0E" w:rsidRPr="005E0DA3" w:rsidRDefault="00873F0E" w:rsidP="00873F0E">
            <w:pPr>
              <w:pStyle w:val="LLPykala"/>
            </w:pPr>
            <w:r>
              <w:t>43</w:t>
            </w:r>
            <w:r w:rsidRPr="005E0DA3">
              <w:t xml:space="preserve"> §</w:t>
            </w:r>
          </w:p>
          <w:p w:rsidR="00873F0E" w:rsidRDefault="00873F0E" w:rsidP="00873F0E">
            <w:pPr>
              <w:pStyle w:val="LLPykalanOtsikko"/>
            </w:pPr>
            <w:r>
              <w:t>Ilmoitettujen tietojen rekisteröinti, käyttö, luovutus ja julkisuus</w:t>
            </w:r>
          </w:p>
          <w:p w:rsidR="00873F0E" w:rsidRDefault="00873F0E" w:rsidP="00C15D5F">
            <w:pPr>
              <w:pStyle w:val="LLKappalejako"/>
            </w:pPr>
            <w:r w:rsidRPr="00AE0FC6">
              <w:t xml:space="preserve">Hintaselvityksissä annetut tiedot muodostavat </w:t>
            </w:r>
            <w:r w:rsidRPr="005D3D4C">
              <w:rPr>
                <w:i/>
              </w:rPr>
              <w:t>rekisterin, jota Luonnonvarakeskus pitää. Sokerialaa koskevien tietojen osalta rekisteri</w:t>
            </w:r>
            <w:r w:rsidRPr="005D3D4C">
              <w:rPr>
                <w:rFonts w:hint="eastAsia"/>
                <w:i/>
              </w:rPr>
              <w:t>ä</w:t>
            </w:r>
            <w:r w:rsidRPr="005D3D4C">
              <w:rPr>
                <w:i/>
              </w:rPr>
              <w:t xml:space="preserve"> pit</w:t>
            </w:r>
            <w:r w:rsidRPr="005D3D4C">
              <w:rPr>
                <w:rFonts w:hint="eastAsia"/>
                <w:i/>
              </w:rPr>
              <w:t>ää</w:t>
            </w:r>
            <w:r w:rsidRPr="005D3D4C">
              <w:rPr>
                <w:i/>
              </w:rPr>
              <w:t xml:space="preserve"> kuitenkin Ruokavirasto. </w:t>
            </w:r>
            <w:r w:rsidRPr="00AE0FC6">
              <w:t>Ilmoitettuja tietoja voidaan käyttää vain EU:n markkinajärjestelylainsäädännössä tarkoitetulla tavalla tuotealan keskimääräisen hinnan määrittämiseen.</w:t>
            </w:r>
          </w:p>
          <w:p w:rsidR="00873F0E" w:rsidRPr="00AE0FC6" w:rsidRDefault="00873F0E" w:rsidP="00C15D5F">
            <w:pPr>
              <w:pStyle w:val="LLKappalejako"/>
            </w:pPr>
          </w:p>
          <w:p w:rsidR="00873F0E" w:rsidRDefault="00873F0E" w:rsidP="00C15D5F">
            <w:pPr>
              <w:pStyle w:val="LLKappalejako"/>
            </w:pPr>
            <w:r w:rsidRPr="00AE0FC6">
              <w:t>Jos toimija ilmoittaa vapaaehtoisesti muita tietoja kuin tässä luvussa tarkoitetun velvollisuuden kattamia tietoja, vapaaehtoisesti ilmoitettujen tietojen rekisteröintiin, käyttöön, luovutukseen ja julkisuuteen sovelletaan, mitä ilmoitusvelvollisuuden kohteena olevista säädetään.</w:t>
            </w:r>
          </w:p>
          <w:p w:rsidR="00873F0E" w:rsidRDefault="00873F0E" w:rsidP="00C15D5F">
            <w:pPr>
              <w:pStyle w:val="LLKappalejako"/>
            </w:pPr>
          </w:p>
          <w:p w:rsidR="005D3D4C" w:rsidRDefault="005D3D4C" w:rsidP="005D3D4C">
            <w:pPr>
              <w:pStyle w:val="LLPykala"/>
              <w:tabs>
                <w:tab w:val="left" w:pos="1600"/>
                <w:tab w:val="center" w:pos="2013"/>
              </w:tabs>
              <w:jc w:val="left"/>
            </w:pPr>
            <w:r>
              <w:tab/>
            </w:r>
          </w:p>
          <w:p w:rsidR="00873F0E" w:rsidRPr="005E0DA3" w:rsidRDefault="005D3D4C" w:rsidP="005D3D4C">
            <w:pPr>
              <w:pStyle w:val="LLPykala"/>
              <w:tabs>
                <w:tab w:val="left" w:pos="1600"/>
                <w:tab w:val="center" w:pos="2013"/>
              </w:tabs>
              <w:jc w:val="left"/>
            </w:pPr>
            <w:r>
              <w:tab/>
            </w:r>
            <w:r w:rsidR="00873F0E">
              <w:t>46 g</w:t>
            </w:r>
            <w:r w:rsidR="00873F0E" w:rsidRPr="005E0DA3">
              <w:t xml:space="preserve"> §</w:t>
            </w:r>
          </w:p>
          <w:p w:rsidR="00873F0E" w:rsidRDefault="00873F0E" w:rsidP="00873F0E">
            <w:pPr>
              <w:pStyle w:val="LLPykalanOtsikko"/>
            </w:pPr>
            <w:r>
              <w:t>Kaupan pitämiseen liittyvien tietojen rekisteröiminen, käyttö ja luovuttaminen</w:t>
            </w:r>
          </w:p>
          <w:p w:rsidR="00873F0E" w:rsidRDefault="00873F0E" w:rsidP="00C15D5F">
            <w:pPr>
              <w:pStyle w:val="LLKappalejako"/>
            </w:pPr>
            <w:r w:rsidRPr="00A228C9">
              <w:t xml:space="preserve">EU:n kauppanormilainsäädännön ja tämän lain nojalla viranomaiselle toimitettujen kaupan pitämisen vaatimusten kohteena olevia toimijoita koskevien tietojen rekisteriin merkitsemisestä, käytöstä ja luovuttamisesta vastaa 46 b ja 46 d–46 f §:ssä tarkoitettu kaupan pitämisen vaatimuksiin liittyvissä hakemuksissa ja ilmoituksissa toimivaltainen viranomainen. Kunnan viranomaiselle toimitettujen tietojen osalta näistä tehtävistä vastaa kuitenkin </w:t>
            </w:r>
            <w:r w:rsidRPr="005D3D4C">
              <w:rPr>
                <w:i/>
              </w:rPr>
              <w:t>Ruokavirasto</w:t>
            </w:r>
            <w:r w:rsidRPr="00A228C9">
              <w:t>, jolle kunnan viranomaisen on toimitettava kyseiset tiedot.</w:t>
            </w:r>
          </w:p>
          <w:p w:rsidR="00873F0E" w:rsidRPr="00A228C9" w:rsidRDefault="00873F0E" w:rsidP="00C15D5F">
            <w:pPr>
              <w:pStyle w:val="LLKappalejako"/>
            </w:pPr>
          </w:p>
          <w:p w:rsidR="00873F0E" w:rsidRPr="00A228C9" w:rsidRDefault="00873F0E" w:rsidP="00C15D5F">
            <w:pPr>
              <w:pStyle w:val="LLKappalejako"/>
            </w:pPr>
            <w:r w:rsidRPr="005D3D4C">
              <w:rPr>
                <w:i/>
              </w:rPr>
              <w:lastRenderedPageBreak/>
              <w:t>Rekisteriin sovelletaan ruokahallinnon tietovarannosta annettua lakia (  /  )</w:t>
            </w:r>
            <w:r>
              <w:t xml:space="preserve">. </w:t>
            </w:r>
            <w:r w:rsidRPr="00A228C9">
              <w:t xml:space="preserve">Tullille toimitettujen tietojen rekisteriin merkitsemiseen, käyttöön ja luovuttamiseen sovelletaan, mitä henkilötietojen käsittelystä Tullin osalta säädetään. Sosiaali- ja terveysalan lupa- ja valvontavirastolle toimitettujen tietojen rekisteriin merkitsemisestä, käsittelystä ja luovuttamisesta säädetään alkoholilain </w:t>
            </w:r>
            <w:hyperlink r:id="rId29" w:tooltip="Ajantasainen säädös" w:history="1">
              <w:r w:rsidRPr="00A228C9">
                <w:rPr>
                  <w:rStyle w:val="Hyperlinkki"/>
                  <w:rFonts w:eastAsiaTheme="majorEastAsia"/>
                  <w:color w:val="auto"/>
                  <w:u w:val="none"/>
                  <w:bdr w:val="none" w:sz="0" w:space="0" w:color="auto" w:frame="1"/>
                </w:rPr>
                <w:t>(1102/2017) 64 ja 66 §:ssä</w:t>
              </w:r>
            </w:hyperlink>
            <w:r w:rsidRPr="00A228C9">
              <w:t xml:space="preserve"> sen estämättä, mitä viimeksi mainitun lain 66 §:n 1 momentissa säädetään rekisterin pitämisestä lupa-asioiden käsittelyä ja valvontaa sekä alkoholitilastointia varten. </w:t>
            </w:r>
          </w:p>
          <w:p w:rsidR="00873F0E" w:rsidRDefault="00873F0E" w:rsidP="00C15D5F">
            <w:pPr>
              <w:pStyle w:val="LLKappalejako"/>
            </w:pPr>
            <w:r>
              <w:t>------------------------------------------------------</w:t>
            </w:r>
          </w:p>
          <w:p w:rsidR="00873F0E" w:rsidRDefault="00873F0E" w:rsidP="00873F0E">
            <w:pPr>
              <w:pStyle w:val="LLPykala"/>
            </w:pPr>
          </w:p>
          <w:p w:rsidR="00873F0E" w:rsidRDefault="00873F0E" w:rsidP="00873F0E">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873F0E" w:rsidRDefault="00873F0E" w:rsidP="00C15D5F">
            <w:pPr>
              <w:pStyle w:val="LLKappalejako"/>
              <w:rPr>
                <w:highlight w:val="cyan"/>
              </w:rPr>
            </w:pPr>
          </w:p>
          <w:p w:rsidR="00873F0E" w:rsidRDefault="00873F0E" w:rsidP="00C15D5F">
            <w:pPr>
              <w:pStyle w:val="LLKappalejako"/>
            </w:pPr>
            <w:r w:rsidRPr="0075003D">
              <w:rPr>
                <w:i/>
              </w:rPr>
              <w:t>Tämä laki tulee voimaan  päivänä  kuuta 20</w:t>
            </w:r>
            <w:r w:rsidRPr="00505326">
              <w:t xml:space="preserve">  .</w:t>
            </w:r>
            <w:r>
              <w:br/>
            </w:r>
          </w:p>
          <w:p w:rsidR="00873F0E" w:rsidRDefault="00873F0E" w:rsidP="00873F0E">
            <w:pPr>
              <w:rPr>
                <w:rFonts w:ascii="Times New Roman" w:eastAsia="Times New Roman" w:hAnsi="Times New Roman" w:cs="Times New Roman"/>
                <w:b/>
                <w:lang w:eastAsia="fi-FI"/>
              </w:rPr>
            </w:pPr>
            <w:r>
              <w:rPr>
                <w:rFonts w:ascii="Times New Roman" w:eastAsia="Times New Roman" w:hAnsi="Times New Roman" w:cs="Times New Roman"/>
                <w:b/>
                <w:lang w:eastAsia="fi-FI"/>
              </w:rPr>
              <w:br w:type="page"/>
            </w:r>
          </w:p>
          <w:p w:rsidR="00873F0E" w:rsidRDefault="00873F0E" w:rsidP="00C15D5F">
            <w:pPr>
              <w:pStyle w:val="LLKappalejako"/>
            </w:pPr>
          </w:p>
          <w:p w:rsidR="008C3E97" w:rsidRPr="00653B0E" w:rsidRDefault="008C3E97" w:rsidP="00C25613">
            <w:pPr>
              <w:pStyle w:val="LLMomentinJohdantoKappale"/>
              <w:rPr>
                <w:szCs w:val="22"/>
              </w:rPr>
            </w:pPr>
          </w:p>
          <w:p w:rsidR="008C3E97" w:rsidRPr="00653B0E" w:rsidRDefault="008C3E97" w:rsidP="00C15D5F">
            <w:pPr>
              <w:pStyle w:val="LLKappalejako"/>
            </w:pPr>
          </w:p>
          <w:p w:rsidR="008C3E97" w:rsidRPr="00653B0E" w:rsidRDefault="008C3E97" w:rsidP="00C25613">
            <w:pPr>
              <w:pStyle w:val="py"/>
              <w:spacing w:before="0" w:beforeAutospacing="0" w:after="0" w:afterAutospacing="0"/>
              <w:textAlignment w:val="baseline"/>
              <w:rPr>
                <w:sz w:val="22"/>
                <w:szCs w:val="22"/>
              </w:rPr>
            </w:pPr>
          </w:p>
        </w:tc>
      </w:tr>
    </w:tbl>
    <w:p w:rsidR="008C3E97" w:rsidRDefault="008C3E97" w:rsidP="00C15D5F">
      <w:pPr>
        <w:pStyle w:val="LLKappalejako"/>
      </w:pPr>
    </w:p>
    <w:p w:rsidR="00C25613" w:rsidRDefault="00C25613">
      <w:pPr>
        <w:rPr>
          <w:rFonts w:ascii="Times New Roman" w:eastAsia="Times New Roman" w:hAnsi="Times New Roman" w:cs="Times New Roman"/>
          <w:szCs w:val="24"/>
          <w:shd w:val="clear" w:color="auto" w:fill="FFFFFF"/>
          <w:lang w:eastAsia="fi-FI"/>
        </w:rPr>
      </w:pPr>
      <w:r>
        <w:rPr>
          <w:rFonts w:ascii="Times New Roman" w:eastAsia="Times New Roman" w:hAnsi="Times New Roman" w:cs="Times New Roman"/>
          <w:szCs w:val="24"/>
          <w:shd w:val="clear" w:color="auto" w:fill="FFFFFF"/>
          <w:lang w:eastAsia="fi-FI"/>
        </w:rPr>
        <w:br w:type="page"/>
      </w:r>
    </w:p>
    <w:p w:rsidR="00C25613" w:rsidRPr="004F657D" w:rsidRDefault="00C25613" w:rsidP="00C25613">
      <w:pPr>
        <w:rPr>
          <w:rFonts w:ascii="Times New Roman" w:hAnsi="Times New Roman" w:cs="Times New Roman"/>
          <w:b/>
        </w:rPr>
      </w:pPr>
      <w:r>
        <w:rPr>
          <w:rFonts w:ascii="Times New Roman" w:hAnsi="Times New Roman" w:cs="Times New Roman"/>
          <w:b/>
        </w:rPr>
        <w:lastRenderedPageBreak/>
        <w:t>8</w:t>
      </w:r>
      <w:r w:rsidRPr="004F657D">
        <w:rPr>
          <w:rFonts w:ascii="Times New Roman" w:hAnsi="Times New Roman" w:cs="Times New Roman"/>
          <w:b/>
        </w:rPr>
        <w:t xml:space="preserve">. </w:t>
      </w:r>
    </w:p>
    <w:p w:rsidR="00C25613" w:rsidRDefault="00C25613" w:rsidP="00C25613">
      <w:pPr>
        <w:pStyle w:val="LLNormaali"/>
      </w:pPr>
      <w:r>
        <w:t xml:space="preserve"> </w:t>
      </w:r>
    </w:p>
    <w:p w:rsidR="00C25613" w:rsidRDefault="00C25613" w:rsidP="00C25613">
      <w:pPr>
        <w:pStyle w:val="LLPykala"/>
        <w:rPr>
          <w:b/>
        </w:rPr>
      </w:pPr>
      <w:r w:rsidRPr="005E0DA3">
        <w:rPr>
          <w:b/>
        </w:rPr>
        <w:t>Laki</w:t>
      </w:r>
    </w:p>
    <w:p w:rsidR="00C25613" w:rsidRPr="00CF441E" w:rsidRDefault="00C25613" w:rsidP="00C25613"/>
    <w:p w:rsidR="00C25613" w:rsidRPr="005E0DA3" w:rsidRDefault="00C25613" w:rsidP="00C25613">
      <w:pPr>
        <w:pStyle w:val="LLPykala"/>
        <w:rPr>
          <w:b/>
        </w:rPr>
      </w:pPr>
      <w:r>
        <w:rPr>
          <w:b/>
        </w:rPr>
        <w:t>maatalouden tukien toimeenpanosta annetun lain muuttamisesta</w:t>
      </w:r>
    </w:p>
    <w:p w:rsidR="00C25613" w:rsidRPr="005E0DA3" w:rsidRDefault="00C25613" w:rsidP="00C25613">
      <w:pPr>
        <w:pStyle w:val="LLPykala"/>
      </w:pPr>
    </w:p>
    <w:p w:rsidR="00C25613" w:rsidRDefault="00C25613" w:rsidP="00C25613">
      <w:pPr>
        <w:pStyle w:val="LLPykala"/>
      </w:pPr>
    </w:p>
    <w:p w:rsidR="00C25613" w:rsidRDefault="00C25613" w:rsidP="00C25613">
      <w:pPr>
        <w:pStyle w:val="LLPykala"/>
        <w:jc w:val="left"/>
      </w:pPr>
      <w:r>
        <w:t>Eduskunnan päätöksen mukaisesti</w:t>
      </w:r>
    </w:p>
    <w:p w:rsidR="00C25613" w:rsidRPr="00D67E18" w:rsidRDefault="00C25613" w:rsidP="00C25613">
      <w:pPr>
        <w:pStyle w:val="LLNormaali"/>
      </w:pPr>
      <w:r w:rsidRPr="00505326">
        <w:rPr>
          <w:i/>
        </w:rPr>
        <w:t>muutetaan</w:t>
      </w:r>
      <w:r>
        <w:t xml:space="preserve"> maatalouden tukien toimeenpanosta annetun lain (192/2013) 41 §:n 1 momentti, 41 a §:n 1 momentti ja 49 §, sellaisena kuin ne ovat, 41 §:n 1 momentti laissa 373/2018, 41 a §:n 1 momentti laissa 1691/2015 ja 49 § laeissa 501/2014 ja 584/2014, seuraavasti: </w:t>
      </w:r>
    </w:p>
    <w:p w:rsidR="00C25613" w:rsidRPr="00D67E18" w:rsidRDefault="00C25613" w:rsidP="00C25613">
      <w:pPr>
        <w:pStyle w:val="LLNormaali"/>
      </w:pPr>
    </w:p>
    <w:p w:rsidR="00C25613" w:rsidRPr="00D67E18" w:rsidRDefault="00C25613" w:rsidP="00C25613">
      <w:pPr>
        <w:pStyle w:val="LLNormaali"/>
      </w:pPr>
    </w:p>
    <w:p w:rsidR="00C25613" w:rsidRPr="00653B0E" w:rsidRDefault="00C25613" w:rsidP="00C25613">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C25613" w:rsidRPr="00653B0E" w:rsidTr="00C25613">
        <w:tc>
          <w:tcPr>
            <w:tcW w:w="4243" w:type="dxa"/>
            <w:shd w:val="clear" w:color="auto" w:fill="auto"/>
          </w:tcPr>
          <w:p w:rsidR="00C25613" w:rsidRPr="00653B0E" w:rsidRDefault="00C25613" w:rsidP="00C25613">
            <w:pPr>
              <w:pStyle w:val="LLNormaali"/>
              <w:rPr>
                <w:i/>
                <w:szCs w:val="22"/>
              </w:rPr>
            </w:pPr>
            <w:r w:rsidRPr="00653B0E">
              <w:rPr>
                <w:i/>
                <w:szCs w:val="22"/>
              </w:rPr>
              <w:t>Voimassa oleva laki</w:t>
            </w:r>
          </w:p>
        </w:tc>
        <w:tc>
          <w:tcPr>
            <w:tcW w:w="4243" w:type="dxa"/>
            <w:shd w:val="clear" w:color="auto" w:fill="auto"/>
          </w:tcPr>
          <w:p w:rsidR="00C25613" w:rsidRPr="00653B0E" w:rsidRDefault="00C25613" w:rsidP="00C25613">
            <w:pPr>
              <w:pStyle w:val="LLNormaali"/>
              <w:rPr>
                <w:i/>
                <w:szCs w:val="22"/>
              </w:rPr>
            </w:pPr>
            <w:r w:rsidRPr="00653B0E">
              <w:rPr>
                <w:i/>
                <w:szCs w:val="22"/>
              </w:rPr>
              <w:t>Ehdotus</w:t>
            </w:r>
          </w:p>
        </w:tc>
      </w:tr>
    </w:tbl>
    <w:p w:rsidR="00C25613" w:rsidRPr="00653B0E" w:rsidRDefault="00C25613" w:rsidP="00C25613">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C25613" w:rsidRPr="00653B0E" w:rsidTr="00C25613">
        <w:tc>
          <w:tcPr>
            <w:tcW w:w="4243" w:type="dxa"/>
            <w:shd w:val="clear" w:color="auto" w:fill="auto"/>
          </w:tcPr>
          <w:p w:rsidR="00C25613" w:rsidRDefault="00C25613" w:rsidP="00C25613">
            <w:pPr>
              <w:pStyle w:val="LLPykala"/>
              <w:jc w:val="left"/>
            </w:pPr>
            <w:r>
              <w:tab/>
            </w:r>
          </w:p>
          <w:p w:rsidR="00C25613" w:rsidRPr="005E0DA3" w:rsidRDefault="00C25613" w:rsidP="00C25613">
            <w:pPr>
              <w:pStyle w:val="LLPykala"/>
            </w:pPr>
            <w:r>
              <w:t>41</w:t>
            </w:r>
            <w:r w:rsidRPr="005E0DA3">
              <w:t xml:space="preserve"> §</w:t>
            </w:r>
          </w:p>
          <w:p w:rsidR="00C25613" w:rsidRDefault="00C25613" w:rsidP="00C25613">
            <w:pPr>
              <w:pStyle w:val="LLPykalanOtsikko"/>
            </w:pPr>
            <w:r>
              <w:t>Tukioikeusrekisteri</w:t>
            </w:r>
          </w:p>
          <w:p w:rsidR="00C25613" w:rsidRDefault="00C25613" w:rsidP="00C15D5F">
            <w:pPr>
              <w:pStyle w:val="LLKappalejako"/>
            </w:pPr>
            <w:r>
              <w:t xml:space="preserve">Ruokavirasto pitää tukioikeusrekisteriä tilatukioikeuksien hallintoa ja tukien valvontaa varten. Tukioikeusrekisteri on maaseutuelinkeinohallinnon tietojärjestelmästä annetussa laissa </w:t>
            </w:r>
            <w:hyperlink r:id="rId30" w:tooltip="Ajantasainen säädös" w:history="1">
              <w:r w:rsidRPr="00C25613">
                <w:rPr>
                  <w:rStyle w:val="Hyperlinkki"/>
                  <w:rFonts w:eastAsiaTheme="majorEastAsia"/>
                  <w:color w:val="auto"/>
                  <w:u w:val="none"/>
                </w:rPr>
                <w:t>(284/2008)</w:t>
              </w:r>
            </w:hyperlink>
            <w:r>
              <w:t xml:space="preserve"> tarkoitettu rekisteri. </w:t>
            </w:r>
          </w:p>
          <w:p w:rsidR="00C25613" w:rsidRDefault="00C25613" w:rsidP="00C25613">
            <w:pPr>
              <w:pStyle w:val="py"/>
              <w:spacing w:before="0" w:beforeAutospacing="0" w:after="0" w:afterAutospacing="0"/>
              <w:textAlignment w:val="baseline"/>
              <w:rPr>
                <w:rFonts w:ascii="inherit" w:hAnsi="inherit"/>
                <w:color w:val="444444"/>
              </w:rPr>
            </w:pPr>
            <w:r>
              <w:rPr>
                <w:rFonts w:ascii="inherit" w:hAnsi="inherit"/>
                <w:color w:val="444444"/>
              </w:rPr>
              <w:t>--------------------------------------------------</w:t>
            </w:r>
          </w:p>
          <w:p w:rsidR="00C25613" w:rsidRDefault="00C25613" w:rsidP="00C25613">
            <w:pPr>
              <w:pStyle w:val="LLPykala"/>
            </w:pPr>
          </w:p>
          <w:p w:rsidR="00C25613" w:rsidRPr="005E0DA3" w:rsidRDefault="00C25613" w:rsidP="00C25613">
            <w:pPr>
              <w:pStyle w:val="LLPykala"/>
            </w:pPr>
            <w:r>
              <w:t>41 a</w:t>
            </w:r>
            <w:r w:rsidRPr="005E0DA3">
              <w:t xml:space="preserve"> §</w:t>
            </w:r>
          </w:p>
          <w:p w:rsidR="00C25613" w:rsidRDefault="00C25613" w:rsidP="00C25613">
            <w:pPr>
              <w:pStyle w:val="LLPykalanOtsikko"/>
            </w:pPr>
            <w:r>
              <w:t>Maitorekisteri</w:t>
            </w:r>
          </w:p>
          <w:p w:rsidR="00E533D1" w:rsidRPr="00D67E18" w:rsidRDefault="00E533D1" w:rsidP="00C15D5F">
            <w:pPr>
              <w:pStyle w:val="LLKappalejako"/>
            </w:pPr>
            <w:r>
              <w:t>Maaseutuvirasto pitää maitorekisteriä maidontuotannon perusteella myönnettävän tuen suunnittelua, hallinnointia, myöntämistä ja valvontaa varten. Maitorekisteri on maaseutuelinkeinohallinnon tietojärjestelmästä annetussa laissa tarkoitettu rekisteri.</w:t>
            </w:r>
          </w:p>
          <w:p w:rsidR="00C25613" w:rsidRPr="00C25613" w:rsidRDefault="00C25613" w:rsidP="00C25613">
            <w:pPr>
              <w:pStyle w:val="py"/>
              <w:spacing w:before="0" w:beforeAutospacing="0" w:after="0" w:afterAutospacing="0"/>
              <w:textAlignment w:val="baseline"/>
              <w:rPr>
                <w:rFonts w:ascii="inherit" w:hAnsi="inherit"/>
                <w:color w:val="444444"/>
              </w:rPr>
            </w:pPr>
            <w:r>
              <w:rPr>
                <w:rFonts w:ascii="inherit" w:hAnsi="inherit"/>
                <w:color w:val="444444"/>
              </w:rPr>
              <w:t>--------------------------------------------------</w:t>
            </w:r>
          </w:p>
          <w:p w:rsidR="00C25613" w:rsidRDefault="00C25613" w:rsidP="00C25613">
            <w:pPr>
              <w:pStyle w:val="LLPykala"/>
            </w:pPr>
          </w:p>
          <w:p w:rsidR="00C25613" w:rsidRPr="005E0DA3" w:rsidRDefault="00C25613" w:rsidP="00C25613">
            <w:pPr>
              <w:pStyle w:val="LLPykala"/>
            </w:pPr>
            <w:r>
              <w:t xml:space="preserve">49 </w:t>
            </w:r>
            <w:r w:rsidRPr="005E0DA3">
              <w:t>§</w:t>
            </w:r>
          </w:p>
          <w:p w:rsidR="00C25613" w:rsidRDefault="00C25613" w:rsidP="00C25613">
            <w:pPr>
              <w:pStyle w:val="LLPykalanOtsikko"/>
            </w:pPr>
            <w:r>
              <w:t>Neuvontarekisteri</w:t>
            </w:r>
          </w:p>
          <w:p w:rsidR="00E533D1" w:rsidRDefault="00E533D1" w:rsidP="00C15D5F">
            <w:pPr>
              <w:pStyle w:val="LLKappalejako"/>
            </w:pPr>
            <w:r>
              <w:t>Neuvontajärjestelmän toimeenpanoa varten on neuvontarekisteri. Rekisteriin talletetaan tarpeelliset yksilöinti- ja yhteystiedot maatilojen neuvontajärjestelmän neuvojista sekä muut neuvonnan toteuttamista ja seurantaa varten tarpeelliset tiedot.</w:t>
            </w: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C25613" w:rsidRPr="00E533D1" w:rsidRDefault="00E533D1" w:rsidP="00C15D5F">
            <w:pPr>
              <w:pStyle w:val="LLKappalejako"/>
            </w:pPr>
            <w:r w:rsidRPr="00E533D1">
              <w:t>Maaseutuvirasto pitää neuvontarekisteriä. Kuntien viranomaisilla on rekisterinpitäjän ohella oikeus käyttää neuvontarekisteriä. Elintarviketurvallisuusvirastolla ja elinkeino-, liikenne- ja ympäristökeskuksilla on salassapitosäännösten estämättä oikeus saada tie</w:t>
            </w:r>
            <w:r w:rsidRPr="00E533D1">
              <w:lastRenderedPageBreak/>
              <w:t>toja neuvontarekisteristä teknisen käyttöyhteyden avulla. Ennen tietojen luovuttamista teknisen käyttöyhteyden avulla on tietoja pyytävän esitettävä selvitys tietojen suojaamisesta</w:t>
            </w:r>
            <w:r>
              <w:t>.</w:t>
            </w:r>
          </w:p>
          <w:p w:rsidR="00C25613" w:rsidRDefault="00C25613" w:rsidP="00C15D5F">
            <w:pPr>
              <w:pStyle w:val="LLKappalejako"/>
            </w:pPr>
          </w:p>
          <w:p w:rsidR="00C25613" w:rsidRPr="00653B0E" w:rsidRDefault="00C25613" w:rsidP="00C15D5F">
            <w:pPr>
              <w:pStyle w:val="LLKappalejako"/>
            </w:pPr>
          </w:p>
        </w:tc>
        <w:tc>
          <w:tcPr>
            <w:tcW w:w="4243" w:type="dxa"/>
            <w:shd w:val="clear" w:color="auto" w:fill="auto"/>
          </w:tcPr>
          <w:p w:rsidR="00C25613" w:rsidRDefault="00C25613" w:rsidP="00C25613">
            <w:pPr>
              <w:pStyle w:val="LLPykala"/>
              <w:tabs>
                <w:tab w:val="left" w:pos="1780"/>
                <w:tab w:val="center" w:pos="2013"/>
              </w:tabs>
              <w:jc w:val="left"/>
            </w:pPr>
          </w:p>
          <w:p w:rsidR="00C25613" w:rsidRPr="005E0DA3" w:rsidRDefault="00C25613" w:rsidP="00C25613">
            <w:pPr>
              <w:pStyle w:val="LLPykala"/>
            </w:pPr>
            <w:r>
              <w:t>41</w:t>
            </w:r>
            <w:r w:rsidRPr="005E0DA3">
              <w:t xml:space="preserve"> §</w:t>
            </w:r>
          </w:p>
          <w:p w:rsidR="00C25613" w:rsidRDefault="00C25613" w:rsidP="00C25613">
            <w:pPr>
              <w:pStyle w:val="LLPykalanOtsikko"/>
            </w:pPr>
            <w:r>
              <w:t>Tukioikeusrekisteri</w:t>
            </w:r>
          </w:p>
          <w:p w:rsidR="00C25613" w:rsidRPr="00E533D1" w:rsidRDefault="00C25613" w:rsidP="00C15D5F">
            <w:pPr>
              <w:pStyle w:val="LLKappalejako"/>
            </w:pPr>
            <w:r w:rsidRPr="00194C17">
              <w:rPr>
                <w:i/>
              </w:rPr>
              <w:t xml:space="preserve">Tukioikeuksien hallintoa ja tukien valvontaa varten </w:t>
            </w:r>
            <w:r w:rsidR="00E533D1" w:rsidRPr="00194C17">
              <w:rPr>
                <w:i/>
              </w:rPr>
              <w:t xml:space="preserve">pidetään </w:t>
            </w:r>
            <w:r w:rsidRPr="00194C17">
              <w:rPr>
                <w:i/>
              </w:rPr>
              <w:t>tukioikeusrekisteriä. Tukioikeusrekisteriin sovelletaan ruokahallinnon tietovarannosta annettua lakia (  /  )</w:t>
            </w:r>
            <w:r w:rsidRPr="00E533D1">
              <w:t>.</w:t>
            </w:r>
          </w:p>
          <w:p w:rsidR="00C25613" w:rsidRDefault="00C25613" w:rsidP="00C25613">
            <w:pPr>
              <w:pStyle w:val="py"/>
              <w:spacing w:before="0" w:beforeAutospacing="0" w:after="0" w:afterAutospacing="0"/>
              <w:textAlignment w:val="baseline"/>
              <w:rPr>
                <w:rFonts w:ascii="inherit" w:hAnsi="inherit"/>
                <w:color w:val="444444"/>
              </w:rPr>
            </w:pPr>
            <w:r>
              <w:rPr>
                <w:rFonts w:ascii="inherit" w:hAnsi="inherit"/>
                <w:color w:val="444444"/>
              </w:rPr>
              <w:t>--------------------------------------------------</w:t>
            </w:r>
          </w:p>
          <w:p w:rsidR="00C25613" w:rsidRDefault="00C25613" w:rsidP="00C25613">
            <w:pPr>
              <w:pStyle w:val="LLPykala"/>
            </w:pPr>
          </w:p>
          <w:p w:rsidR="00E533D1" w:rsidRDefault="00E533D1" w:rsidP="00C25613">
            <w:pPr>
              <w:pStyle w:val="LLPykala"/>
            </w:pPr>
          </w:p>
          <w:p w:rsidR="00C25613" w:rsidRPr="005E0DA3" w:rsidRDefault="00C25613" w:rsidP="00C25613">
            <w:pPr>
              <w:pStyle w:val="LLPykala"/>
            </w:pPr>
            <w:r>
              <w:t>41 a</w:t>
            </w:r>
            <w:r w:rsidRPr="005E0DA3">
              <w:t xml:space="preserve"> §</w:t>
            </w:r>
          </w:p>
          <w:p w:rsidR="00C25613" w:rsidRDefault="00C25613" w:rsidP="00C25613">
            <w:pPr>
              <w:pStyle w:val="LLPykalanOtsikko"/>
            </w:pPr>
            <w:r>
              <w:t>Maitorekisteri</w:t>
            </w:r>
          </w:p>
          <w:p w:rsidR="00C25613" w:rsidRPr="00D67E18" w:rsidRDefault="00C25613" w:rsidP="00C15D5F">
            <w:pPr>
              <w:pStyle w:val="LLKappalejako"/>
            </w:pPr>
            <w:r w:rsidRPr="00194C17">
              <w:rPr>
                <w:i/>
              </w:rPr>
              <w:t>Maidontuotannon perusteella myönnettävän tuen suunnittelua, hallinnointia, myöntämistä ja valvontaa varten pidetään maitorekisteriä. Rekisteriin sovelletaan ruokahallinnon tietovarannosta annettua lakia (  /  )</w:t>
            </w:r>
            <w:r>
              <w:t>.</w:t>
            </w:r>
          </w:p>
          <w:p w:rsidR="00C25613" w:rsidRPr="00C25613" w:rsidRDefault="00C25613" w:rsidP="00C25613">
            <w:pPr>
              <w:pStyle w:val="py"/>
              <w:spacing w:before="0" w:beforeAutospacing="0" w:after="0" w:afterAutospacing="0"/>
              <w:textAlignment w:val="baseline"/>
              <w:rPr>
                <w:rFonts w:ascii="inherit" w:hAnsi="inherit"/>
                <w:color w:val="444444"/>
              </w:rPr>
            </w:pPr>
            <w:r>
              <w:rPr>
                <w:rFonts w:ascii="inherit" w:hAnsi="inherit"/>
                <w:color w:val="444444"/>
              </w:rPr>
              <w:t>--------------------------------------------------</w:t>
            </w:r>
          </w:p>
          <w:p w:rsidR="00C25613" w:rsidRDefault="00C25613" w:rsidP="00C25613">
            <w:pPr>
              <w:pStyle w:val="LLPykala"/>
            </w:pPr>
          </w:p>
          <w:p w:rsidR="00E533D1" w:rsidRDefault="00E533D1" w:rsidP="00C25613">
            <w:pPr>
              <w:pStyle w:val="LLPykala"/>
            </w:pPr>
          </w:p>
          <w:p w:rsidR="00C25613" w:rsidRPr="005E0DA3" w:rsidRDefault="00C25613" w:rsidP="00C25613">
            <w:pPr>
              <w:pStyle w:val="LLPykala"/>
            </w:pPr>
            <w:r>
              <w:t xml:space="preserve">49 </w:t>
            </w:r>
            <w:r w:rsidRPr="005E0DA3">
              <w:t>§</w:t>
            </w:r>
          </w:p>
          <w:p w:rsidR="00C25613" w:rsidRDefault="00C25613" w:rsidP="00C25613">
            <w:pPr>
              <w:pStyle w:val="LLPykalanOtsikko"/>
            </w:pPr>
            <w:r>
              <w:t>Neuvontarekisteri</w:t>
            </w:r>
          </w:p>
          <w:p w:rsidR="00C25613" w:rsidRDefault="00C25613" w:rsidP="00C15D5F">
            <w:pPr>
              <w:pStyle w:val="LLKappalejako"/>
            </w:pPr>
            <w:r w:rsidRPr="009132DC">
              <w:t>Neuvontajärjestelmän toimeenpanoa varten on neuvontarekisteri</w:t>
            </w:r>
            <w:r>
              <w:t>,</w:t>
            </w:r>
            <w:r w:rsidRPr="00E533D1">
              <w:rPr>
                <w:i/>
              </w:rPr>
              <w:t xml:space="preserve"> johon merkitään</w:t>
            </w:r>
            <w:r w:rsidRPr="009132DC">
              <w:t xml:space="preserve"> tarpeelliset yksilöinti- ja yhteystiedot maatilojen neuvontajärjestelmän neuvojista sekä muut neuvonnan toteuttamista ja seurantaa varten tarpeelliset tiedot. </w:t>
            </w:r>
            <w:r w:rsidRPr="00E533D1">
              <w:rPr>
                <w:i/>
              </w:rPr>
              <w:t>Rekisteriin sovelletaan ruokahallinnon tietovarannosta annettua lakia (  /  )</w:t>
            </w:r>
            <w:r>
              <w:t>.</w:t>
            </w:r>
          </w:p>
          <w:p w:rsidR="00E533D1" w:rsidRDefault="00E533D1" w:rsidP="00C15D5F">
            <w:pPr>
              <w:pStyle w:val="LLKappalejako"/>
            </w:pPr>
          </w:p>
          <w:p w:rsidR="00E533D1" w:rsidRDefault="00E533D1" w:rsidP="00C15D5F">
            <w:pPr>
              <w:pStyle w:val="LLKappalejako"/>
            </w:pPr>
            <w:r>
              <w:t>(2 mom. kumotaan)</w:t>
            </w: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Default="00E533D1" w:rsidP="00C15D5F">
            <w:pPr>
              <w:pStyle w:val="LLKappalejako"/>
            </w:pPr>
          </w:p>
          <w:p w:rsidR="00E533D1" w:rsidRPr="009132DC" w:rsidRDefault="00E533D1" w:rsidP="00C15D5F">
            <w:pPr>
              <w:pStyle w:val="LLKappalejako"/>
            </w:pPr>
          </w:p>
          <w:p w:rsidR="00C25613" w:rsidRDefault="00C25613" w:rsidP="00E533D1">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C25613" w:rsidRDefault="00C25613" w:rsidP="00C15D5F">
            <w:pPr>
              <w:pStyle w:val="LLKappalejako"/>
              <w:rPr>
                <w:highlight w:val="cyan"/>
              </w:rPr>
            </w:pPr>
          </w:p>
          <w:p w:rsidR="00C25613" w:rsidRPr="00C25613" w:rsidRDefault="00C25613" w:rsidP="00C15D5F">
            <w:pPr>
              <w:pStyle w:val="LLKappalejako"/>
            </w:pPr>
            <w:r w:rsidRPr="0075003D">
              <w:rPr>
                <w:i/>
              </w:rPr>
              <w:t>Tämä laki tulee voimaan  päivänä  kuuta 20</w:t>
            </w:r>
            <w:r w:rsidRPr="00505326">
              <w:t xml:space="preserve">  .</w:t>
            </w:r>
          </w:p>
        </w:tc>
      </w:tr>
    </w:tbl>
    <w:p w:rsidR="00C25613" w:rsidRDefault="00C25613" w:rsidP="00C25613">
      <w:pPr>
        <w:rPr>
          <w:rFonts w:ascii="Times New Roman" w:eastAsia="Times New Roman" w:hAnsi="Times New Roman" w:cs="Times New Roman"/>
          <w:szCs w:val="24"/>
          <w:shd w:val="clear" w:color="auto" w:fill="FFFFFF"/>
          <w:lang w:eastAsia="fi-FI"/>
        </w:rPr>
      </w:pPr>
    </w:p>
    <w:p w:rsidR="00C25613" w:rsidRPr="004F657D" w:rsidRDefault="00C25613" w:rsidP="00C25613">
      <w:pPr>
        <w:rPr>
          <w:rFonts w:ascii="Times New Roman" w:hAnsi="Times New Roman" w:cs="Times New Roman"/>
          <w:b/>
        </w:rPr>
      </w:pPr>
      <w:r>
        <w:rPr>
          <w:rFonts w:ascii="Times New Roman" w:eastAsia="Times New Roman" w:hAnsi="Times New Roman" w:cs="Times New Roman"/>
          <w:szCs w:val="24"/>
          <w:shd w:val="clear" w:color="auto" w:fill="FFFFFF"/>
          <w:lang w:eastAsia="fi-FI"/>
        </w:rPr>
        <w:br w:type="page"/>
      </w:r>
      <w:r>
        <w:rPr>
          <w:rFonts w:ascii="Times New Roman" w:hAnsi="Times New Roman" w:cs="Times New Roman"/>
          <w:b/>
        </w:rPr>
        <w:lastRenderedPageBreak/>
        <w:t>9</w:t>
      </w:r>
      <w:r w:rsidRPr="004F657D">
        <w:rPr>
          <w:rFonts w:ascii="Times New Roman" w:hAnsi="Times New Roman" w:cs="Times New Roman"/>
          <w:b/>
        </w:rPr>
        <w:t xml:space="preserve">. </w:t>
      </w:r>
    </w:p>
    <w:p w:rsidR="00C25613" w:rsidRDefault="00C25613" w:rsidP="00C25613">
      <w:pPr>
        <w:pStyle w:val="LLNormaali"/>
      </w:pPr>
      <w:r>
        <w:t xml:space="preserve"> </w:t>
      </w:r>
    </w:p>
    <w:p w:rsidR="007E6BC5" w:rsidRDefault="007E6BC5" w:rsidP="007E6BC5">
      <w:pPr>
        <w:pStyle w:val="LLPykala"/>
        <w:rPr>
          <w:b/>
        </w:rPr>
      </w:pPr>
      <w:r w:rsidRPr="005E0DA3">
        <w:rPr>
          <w:b/>
        </w:rPr>
        <w:t>Laki</w:t>
      </w:r>
    </w:p>
    <w:p w:rsidR="007E6BC5" w:rsidRPr="00CF441E" w:rsidRDefault="007E6BC5" w:rsidP="007E6BC5"/>
    <w:p w:rsidR="007E6BC5" w:rsidRPr="005E0DA3" w:rsidRDefault="007E6BC5" w:rsidP="007E6BC5">
      <w:pPr>
        <w:pStyle w:val="LLPykala"/>
        <w:rPr>
          <w:b/>
        </w:rPr>
      </w:pPr>
      <w:r>
        <w:rPr>
          <w:b/>
        </w:rPr>
        <w:t>tieteellisiin tai opetustarkoituksiin käytettävien eläinten suojelusta annetun lain 45 §:n muuttamisesta</w:t>
      </w:r>
    </w:p>
    <w:p w:rsidR="007E6BC5" w:rsidRPr="005E0DA3" w:rsidRDefault="007E6BC5" w:rsidP="007E6BC5">
      <w:pPr>
        <w:pStyle w:val="LLPykala"/>
      </w:pPr>
    </w:p>
    <w:p w:rsidR="007E6BC5" w:rsidRDefault="007E6BC5" w:rsidP="007E6BC5">
      <w:pPr>
        <w:pStyle w:val="LLPykala"/>
      </w:pPr>
    </w:p>
    <w:p w:rsidR="007E6BC5" w:rsidRDefault="007E6BC5" w:rsidP="007E6BC5">
      <w:pPr>
        <w:pStyle w:val="LLPykala"/>
        <w:jc w:val="left"/>
      </w:pPr>
      <w:r>
        <w:t>Eduskunnan päätöksen mukaisesti</w:t>
      </w:r>
    </w:p>
    <w:p w:rsidR="007E6BC5" w:rsidRPr="00D67E18" w:rsidRDefault="007E6BC5" w:rsidP="007E6BC5">
      <w:pPr>
        <w:pStyle w:val="LLNormaali"/>
      </w:pPr>
      <w:r w:rsidRPr="00505326">
        <w:rPr>
          <w:i/>
        </w:rPr>
        <w:t>muutetaan</w:t>
      </w:r>
      <w:r>
        <w:t xml:space="preserve"> tieteellisiin ja opetustarkoituksiin käytettävien eläinten suojelusta annetun lain (497/2013) 45 § seuraavasti: </w:t>
      </w:r>
    </w:p>
    <w:p w:rsidR="00C25613" w:rsidRPr="00D67E18" w:rsidRDefault="00C25613" w:rsidP="00C25613">
      <w:pPr>
        <w:pStyle w:val="LLNormaali"/>
      </w:pPr>
      <w:r>
        <w:t xml:space="preserve"> </w:t>
      </w:r>
    </w:p>
    <w:p w:rsidR="00C25613" w:rsidRPr="00D67E18" w:rsidRDefault="00C25613" w:rsidP="00C25613">
      <w:pPr>
        <w:pStyle w:val="LLNormaali"/>
      </w:pPr>
    </w:p>
    <w:p w:rsidR="00C25613" w:rsidRPr="00653B0E" w:rsidRDefault="00C25613" w:rsidP="00C25613">
      <w:pPr>
        <w:pStyle w:val="py"/>
        <w:spacing w:before="0" w:beforeAutospacing="0" w:after="0" w:afterAutospacing="0"/>
        <w:textAlignment w:val="baseline"/>
        <w:rPr>
          <w:sz w:val="22"/>
          <w:szCs w:val="22"/>
        </w:rPr>
      </w:pPr>
    </w:p>
    <w:p w:rsidR="00C25613" w:rsidRPr="00653B0E" w:rsidRDefault="00C25613" w:rsidP="00C25613">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C25613" w:rsidRPr="00653B0E" w:rsidTr="00C25613">
        <w:tc>
          <w:tcPr>
            <w:tcW w:w="4243" w:type="dxa"/>
            <w:shd w:val="clear" w:color="auto" w:fill="auto"/>
          </w:tcPr>
          <w:p w:rsidR="00C25613" w:rsidRPr="00653B0E" w:rsidRDefault="00C25613" w:rsidP="00C25613">
            <w:pPr>
              <w:pStyle w:val="LLNormaali"/>
              <w:rPr>
                <w:i/>
                <w:szCs w:val="22"/>
              </w:rPr>
            </w:pPr>
            <w:r w:rsidRPr="00653B0E">
              <w:rPr>
                <w:i/>
                <w:szCs w:val="22"/>
              </w:rPr>
              <w:t>Voimassa oleva laki</w:t>
            </w:r>
          </w:p>
        </w:tc>
        <w:tc>
          <w:tcPr>
            <w:tcW w:w="4243" w:type="dxa"/>
            <w:shd w:val="clear" w:color="auto" w:fill="auto"/>
          </w:tcPr>
          <w:p w:rsidR="00C25613" w:rsidRPr="00653B0E" w:rsidRDefault="00C25613" w:rsidP="00C25613">
            <w:pPr>
              <w:pStyle w:val="LLNormaali"/>
              <w:rPr>
                <w:i/>
                <w:szCs w:val="22"/>
              </w:rPr>
            </w:pPr>
            <w:r w:rsidRPr="00653B0E">
              <w:rPr>
                <w:i/>
                <w:szCs w:val="22"/>
              </w:rPr>
              <w:t>Ehdotus</w:t>
            </w:r>
          </w:p>
        </w:tc>
      </w:tr>
    </w:tbl>
    <w:p w:rsidR="00C25613" w:rsidRPr="00653B0E" w:rsidRDefault="00C25613" w:rsidP="00C25613">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C25613" w:rsidRPr="00653B0E" w:rsidTr="00C25613">
        <w:tc>
          <w:tcPr>
            <w:tcW w:w="4243" w:type="dxa"/>
            <w:shd w:val="clear" w:color="auto" w:fill="auto"/>
          </w:tcPr>
          <w:p w:rsidR="00C25613" w:rsidRPr="00653B0E" w:rsidRDefault="00C25613" w:rsidP="00C25613">
            <w:pPr>
              <w:pStyle w:val="LLNormaali"/>
              <w:rPr>
                <w:szCs w:val="22"/>
              </w:rPr>
            </w:pPr>
          </w:p>
          <w:p w:rsidR="00A30715" w:rsidRPr="005E0DA3" w:rsidRDefault="00A30715" w:rsidP="00A30715">
            <w:pPr>
              <w:pStyle w:val="LLPykala"/>
            </w:pPr>
            <w:r>
              <w:t>45</w:t>
            </w:r>
            <w:r w:rsidRPr="005E0DA3">
              <w:t xml:space="preserve"> §</w:t>
            </w:r>
          </w:p>
          <w:p w:rsidR="00A30715" w:rsidRDefault="00A30715" w:rsidP="00A30715">
            <w:pPr>
              <w:pStyle w:val="LLPykalanOtsikko"/>
            </w:pPr>
            <w:r>
              <w:t>Rekisteri toiminnanharjoittajista</w:t>
            </w:r>
          </w:p>
          <w:p w:rsidR="00A30715" w:rsidRDefault="00A30715" w:rsidP="00C15D5F">
            <w:pPr>
              <w:pStyle w:val="LLKappalejako"/>
            </w:pPr>
            <w:r>
              <w:t>Ruokavirasto pitää toiminnanharjoittajista rekisteriä valvontaa ja valvonnan suunnittelua varten.</w:t>
            </w:r>
          </w:p>
          <w:p w:rsidR="00A30715" w:rsidRDefault="00A30715" w:rsidP="00C15D5F">
            <w:pPr>
              <w:pStyle w:val="LLKappalejako"/>
            </w:pPr>
          </w:p>
          <w:p w:rsidR="00A30715" w:rsidRDefault="00A30715" w:rsidP="00C15D5F">
            <w:pPr>
              <w:pStyle w:val="LLKappalejako"/>
            </w:pPr>
            <w:r>
              <w:t>Etelä-Suomen aluehallintovirasto ja Itä-Suomen aluehallintovirasto tallettaa rekisteriin seuraavat tiedot:</w:t>
            </w:r>
          </w:p>
          <w:p w:rsidR="00A30715" w:rsidRDefault="00A30715" w:rsidP="00C15D5F">
            <w:pPr>
              <w:pStyle w:val="LLKappalejako"/>
              <w:numPr>
                <w:ilvl w:val="0"/>
                <w:numId w:val="43"/>
              </w:numPr>
            </w:pPr>
            <w:r>
              <w:t xml:space="preserve">maaseutuelinkeinohallinnon tietojärjestelmästä annetun lain </w:t>
            </w:r>
            <w:hyperlink r:id="rId31" w:tooltip="Ajantasainen säädös" w:history="1">
              <w:r w:rsidRPr="00A30715">
                <w:rPr>
                  <w:rStyle w:val="Hyperlinkki"/>
                  <w:rFonts w:eastAsiaTheme="majorEastAsia"/>
                  <w:color w:val="auto"/>
                  <w:u w:val="none"/>
                </w:rPr>
                <w:t>(284/2008) 4 §:n</w:t>
              </w:r>
            </w:hyperlink>
            <w:r>
              <w:t xml:space="preserve"> 2 momentissa tarkoitetut tunnistetiedot;</w:t>
            </w:r>
          </w:p>
          <w:p w:rsidR="00A30715" w:rsidRDefault="00A30715" w:rsidP="00C15D5F">
            <w:pPr>
              <w:pStyle w:val="LLKappalejako"/>
              <w:numPr>
                <w:ilvl w:val="0"/>
                <w:numId w:val="43"/>
              </w:numPr>
            </w:pPr>
            <w:r>
              <w:t>toiminnan kohteena olevat eläinlajit;</w:t>
            </w:r>
          </w:p>
          <w:p w:rsidR="00A30715" w:rsidRDefault="00A30715" w:rsidP="00C15D5F">
            <w:pPr>
              <w:pStyle w:val="LLKappalejako"/>
              <w:numPr>
                <w:ilvl w:val="0"/>
                <w:numId w:val="43"/>
              </w:numPr>
            </w:pPr>
            <w:r>
              <w:t>toiminnan aloittamisajankohta ja myönnetyt toimintaluvat;</w:t>
            </w:r>
          </w:p>
          <w:p w:rsidR="00A30715" w:rsidRDefault="00A30715" w:rsidP="00C15D5F">
            <w:pPr>
              <w:pStyle w:val="LLKappalejako"/>
              <w:numPr>
                <w:ilvl w:val="0"/>
                <w:numId w:val="43"/>
              </w:numPr>
            </w:pPr>
            <w:r>
              <w:t>toimiiko toiminnanharjoittaja 5 §:n 1 momentissa tarkoitettuna kasvattajana, toimittajana vai käyttäjänä;</w:t>
            </w:r>
          </w:p>
          <w:p w:rsidR="00A30715" w:rsidRDefault="00A30715" w:rsidP="00C15D5F">
            <w:pPr>
              <w:pStyle w:val="LLKappalejako"/>
              <w:numPr>
                <w:ilvl w:val="0"/>
                <w:numId w:val="43"/>
              </w:numPr>
            </w:pPr>
            <w:r>
              <w:t>toiminnasta vastaavan henkilön, 7 §:n 3 momentissa tarkoitettujen laitoksesta vastaavien henkilöiden ja 7 §:n 4 momentissa tarkoitetun nimetyn eläinlääkärin ja mahdollisen muun pätevän asiantuntijan nimi ja yhteystiedot; sekä</w:t>
            </w:r>
          </w:p>
          <w:p w:rsidR="00A30715" w:rsidRDefault="00A30715" w:rsidP="00C15D5F">
            <w:pPr>
              <w:pStyle w:val="LLKappalejako"/>
              <w:numPr>
                <w:ilvl w:val="0"/>
                <w:numId w:val="43"/>
              </w:numPr>
            </w:pPr>
            <w:r>
              <w:t>toiminnan lopettaminen.</w:t>
            </w:r>
          </w:p>
          <w:p w:rsidR="00A30715" w:rsidRDefault="00A30715" w:rsidP="00C15D5F">
            <w:pPr>
              <w:pStyle w:val="LLKappalejako"/>
            </w:pPr>
          </w:p>
          <w:p w:rsidR="00A30715" w:rsidRDefault="00A30715" w:rsidP="00C15D5F">
            <w:pPr>
              <w:pStyle w:val="LLKappalejako"/>
            </w:pPr>
            <w:r>
              <w:t>Toiminnanharjoittajista pidettävän rekisterin tiedot talletetaan maaseutuelinkeinohallinnon tietojärjestelmästä annetussa laissa tarkoitettuun tietojärjestelmään. Rekisteriin sovelletaan edellä mainittua lakia, jollei tässä laissa toisin säädetä.</w:t>
            </w:r>
          </w:p>
          <w:p w:rsidR="00A30715" w:rsidRPr="00A30715" w:rsidRDefault="00A30715" w:rsidP="00C15D5F">
            <w:pPr>
              <w:pStyle w:val="LLKappalejako"/>
            </w:pPr>
          </w:p>
          <w:p w:rsidR="00C25613" w:rsidRDefault="00C25613" w:rsidP="00C15D5F">
            <w:pPr>
              <w:pStyle w:val="LLKappalejako"/>
            </w:pPr>
          </w:p>
          <w:p w:rsidR="00C25613" w:rsidRPr="00653B0E" w:rsidRDefault="00C25613" w:rsidP="00C15D5F">
            <w:pPr>
              <w:pStyle w:val="LLKappalejako"/>
            </w:pPr>
          </w:p>
        </w:tc>
        <w:tc>
          <w:tcPr>
            <w:tcW w:w="4243" w:type="dxa"/>
            <w:shd w:val="clear" w:color="auto" w:fill="auto"/>
          </w:tcPr>
          <w:p w:rsidR="00C25613" w:rsidRPr="00653B0E" w:rsidRDefault="00C25613" w:rsidP="00C25613">
            <w:pPr>
              <w:pStyle w:val="LLNormaali"/>
              <w:rPr>
                <w:szCs w:val="22"/>
              </w:rPr>
            </w:pPr>
          </w:p>
          <w:p w:rsidR="00A30715" w:rsidRPr="005E0DA3" w:rsidRDefault="00A30715" w:rsidP="00A30715">
            <w:pPr>
              <w:pStyle w:val="LLPykala"/>
            </w:pPr>
            <w:r>
              <w:t>45</w:t>
            </w:r>
            <w:r w:rsidRPr="005E0DA3">
              <w:t xml:space="preserve"> §</w:t>
            </w:r>
          </w:p>
          <w:p w:rsidR="00A30715" w:rsidRDefault="00A30715" w:rsidP="00A30715">
            <w:pPr>
              <w:pStyle w:val="LLPykalanOtsikko"/>
            </w:pPr>
            <w:r>
              <w:t>Rekisteri toiminnanharjoittajista</w:t>
            </w:r>
          </w:p>
          <w:p w:rsidR="00A30715" w:rsidRPr="00A30715" w:rsidRDefault="00A30715" w:rsidP="00C15D5F">
            <w:pPr>
              <w:pStyle w:val="LLKappalejako"/>
            </w:pPr>
            <w:r w:rsidRPr="00194C17">
              <w:rPr>
                <w:i/>
              </w:rPr>
              <w:t>Toiminnanharjoittajista pidetään</w:t>
            </w:r>
            <w:r w:rsidRPr="00A30715">
              <w:t xml:space="preserve"> valvontaa ja valvonnan suunnittelua varten rekisteriä.</w:t>
            </w:r>
            <w:r w:rsidRPr="00A30715">
              <w:tab/>
            </w:r>
          </w:p>
          <w:p w:rsidR="00A30715" w:rsidRDefault="00A30715" w:rsidP="00C15D5F">
            <w:pPr>
              <w:pStyle w:val="LLKappalejako"/>
            </w:pPr>
          </w:p>
          <w:p w:rsidR="00A30715" w:rsidRDefault="00A30715" w:rsidP="00C15D5F">
            <w:pPr>
              <w:pStyle w:val="LLKappalejako"/>
            </w:pPr>
          </w:p>
          <w:p w:rsidR="00A30715" w:rsidRDefault="00A30715" w:rsidP="00C15D5F">
            <w:pPr>
              <w:pStyle w:val="LLKappalejako"/>
            </w:pPr>
            <w:r>
              <w:t>Etelä-Suomen aluehallintovirasto ja Itä-Suomen aluehallintovirasto tallettavat rekisteriin seuraavat tiedot:</w:t>
            </w:r>
          </w:p>
          <w:p w:rsidR="00A30715" w:rsidRPr="00555877" w:rsidRDefault="00A30715" w:rsidP="00C15D5F">
            <w:pPr>
              <w:pStyle w:val="LLKappalejako"/>
              <w:numPr>
                <w:ilvl w:val="0"/>
                <w:numId w:val="42"/>
              </w:numPr>
            </w:pPr>
            <w:r w:rsidRPr="00A30715">
              <w:t xml:space="preserve">ruokahallinnon tietovarannosta annetun lain (  /  ) 3 §:n 1 ja 2 momentissa </w:t>
            </w:r>
            <w:r w:rsidRPr="00555877">
              <w:t>tarkoitetut tunnistetiedot;</w:t>
            </w:r>
          </w:p>
          <w:p w:rsidR="00A30715" w:rsidRPr="00555877" w:rsidRDefault="00A30715" w:rsidP="00C15D5F">
            <w:pPr>
              <w:pStyle w:val="LLKappalejako"/>
              <w:numPr>
                <w:ilvl w:val="0"/>
                <w:numId w:val="42"/>
              </w:numPr>
            </w:pPr>
            <w:r w:rsidRPr="00555877">
              <w:t>toiminnan kohteena olevat eläinlajit;</w:t>
            </w:r>
          </w:p>
          <w:p w:rsidR="00A30715" w:rsidRPr="00555877" w:rsidRDefault="00A30715" w:rsidP="00C15D5F">
            <w:pPr>
              <w:pStyle w:val="LLKappalejako"/>
              <w:numPr>
                <w:ilvl w:val="0"/>
                <w:numId w:val="42"/>
              </w:numPr>
            </w:pPr>
            <w:r w:rsidRPr="00555877">
              <w:t>toiminnan aloittamisajankohta ja myönnetyt toimintaluvat;</w:t>
            </w:r>
          </w:p>
          <w:p w:rsidR="00A30715" w:rsidRPr="00555877" w:rsidRDefault="00A30715" w:rsidP="00C15D5F">
            <w:pPr>
              <w:pStyle w:val="LLKappalejako"/>
              <w:numPr>
                <w:ilvl w:val="0"/>
                <w:numId w:val="42"/>
              </w:numPr>
            </w:pPr>
            <w:r w:rsidRPr="00555877">
              <w:t>toimiiko toiminnanharjoittaja 5 §:n 1 momentissa tarkoitettuna kasvattajana, toimittajana vai käyttäjänä;</w:t>
            </w:r>
          </w:p>
          <w:p w:rsidR="00A30715" w:rsidRPr="00555877" w:rsidRDefault="00A30715" w:rsidP="00C15D5F">
            <w:pPr>
              <w:pStyle w:val="LLKappalejako"/>
              <w:numPr>
                <w:ilvl w:val="0"/>
                <w:numId w:val="42"/>
              </w:numPr>
            </w:pPr>
            <w:r w:rsidRPr="00555877">
              <w:t>toiminnasta vastaavan henkilön, 7 §:n 3 momentissa tarkoitettujen laitoksesta vastaavien henkilöiden ja 7 §:n 4 momentissa tarkoitetun nimetyn eläinlääkärin ja mahdollisen muun pätevän asiantuntijan nimi ja yhteystiedot; sekä</w:t>
            </w:r>
          </w:p>
          <w:p w:rsidR="00A30715" w:rsidRPr="00555877" w:rsidRDefault="00A30715" w:rsidP="00C15D5F">
            <w:pPr>
              <w:pStyle w:val="LLKappalejako"/>
              <w:numPr>
                <w:ilvl w:val="0"/>
                <w:numId w:val="42"/>
              </w:numPr>
            </w:pPr>
            <w:r w:rsidRPr="00555877">
              <w:t>toiminnan lopettaminen.</w:t>
            </w:r>
          </w:p>
          <w:p w:rsidR="00A30715" w:rsidRDefault="00A30715" w:rsidP="00C15D5F">
            <w:pPr>
              <w:pStyle w:val="LLKappalejako"/>
            </w:pPr>
          </w:p>
          <w:p w:rsidR="00A30715" w:rsidRPr="00D35DD3" w:rsidRDefault="00A30715" w:rsidP="00C15D5F">
            <w:pPr>
              <w:pStyle w:val="LLKappalejako"/>
            </w:pPr>
            <w:r w:rsidRPr="00194C17">
              <w:rPr>
                <w:i/>
              </w:rPr>
              <w:t>Rekisteriin sovelletaan ruokahallinnon tietovarannosta annettua lakia, jollei tässä laissa toisin säädetä</w:t>
            </w:r>
            <w:r w:rsidRPr="00555877">
              <w:t>.</w:t>
            </w:r>
          </w:p>
          <w:p w:rsidR="00A30715" w:rsidRDefault="00A30715" w:rsidP="00A30715">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A30715" w:rsidRDefault="00A30715" w:rsidP="00C15D5F">
            <w:pPr>
              <w:pStyle w:val="LLKappalejako"/>
              <w:rPr>
                <w:highlight w:val="cyan"/>
              </w:rPr>
            </w:pPr>
          </w:p>
          <w:p w:rsidR="00A30715" w:rsidRPr="00505326" w:rsidRDefault="00A30715" w:rsidP="00C15D5F">
            <w:pPr>
              <w:pStyle w:val="LLKappalejako"/>
            </w:pPr>
            <w:r w:rsidRPr="0075003D">
              <w:rPr>
                <w:i/>
              </w:rPr>
              <w:t xml:space="preserve">Tämä laki tulee voimaan  päivänä  kuuta 20 </w:t>
            </w:r>
            <w:r w:rsidRPr="00505326">
              <w:t xml:space="preserve"> .</w:t>
            </w:r>
          </w:p>
          <w:p w:rsidR="00A30715" w:rsidRPr="00505326" w:rsidRDefault="00A30715" w:rsidP="00C15D5F">
            <w:pPr>
              <w:pStyle w:val="LLKappalejako"/>
            </w:pPr>
          </w:p>
          <w:p w:rsidR="00C25613" w:rsidRDefault="00C25613" w:rsidP="00C15D5F">
            <w:pPr>
              <w:pStyle w:val="LLKappalejako"/>
            </w:pPr>
          </w:p>
          <w:p w:rsidR="00C25613" w:rsidRDefault="00C25613" w:rsidP="00C15D5F">
            <w:pPr>
              <w:pStyle w:val="LLKappalejako"/>
            </w:pPr>
          </w:p>
          <w:p w:rsidR="00C25613" w:rsidRPr="00653B0E" w:rsidRDefault="00C25613" w:rsidP="00C15D5F">
            <w:pPr>
              <w:pStyle w:val="LLKappalejako"/>
            </w:pPr>
          </w:p>
          <w:p w:rsidR="00C25613" w:rsidRPr="00653B0E" w:rsidRDefault="00C25613" w:rsidP="00C25613">
            <w:pPr>
              <w:pStyle w:val="py"/>
              <w:spacing w:before="0" w:beforeAutospacing="0" w:after="0" w:afterAutospacing="0"/>
              <w:textAlignment w:val="baseline"/>
              <w:rPr>
                <w:sz w:val="22"/>
                <w:szCs w:val="22"/>
              </w:rPr>
            </w:pPr>
          </w:p>
        </w:tc>
      </w:tr>
    </w:tbl>
    <w:p w:rsidR="00EB0263" w:rsidRDefault="00EB0263">
      <w:pPr>
        <w:rPr>
          <w:rFonts w:ascii="Times New Roman" w:eastAsia="Times New Roman" w:hAnsi="Times New Roman" w:cs="Times New Roman"/>
          <w:szCs w:val="24"/>
          <w:shd w:val="clear" w:color="auto" w:fill="FFFFFF"/>
          <w:lang w:eastAsia="fi-FI"/>
        </w:rPr>
      </w:pPr>
    </w:p>
    <w:p w:rsidR="00EB0263" w:rsidRPr="004F657D" w:rsidRDefault="00EB0263" w:rsidP="00EB0263">
      <w:pPr>
        <w:rPr>
          <w:rFonts w:ascii="Times New Roman" w:hAnsi="Times New Roman" w:cs="Times New Roman"/>
          <w:b/>
        </w:rPr>
      </w:pPr>
      <w:r>
        <w:rPr>
          <w:rFonts w:ascii="Times New Roman" w:hAnsi="Times New Roman" w:cs="Times New Roman"/>
          <w:b/>
        </w:rPr>
        <w:t>10</w:t>
      </w:r>
      <w:r w:rsidRPr="004F657D">
        <w:rPr>
          <w:rFonts w:ascii="Times New Roman" w:hAnsi="Times New Roman" w:cs="Times New Roman"/>
          <w:b/>
        </w:rPr>
        <w:t xml:space="preserve">. </w:t>
      </w:r>
    </w:p>
    <w:p w:rsidR="00EB0263" w:rsidRDefault="00EB0263" w:rsidP="00EB0263">
      <w:pPr>
        <w:pStyle w:val="LLNormaali"/>
      </w:pPr>
      <w:r>
        <w:t xml:space="preserve"> </w:t>
      </w:r>
    </w:p>
    <w:p w:rsidR="00EB0263" w:rsidRDefault="00EB0263" w:rsidP="00EB0263">
      <w:pPr>
        <w:pStyle w:val="LLPykala"/>
        <w:rPr>
          <w:b/>
        </w:rPr>
      </w:pPr>
      <w:r w:rsidRPr="005E0DA3">
        <w:rPr>
          <w:b/>
        </w:rPr>
        <w:t>Laki</w:t>
      </w:r>
    </w:p>
    <w:p w:rsidR="00EB0263" w:rsidRPr="00CF441E" w:rsidRDefault="00EB0263" w:rsidP="00EB0263"/>
    <w:p w:rsidR="00EB0263" w:rsidRPr="005E0DA3" w:rsidRDefault="00EB0263" w:rsidP="00EB0263">
      <w:pPr>
        <w:pStyle w:val="LLPykala"/>
        <w:rPr>
          <w:b/>
        </w:rPr>
      </w:pPr>
      <w:r>
        <w:rPr>
          <w:b/>
        </w:rPr>
        <w:t>maaseudun kehittämisen tukemisesta annetun lain 50 §:n muuttamisesta</w:t>
      </w:r>
    </w:p>
    <w:p w:rsidR="00EB0263" w:rsidRPr="005E0DA3" w:rsidRDefault="00EB0263" w:rsidP="00EB0263">
      <w:pPr>
        <w:pStyle w:val="LLPykala"/>
      </w:pPr>
    </w:p>
    <w:p w:rsidR="00EB0263" w:rsidRDefault="00EB0263" w:rsidP="00EB0263">
      <w:pPr>
        <w:pStyle w:val="LLPykala"/>
      </w:pPr>
    </w:p>
    <w:p w:rsidR="00EB0263" w:rsidRDefault="00EB0263" w:rsidP="00EB0263">
      <w:pPr>
        <w:pStyle w:val="LLPykala"/>
        <w:jc w:val="left"/>
      </w:pPr>
      <w:r>
        <w:t>Eduskunnan päätöksen mukaisesti</w:t>
      </w:r>
    </w:p>
    <w:p w:rsidR="00EB0263" w:rsidRPr="00D67E18" w:rsidRDefault="00EB0263" w:rsidP="00EB0263">
      <w:pPr>
        <w:pStyle w:val="LLNormaali"/>
      </w:pPr>
      <w:r w:rsidRPr="00505326">
        <w:rPr>
          <w:i/>
        </w:rPr>
        <w:t>muutetaan</w:t>
      </w:r>
      <w:r>
        <w:t xml:space="preserve"> maaseudun kehittämisen tukemisesta annetun lain (28/2014) 50 §:n 1 momentti, sellaisena kuin se on laissa 78/2019, seuraavasti: </w:t>
      </w:r>
    </w:p>
    <w:p w:rsidR="00EB0263" w:rsidRPr="00D67E18" w:rsidRDefault="00EB0263" w:rsidP="00EB0263">
      <w:pPr>
        <w:pStyle w:val="LLNormaali"/>
      </w:pPr>
    </w:p>
    <w:p w:rsidR="00EB0263" w:rsidRPr="00D67E18" w:rsidRDefault="00EB0263" w:rsidP="00EB0263">
      <w:pPr>
        <w:pStyle w:val="LLNormaali"/>
      </w:pPr>
    </w:p>
    <w:p w:rsidR="00EB0263" w:rsidRPr="00653B0E" w:rsidRDefault="00EB0263" w:rsidP="00EB0263">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EB0263" w:rsidRPr="00653B0E" w:rsidTr="00BB0AA1">
        <w:tc>
          <w:tcPr>
            <w:tcW w:w="4243" w:type="dxa"/>
            <w:shd w:val="clear" w:color="auto" w:fill="auto"/>
          </w:tcPr>
          <w:p w:rsidR="00EB0263" w:rsidRPr="00653B0E" w:rsidRDefault="00EB0263" w:rsidP="00BB0AA1">
            <w:pPr>
              <w:pStyle w:val="LLNormaali"/>
              <w:rPr>
                <w:i/>
                <w:szCs w:val="22"/>
              </w:rPr>
            </w:pPr>
            <w:r w:rsidRPr="00653B0E">
              <w:rPr>
                <w:i/>
                <w:szCs w:val="22"/>
              </w:rPr>
              <w:t>Voimassa oleva laki</w:t>
            </w:r>
          </w:p>
        </w:tc>
        <w:tc>
          <w:tcPr>
            <w:tcW w:w="4243" w:type="dxa"/>
            <w:shd w:val="clear" w:color="auto" w:fill="auto"/>
          </w:tcPr>
          <w:p w:rsidR="00EB0263" w:rsidRPr="00653B0E" w:rsidRDefault="00EB0263" w:rsidP="00BB0AA1">
            <w:pPr>
              <w:pStyle w:val="LLNormaali"/>
              <w:rPr>
                <w:i/>
                <w:szCs w:val="22"/>
              </w:rPr>
            </w:pPr>
            <w:r w:rsidRPr="00653B0E">
              <w:rPr>
                <w:i/>
                <w:szCs w:val="22"/>
              </w:rPr>
              <w:t>Ehdotus</w:t>
            </w:r>
          </w:p>
        </w:tc>
      </w:tr>
    </w:tbl>
    <w:p w:rsidR="00EB0263" w:rsidRPr="00653B0E" w:rsidRDefault="00EB0263" w:rsidP="00EB0263">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EB0263" w:rsidRPr="00653B0E" w:rsidTr="00BB0AA1">
        <w:tc>
          <w:tcPr>
            <w:tcW w:w="4243" w:type="dxa"/>
            <w:shd w:val="clear" w:color="auto" w:fill="auto"/>
          </w:tcPr>
          <w:p w:rsidR="00EB0263" w:rsidRDefault="00EB0263" w:rsidP="00EB0263">
            <w:pPr>
              <w:pStyle w:val="LLPykala"/>
              <w:jc w:val="left"/>
            </w:pPr>
            <w:r>
              <w:t xml:space="preserve"> </w:t>
            </w:r>
          </w:p>
          <w:p w:rsidR="00EB0263" w:rsidRPr="005E0DA3" w:rsidRDefault="00EB0263" w:rsidP="00EB0263">
            <w:pPr>
              <w:pStyle w:val="LLPykala"/>
              <w:tabs>
                <w:tab w:val="left" w:pos="1800"/>
                <w:tab w:val="center" w:pos="2013"/>
              </w:tabs>
              <w:jc w:val="left"/>
            </w:pPr>
            <w:r>
              <w:tab/>
              <w:t>50</w:t>
            </w:r>
            <w:r w:rsidRPr="005E0DA3">
              <w:t xml:space="preserve"> §</w:t>
            </w:r>
          </w:p>
          <w:p w:rsidR="00EB0263" w:rsidRDefault="00EB0263" w:rsidP="00EB0263">
            <w:pPr>
              <w:pStyle w:val="LLPykalanOtsikko"/>
            </w:pPr>
            <w:r>
              <w:t>Asian hallinnan ja seurannan tietojärjestelmä</w:t>
            </w:r>
          </w:p>
          <w:p w:rsidR="007F6EFA" w:rsidRDefault="007F6EFA" w:rsidP="00C15D5F">
            <w:pPr>
              <w:pStyle w:val="LLKappalejako"/>
            </w:pPr>
            <w:r>
              <w:t xml:space="preserve">Tämän lain mukaisia tehtäviä hoidettaessa laadittuihin asiakirjoihin sekä asian hallinnan ja seurannan tietojärjestelmään kuuluviin rekistereihin </w:t>
            </w:r>
            <w:r w:rsidRPr="007F6EFA">
              <w:rPr>
                <w:i/>
              </w:rPr>
              <w:t>ja verkkopalveluihin</w:t>
            </w:r>
            <w:r>
              <w:t xml:space="preserve"> sovelletaan maaseutuelinkeinohallinnon tietojärjestelmästä annettua lakia </w:t>
            </w:r>
            <w:hyperlink r:id="rId32" w:tooltip="Ajantasainen säädös" w:history="1">
              <w:r w:rsidRPr="007F6EFA">
                <w:rPr>
                  <w:rStyle w:val="Hyperlinkki"/>
                  <w:rFonts w:eastAsiaTheme="majorEastAsia"/>
                  <w:color w:val="auto"/>
                  <w:u w:val="none"/>
                </w:rPr>
                <w:t>(284/2008)</w:t>
              </w:r>
            </w:hyperlink>
            <w:r w:rsidRPr="007F6EFA">
              <w:t>.</w:t>
            </w:r>
            <w:r>
              <w:t xml:space="preserve"> </w:t>
            </w:r>
            <w:r w:rsidRPr="007F6EFA">
              <w:rPr>
                <w:i/>
              </w:rPr>
              <w:t>Rekistereitä pitää Ruokavirasto</w:t>
            </w:r>
            <w:r>
              <w:t xml:space="preserve">. </w:t>
            </w:r>
          </w:p>
          <w:p w:rsidR="00EB0263" w:rsidRPr="002C7999" w:rsidRDefault="00EB0263" w:rsidP="00C15D5F">
            <w:pPr>
              <w:pStyle w:val="LLKappalejako"/>
            </w:pPr>
            <w:r>
              <w:t>-----------------------------------------------------</w:t>
            </w:r>
          </w:p>
          <w:p w:rsidR="00EB0263" w:rsidRDefault="00EB0263" w:rsidP="00C15D5F">
            <w:pPr>
              <w:pStyle w:val="LLKappalejako"/>
            </w:pPr>
            <w:r>
              <w:t>__</w:t>
            </w:r>
          </w:p>
          <w:p w:rsidR="00EB0263" w:rsidRPr="00653B0E" w:rsidRDefault="00EB0263" w:rsidP="00BB0AA1">
            <w:pPr>
              <w:pStyle w:val="LLPykala"/>
              <w:tabs>
                <w:tab w:val="left" w:pos="1810"/>
                <w:tab w:val="center" w:pos="2013"/>
              </w:tabs>
              <w:jc w:val="left"/>
            </w:pPr>
            <w:r>
              <w:rPr>
                <w:rFonts w:ascii="inherit" w:hAnsi="inherit"/>
                <w:color w:val="444444"/>
              </w:rPr>
              <w:t>__</w:t>
            </w:r>
          </w:p>
          <w:p w:rsidR="00EB0263" w:rsidRPr="00653B0E" w:rsidRDefault="00EB0263" w:rsidP="00C15D5F">
            <w:pPr>
              <w:pStyle w:val="LLKappalejako"/>
            </w:pPr>
          </w:p>
          <w:p w:rsidR="00EB0263" w:rsidRPr="00653B0E" w:rsidRDefault="00EB0263" w:rsidP="00C15D5F">
            <w:pPr>
              <w:pStyle w:val="LLKappalejako"/>
            </w:pPr>
          </w:p>
          <w:p w:rsidR="00EB0263" w:rsidRPr="00653B0E" w:rsidRDefault="00EB0263" w:rsidP="00C15D5F">
            <w:pPr>
              <w:pStyle w:val="LLKappalejako"/>
            </w:pPr>
          </w:p>
        </w:tc>
        <w:tc>
          <w:tcPr>
            <w:tcW w:w="4243" w:type="dxa"/>
            <w:shd w:val="clear" w:color="auto" w:fill="auto"/>
          </w:tcPr>
          <w:p w:rsidR="00EB0263" w:rsidRDefault="00EB0263" w:rsidP="00BB0AA1">
            <w:pPr>
              <w:pStyle w:val="LLPykala"/>
              <w:tabs>
                <w:tab w:val="left" w:pos="1780"/>
                <w:tab w:val="center" w:pos="2013"/>
              </w:tabs>
              <w:jc w:val="left"/>
            </w:pPr>
          </w:p>
          <w:p w:rsidR="00EB0263" w:rsidRPr="005E0DA3" w:rsidRDefault="00EB0263" w:rsidP="00EB0263">
            <w:pPr>
              <w:pStyle w:val="LLPykala"/>
              <w:tabs>
                <w:tab w:val="left" w:pos="1800"/>
                <w:tab w:val="center" w:pos="2013"/>
              </w:tabs>
              <w:jc w:val="left"/>
            </w:pPr>
            <w:r>
              <w:tab/>
            </w:r>
            <w:r>
              <w:tab/>
              <w:t>50</w:t>
            </w:r>
            <w:r w:rsidRPr="005E0DA3">
              <w:t xml:space="preserve"> §</w:t>
            </w:r>
          </w:p>
          <w:p w:rsidR="00EB0263" w:rsidRDefault="00EB0263" w:rsidP="00EB0263">
            <w:pPr>
              <w:pStyle w:val="LLPykalanOtsikko"/>
            </w:pPr>
            <w:r>
              <w:t>Asian hallinnan ja seurannan tietojärjestelmä</w:t>
            </w:r>
          </w:p>
          <w:p w:rsidR="00EB0263" w:rsidRDefault="00EB0263" w:rsidP="00C15D5F">
            <w:pPr>
              <w:pStyle w:val="LLKappalejako"/>
            </w:pPr>
            <w:r w:rsidRPr="00AF29AB">
              <w:t xml:space="preserve">Tämän lain mukaisia tehtäviä hoidettaessa laadittuihin asiakirjoihin sekä asian hallinnan ja seurannan tietojärjestelmään kuuluviin rekistereihin sovelletaan </w:t>
            </w:r>
            <w:r w:rsidRPr="007F6EFA">
              <w:rPr>
                <w:i/>
              </w:rPr>
              <w:t>ruokahallinnon tietovarannosta annettua lakia (  /  )</w:t>
            </w:r>
            <w:r>
              <w:t>.</w:t>
            </w:r>
            <w:r w:rsidRPr="00AF29AB">
              <w:t xml:space="preserve"> </w:t>
            </w:r>
          </w:p>
          <w:p w:rsidR="00EB0263" w:rsidRPr="002C7999" w:rsidRDefault="00EB0263" w:rsidP="00C15D5F">
            <w:pPr>
              <w:pStyle w:val="LLKappalejako"/>
            </w:pPr>
            <w:r>
              <w:t>-----------------------------------------------------</w:t>
            </w:r>
          </w:p>
          <w:p w:rsidR="00EB0263" w:rsidRDefault="00EB0263" w:rsidP="00EB0263">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EB0263" w:rsidRDefault="00EB0263" w:rsidP="00C15D5F">
            <w:pPr>
              <w:pStyle w:val="LLKappalejako"/>
              <w:rPr>
                <w:highlight w:val="cyan"/>
              </w:rPr>
            </w:pPr>
          </w:p>
          <w:p w:rsidR="00EB0263" w:rsidRDefault="00EB0263" w:rsidP="00C15D5F">
            <w:pPr>
              <w:pStyle w:val="LLKappalejako"/>
            </w:pPr>
            <w:r w:rsidRPr="0075003D">
              <w:rPr>
                <w:i/>
              </w:rPr>
              <w:t xml:space="preserve">Tämä laki tulee voimaan  päivänä  kuuta 20 </w:t>
            </w:r>
            <w:r w:rsidRPr="00505326">
              <w:t xml:space="preserve"> .</w:t>
            </w:r>
          </w:p>
          <w:p w:rsidR="00EB0263" w:rsidRPr="00653B0E" w:rsidRDefault="00EB0263" w:rsidP="00BB0AA1">
            <w:pPr>
              <w:pStyle w:val="py"/>
              <w:spacing w:before="0" w:beforeAutospacing="0" w:after="0" w:afterAutospacing="0"/>
              <w:textAlignment w:val="baseline"/>
              <w:rPr>
                <w:sz w:val="22"/>
                <w:szCs w:val="22"/>
              </w:rPr>
            </w:pPr>
          </w:p>
        </w:tc>
      </w:tr>
    </w:tbl>
    <w:p w:rsidR="00EB0263" w:rsidRDefault="00EB0263" w:rsidP="00C15D5F">
      <w:pPr>
        <w:pStyle w:val="LLKappalejako"/>
      </w:pPr>
    </w:p>
    <w:p w:rsidR="00726CE5" w:rsidRDefault="00726CE5">
      <w:pPr>
        <w:rPr>
          <w:rFonts w:ascii="Times New Roman" w:eastAsia="Times New Roman" w:hAnsi="Times New Roman" w:cs="Times New Roman"/>
          <w:szCs w:val="24"/>
          <w:shd w:val="clear" w:color="auto" w:fill="FFFFFF"/>
          <w:lang w:eastAsia="fi-FI"/>
        </w:rPr>
      </w:pPr>
      <w:r>
        <w:rPr>
          <w:rFonts w:ascii="Times New Roman" w:eastAsia="Times New Roman" w:hAnsi="Times New Roman" w:cs="Times New Roman"/>
          <w:szCs w:val="24"/>
          <w:shd w:val="clear" w:color="auto" w:fill="FFFFFF"/>
          <w:lang w:eastAsia="fi-FI"/>
        </w:rPr>
        <w:br w:type="page"/>
      </w:r>
    </w:p>
    <w:p w:rsidR="00726CE5" w:rsidRPr="004F657D" w:rsidRDefault="00726CE5" w:rsidP="00726CE5">
      <w:pPr>
        <w:rPr>
          <w:rFonts w:ascii="Times New Roman" w:hAnsi="Times New Roman" w:cs="Times New Roman"/>
          <w:b/>
        </w:rPr>
      </w:pPr>
      <w:r>
        <w:rPr>
          <w:rFonts w:ascii="Times New Roman" w:hAnsi="Times New Roman" w:cs="Times New Roman"/>
          <w:b/>
        </w:rPr>
        <w:lastRenderedPageBreak/>
        <w:t>11</w:t>
      </w:r>
      <w:r w:rsidRPr="004F657D">
        <w:rPr>
          <w:rFonts w:ascii="Times New Roman" w:hAnsi="Times New Roman" w:cs="Times New Roman"/>
          <w:b/>
        </w:rPr>
        <w:t xml:space="preserve">. </w:t>
      </w:r>
    </w:p>
    <w:p w:rsidR="00726CE5" w:rsidRDefault="00726CE5" w:rsidP="00726CE5">
      <w:pPr>
        <w:pStyle w:val="LLNormaali"/>
      </w:pPr>
      <w:r>
        <w:t xml:space="preserve"> </w:t>
      </w:r>
    </w:p>
    <w:p w:rsidR="00726CE5" w:rsidRDefault="00726CE5" w:rsidP="00726CE5">
      <w:pPr>
        <w:pStyle w:val="LLNormaali"/>
      </w:pPr>
      <w:r>
        <w:t xml:space="preserve"> </w:t>
      </w:r>
    </w:p>
    <w:p w:rsidR="00726CE5" w:rsidRDefault="00726CE5" w:rsidP="00726CE5">
      <w:pPr>
        <w:pStyle w:val="LLPykala"/>
        <w:rPr>
          <w:b/>
        </w:rPr>
      </w:pPr>
      <w:r w:rsidRPr="005E0DA3">
        <w:rPr>
          <w:b/>
        </w:rPr>
        <w:t>Laki</w:t>
      </w:r>
    </w:p>
    <w:p w:rsidR="00726CE5" w:rsidRPr="00CF441E" w:rsidRDefault="00726CE5" w:rsidP="00726CE5"/>
    <w:p w:rsidR="00726CE5" w:rsidRPr="005E0DA3" w:rsidRDefault="00726CE5" w:rsidP="00726CE5">
      <w:pPr>
        <w:pStyle w:val="LLPykala"/>
        <w:rPr>
          <w:b/>
        </w:rPr>
      </w:pPr>
      <w:r>
        <w:rPr>
          <w:b/>
        </w:rPr>
        <w:t>eläinjalostustoiminnasta annetun lain 16 §:n muuttamisesta</w:t>
      </w:r>
    </w:p>
    <w:p w:rsidR="00726CE5" w:rsidRPr="005E0DA3" w:rsidRDefault="00726CE5" w:rsidP="00726CE5">
      <w:pPr>
        <w:pStyle w:val="LLPykala"/>
      </w:pPr>
    </w:p>
    <w:p w:rsidR="00726CE5" w:rsidRDefault="00726CE5" w:rsidP="00726CE5">
      <w:pPr>
        <w:pStyle w:val="LLPykala"/>
      </w:pPr>
    </w:p>
    <w:p w:rsidR="00726CE5" w:rsidRDefault="00726CE5" w:rsidP="00726CE5">
      <w:pPr>
        <w:pStyle w:val="LLPykala"/>
        <w:jc w:val="left"/>
      </w:pPr>
      <w:r>
        <w:t>Eduskunnan päätöksen mukaisesti</w:t>
      </w:r>
    </w:p>
    <w:p w:rsidR="00726CE5" w:rsidRDefault="00726CE5" w:rsidP="00726CE5">
      <w:pPr>
        <w:pStyle w:val="LLNormaali"/>
      </w:pPr>
      <w:r w:rsidRPr="00505326">
        <w:rPr>
          <w:i/>
        </w:rPr>
        <w:t>muutetaan</w:t>
      </w:r>
      <w:r>
        <w:t xml:space="preserve"> eläinjalostustoiminnasta annetun lain (319/2014) 16 §, sellaisena kuin se on laissa 514/2018, seuraavasti: </w:t>
      </w:r>
    </w:p>
    <w:p w:rsidR="00784BDE" w:rsidRPr="00D67E18" w:rsidRDefault="00784BDE" w:rsidP="00726CE5">
      <w:pPr>
        <w:pStyle w:val="LLNormaali"/>
      </w:pPr>
    </w:p>
    <w:p w:rsidR="00726CE5" w:rsidRPr="00D67E18" w:rsidRDefault="00726CE5" w:rsidP="00726CE5">
      <w:pPr>
        <w:pStyle w:val="LLNormaali"/>
      </w:pPr>
    </w:p>
    <w:p w:rsidR="00726CE5" w:rsidRPr="00D67E18" w:rsidRDefault="00726CE5" w:rsidP="00726CE5">
      <w:pPr>
        <w:pStyle w:val="LLNormaali"/>
      </w:pPr>
    </w:p>
    <w:p w:rsidR="00726CE5" w:rsidRPr="00D67E18" w:rsidRDefault="00726CE5" w:rsidP="00726CE5">
      <w:pPr>
        <w:pStyle w:val="LLNormaali"/>
      </w:pPr>
    </w:p>
    <w:p w:rsidR="00726CE5" w:rsidRPr="00653B0E" w:rsidRDefault="00726CE5" w:rsidP="00726CE5">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26CE5" w:rsidRPr="00653B0E" w:rsidTr="003A1955">
        <w:tc>
          <w:tcPr>
            <w:tcW w:w="4243" w:type="dxa"/>
            <w:shd w:val="clear" w:color="auto" w:fill="auto"/>
          </w:tcPr>
          <w:p w:rsidR="00726CE5" w:rsidRPr="00653B0E" w:rsidRDefault="00726CE5" w:rsidP="003A1955">
            <w:pPr>
              <w:pStyle w:val="LLNormaali"/>
              <w:rPr>
                <w:i/>
                <w:szCs w:val="22"/>
              </w:rPr>
            </w:pPr>
            <w:r w:rsidRPr="00653B0E">
              <w:rPr>
                <w:i/>
                <w:szCs w:val="22"/>
              </w:rPr>
              <w:t>Voimassa oleva laki</w:t>
            </w:r>
          </w:p>
        </w:tc>
        <w:tc>
          <w:tcPr>
            <w:tcW w:w="4243" w:type="dxa"/>
            <w:shd w:val="clear" w:color="auto" w:fill="auto"/>
          </w:tcPr>
          <w:p w:rsidR="00726CE5" w:rsidRPr="00653B0E" w:rsidRDefault="00726CE5" w:rsidP="003A1955">
            <w:pPr>
              <w:pStyle w:val="LLNormaali"/>
              <w:rPr>
                <w:i/>
                <w:szCs w:val="22"/>
              </w:rPr>
            </w:pPr>
            <w:r w:rsidRPr="00653B0E">
              <w:rPr>
                <w:i/>
                <w:szCs w:val="22"/>
              </w:rPr>
              <w:t>Ehdotus</w:t>
            </w:r>
          </w:p>
        </w:tc>
      </w:tr>
    </w:tbl>
    <w:p w:rsidR="00726CE5" w:rsidRPr="00653B0E" w:rsidRDefault="00726CE5" w:rsidP="00726CE5">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26CE5" w:rsidRPr="00653B0E" w:rsidTr="003A1955">
        <w:tc>
          <w:tcPr>
            <w:tcW w:w="4243" w:type="dxa"/>
            <w:shd w:val="clear" w:color="auto" w:fill="auto"/>
          </w:tcPr>
          <w:p w:rsidR="00726CE5" w:rsidRDefault="00726CE5" w:rsidP="003A1955">
            <w:pPr>
              <w:pStyle w:val="LLPykala"/>
              <w:jc w:val="left"/>
            </w:pPr>
            <w:r>
              <w:tab/>
            </w:r>
          </w:p>
          <w:p w:rsidR="00726CE5" w:rsidRDefault="00726CE5" w:rsidP="00726CE5">
            <w:pPr>
              <w:pStyle w:val="LLPykalanOtsikko"/>
            </w:pPr>
            <w:r w:rsidRPr="00BB0AA1">
              <w:rPr>
                <w:i w:val="0"/>
              </w:rPr>
              <w:t>16</w:t>
            </w:r>
            <w:r>
              <w:t xml:space="preserve"> </w:t>
            </w:r>
            <w:r w:rsidRPr="00BB0AA1">
              <w:rPr>
                <w:i w:val="0"/>
              </w:rPr>
              <w:t>§</w:t>
            </w:r>
          </w:p>
          <w:p w:rsidR="00726CE5" w:rsidRDefault="00726CE5" w:rsidP="00726CE5">
            <w:pPr>
              <w:pStyle w:val="LLPykalanOtsikko"/>
            </w:pPr>
            <w:r>
              <w:t>Rekisteri kantakirjaa ja jalostusrekisteriä pitävistä yhteisöistä</w:t>
            </w:r>
          </w:p>
          <w:p w:rsidR="00726CE5" w:rsidRDefault="00726CE5" w:rsidP="00C15D5F">
            <w:pPr>
              <w:pStyle w:val="LLKappalejako"/>
            </w:pPr>
            <w:r>
              <w:t xml:space="preserve">Elintarviketurvallisuusvirasto pitää rekisteriä kantakirjaa pitävistä yhteisöistä ja jalostusrekisteriä pitävistä yhteisöistä. Rekisteri on osa maaseutuelinkeinohallinnon tietojärjestelmästä annetussa laissa </w:t>
            </w:r>
            <w:hyperlink r:id="rId33" w:tooltip="Ajantasainen säädös" w:history="1">
              <w:r w:rsidRPr="00BB0AA1">
                <w:rPr>
                  <w:rStyle w:val="Hyperlinkki"/>
                  <w:color w:val="auto"/>
                  <w:u w:val="none"/>
                </w:rPr>
                <w:t>(284/2008)</w:t>
              </w:r>
            </w:hyperlink>
            <w:r w:rsidRPr="00BB0AA1">
              <w:t xml:space="preserve"> </w:t>
            </w:r>
            <w:r>
              <w:t>tarkoitettua maaseutuelinkeinohallinnon tietojärjestelmää. Rekisteriin ja asiakirjoihin sovelletaan mainittua lakia, ellei tässä laissa toisin säädetä.</w:t>
            </w:r>
          </w:p>
          <w:p w:rsidR="00726CE5" w:rsidRDefault="00726CE5" w:rsidP="00C15D5F">
            <w:pPr>
              <w:pStyle w:val="LLKappalejako"/>
            </w:pPr>
          </w:p>
          <w:p w:rsidR="00726CE5" w:rsidRDefault="00726CE5" w:rsidP="00C15D5F">
            <w:pPr>
              <w:pStyle w:val="LLKappalejako"/>
            </w:pPr>
            <w:r>
              <w:t>Rekisteriin merkitään päivä, jona yhteisö on hyväksytty kantakirjaa tai jalostusrekisteriä pitäväksi yhteisöksi, yhteisön yhteystiedot, tiedot siitä, mistä eläinlajista tai rodusta ja linjasta yhteisö on hyväksytty pitämään kantakirjaa tai jalostusrekisteriä, tiedot suoritetuista valvontatoimista ja niiden tuloksista sekä tiedot yhteisön toiminnan lopettamisesta ja hyväksymisen peruuttamisesta.</w:t>
            </w:r>
          </w:p>
          <w:p w:rsidR="00726CE5" w:rsidRDefault="00726CE5" w:rsidP="00C15D5F">
            <w:pPr>
              <w:pStyle w:val="LLKappalejako"/>
            </w:pPr>
          </w:p>
          <w:p w:rsidR="00726CE5" w:rsidRDefault="00726CE5" w:rsidP="00C15D5F">
            <w:pPr>
              <w:pStyle w:val="LLKappalejako"/>
            </w:pPr>
            <w:r>
              <w:t>Elintarviketurvallisuusvirasto julkaisee kantakirjaa tai jalostusrekisteriä pitävistä yhteisöistä sähköisesti eläinjalostusasetuksen 7 artiklassa ja Euroopan parlamentin ja neuvoston asetuksen (EU) 2016/1012 soveltamissäännöistä tunnustettuja jalostusjärjestöjä ja jalostustoimijoita koskeviin luetteloihin sisällytettävien tietojen yhteydessä käytettävien mallilomakkeiden osalta annetussa komission täytäntöönpanoasetuksessa (EU) 2017/716 tarkoitetun luettelon.</w:t>
            </w:r>
          </w:p>
          <w:p w:rsidR="00726CE5" w:rsidRDefault="00726CE5" w:rsidP="00C15D5F">
            <w:pPr>
              <w:pStyle w:val="LLKappalejako"/>
            </w:pPr>
          </w:p>
          <w:p w:rsidR="00726CE5" w:rsidRPr="00E533D1" w:rsidRDefault="00726CE5" w:rsidP="00C15D5F">
            <w:pPr>
              <w:pStyle w:val="LLKappalejako"/>
            </w:pPr>
            <w:r>
              <w:t xml:space="preserve">Poiketen siitä, mitä maaseutuelinkeinohallinnon tietojärjestelmästä annetun lain 12 §:ssä </w:t>
            </w:r>
            <w:r>
              <w:lastRenderedPageBreak/>
              <w:t>säädetään tietojen poistamisesta maaseutuelinkeinohallinnon tietojärjestelmästä, tässä pykälässä tarkoitetut tiedot poistetaan rekisteristä kolmen vuoden kuluttua siitä, kun kantakirjaa tai jalostusrekisteriä pitävä yhteisö on ilmoittanut toiminnan lopettamisesta tai hyväksyminen on peruutettu.</w:t>
            </w:r>
          </w:p>
          <w:p w:rsidR="00726CE5" w:rsidRDefault="00726CE5" w:rsidP="00C15D5F">
            <w:pPr>
              <w:pStyle w:val="LLKappalejako"/>
            </w:pPr>
          </w:p>
          <w:p w:rsidR="00726CE5" w:rsidRPr="00653B0E" w:rsidRDefault="00726CE5" w:rsidP="00C15D5F">
            <w:pPr>
              <w:pStyle w:val="LLKappalejako"/>
            </w:pPr>
          </w:p>
        </w:tc>
        <w:tc>
          <w:tcPr>
            <w:tcW w:w="4243" w:type="dxa"/>
            <w:shd w:val="clear" w:color="auto" w:fill="auto"/>
          </w:tcPr>
          <w:p w:rsidR="00726CE5" w:rsidRDefault="00726CE5" w:rsidP="00C15D5F">
            <w:pPr>
              <w:pStyle w:val="LLKappalejako"/>
            </w:pPr>
          </w:p>
          <w:p w:rsidR="00726CE5" w:rsidRDefault="00726CE5" w:rsidP="00726CE5">
            <w:pPr>
              <w:pStyle w:val="LLPykalanOtsikko"/>
            </w:pPr>
            <w:r w:rsidRPr="00BB0AA1">
              <w:rPr>
                <w:i w:val="0"/>
              </w:rPr>
              <w:t>16</w:t>
            </w:r>
            <w:r>
              <w:t xml:space="preserve"> </w:t>
            </w:r>
            <w:r w:rsidRPr="00BB0AA1">
              <w:rPr>
                <w:i w:val="0"/>
              </w:rPr>
              <w:t>§</w:t>
            </w:r>
          </w:p>
          <w:p w:rsidR="00726CE5" w:rsidRDefault="00726CE5" w:rsidP="00726CE5">
            <w:pPr>
              <w:pStyle w:val="LLPykalanOtsikko"/>
            </w:pPr>
            <w:r>
              <w:t>Rekisteri kantakirjaa ja jalostusrekisteriä pitävistä yhteisöistä</w:t>
            </w:r>
          </w:p>
          <w:p w:rsidR="00726CE5" w:rsidRDefault="00726CE5" w:rsidP="00C15D5F">
            <w:pPr>
              <w:pStyle w:val="LLKappalejako"/>
            </w:pPr>
            <w:r w:rsidRPr="00855198">
              <w:rPr>
                <w:i/>
              </w:rPr>
              <w:t>Kantakirjaa pitävistä yhteisöistä ja jalostusrekisteriä pitävistä yhteisöistä pidetään rekisteriä. Rekisteriin ja asiakirjoihin sovelletaan ruokahallinnon tietovarannosta annettua lakia (  /  ), ellei tässä laissa toisin säädetä</w:t>
            </w:r>
            <w:r w:rsidRPr="003F7F9D">
              <w:t>.</w:t>
            </w:r>
          </w:p>
          <w:p w:rsidR="00726CE5" w:rsidRDefault="00726CE5" w:rsidP="00C15D5F">
            <w:pPr>
              <w:pStyle w:val="LLKappalejako"/>
            </w:pPr>
          </w:p>
          <w:p w:rsidR="00726CE5" w:rsidRDefault="00726CE5" w:rsidP="00C15D5F">
            <w:pPr>
              <w:pStyle w:val="LLKappalejako"/>
            </w:pPr>
          </w:p>
          <w:p w:rsidR="00726CE5" w:rsidRDefault="00726CE5" w:rsidP="00C15D5F">
            <w:pPr>
              <w:pStyle w:val="LLKappalejako"/>
            </w:pPr>
          </w:p>
          <w:p w:rsidR="00726CE5" w:rsidRPr="003F7F9D" w:rsidRDefault="00726CE5" w:rsidP="00C15D5F">
            <w:pPr>
              <w:pStyle w:val="LLKappalejako"/>
            </w:pPr>
          </w:p>
          <w:p w:rsidR="00726CE5" w:rsidRDefault="00726CE5" w:rsidP="00C15D5F">
            <w:pPr>
              <w:pStyle w:val="LLKappalejako"/>
            </w:pPr>
            <w:r w:rsidRPr="003F7F9D">
              <w:t>Rekisteriin merkitään päivä, jona yhteisö on hyväksytty kantakirjaa tai jalostusrekisteriä pitäväksi yhteisöksi, yhteisön yhteystiedot, tiedot siitä, mistä eläinlajista tai rodusta ja linjasta yhteisö on hyväksytty pitämään kantakirjaa tai jalostusrekisteriä, tiedot suoritetuista valvontatoimista ja niiden tuloksista sekä tiedot yhteisön toiminnan lopettamisesta ja hyväksymisen peruuttamisesta.</w:t>
            </w:r>
          </w:p>
          <w:p w:rsidR="00726CE5" w:rsidRPr="003F7F9D" w:rsidRDefault="00726CE5" w:rsidP="00C15D5F">
            <w:pPr>
              <w:pStyle w:val="LLKappalejako"/>
            </w:pPr>
          </w:p>
          <w:p w:rsidR="00726CE5" w:rsidRDefault="00726CE5" w:rsidP="00C15D5F">
            <w:pPr>
              <w:pStyle w:val="LLKappalejako"/>
            </w:pPr>
            <w:r w:rsidRPr="00BB0AA1">
              <w:rPr>
                <w:i/>
              </w:rPr>
              <w:t>Ruokavirasto</w:t>
            </w:r>
            <w:r w:rsidRPr="003F7F9D">
              <w:t xml:space="preserve"> julkaisee kantakirjaa tai jalostusrekisteriä pitävistä yhteisöistä sähköisesti eläinjalostusasetuksen 7 artiklassa ja Euroopan parlamentin ja neuvoston asetuksen (EU) 2016/1012 soveltamissäännöistä tunnustettuja jalostusjärjestöjä ja jalostustoimijoita koskeviin luetteloihin sisällytettävien tietojen yhteydessä käytettävien mallilomakkeiden osalta annetussa komission täytäntöönpanoasetuksessa (EU) 2017/716 tarkoitetun luettelon.</w:t>
            </w:r>
          </w:p>
          <w:p w:rsidR="00726CE5" w:rsidRDefault="00726CE5" w:rsidP="00C15D5F">
            <w:pPr>
              <w:pStyle w:val="LLKappalejako"/>
            </w:pPr>
          </w:p>
          <w:p w:rsidR="00726CE5" w:rsidRDefault="00726CE5" w:rsidP="00C15D5F">
            <w:pPr>
              <w:pStyle w:val="LLKappalejako"/>
            </w:pPr>
            <w:r w:rsidRPr="003F7F9D">
              <w:t xml:space="preserve">Poiketen siitä, mitä </w:t>
            </w:r>
            <w:r w:rsidRPr="00BB0AA1">
              <w:rPr>
                <w:i/>
              </w:rPr>
              <w:t>ruokahallinnon tietovarannosta annetun lain 14 §:ssä</w:t>
            </w:r>
            <w:r w:rsidRPr="003F7F9D">
              <w:t xml:space="preserve"> säädetään tie</w:t>
            </w:r>
            <w:r w:rsidRPr="003F7F9D">
              <w:lastRenderedPageBreak/>
              <w:t xml:space="preserve">tojen poistamisesta </w:t>
            </w:r>
            <w:r w:rsidRPr="00A76A26">
              <w:rPr>
                <w:i/>
              </w:rPr>
              <w:t>ruokahallinnon tietovarannosta</w:t>
            </w:r>
            <w:r w:rsidRPr="003F7F9D">
              <w:t>, tä</w:t>
            </w:r>
            <w:r>
              <w:t xml:space="preserve">ssä pykälässä tarkoitetut tiedot poistetaan </w:t>
            </w:r>
            <w:r w:rsidRPr="003F7F9D">
              <w:t xml:space="preserve">rekisteristä kolmen vuoden kuluttua siitä, kun kantakirjaa tai jalostusrekisteriä pitävä yhteisö on ilmoittanut toiminnan lopettamisesta </w:t>
            </w:r>
            <w:r>
              <w:t>tai hyväksyminen on peruutettu</w:t>
            </w:r>
          </w:p>
          <w:p w:rsidR="00726CE5" w:rsidRDefault="00726CE5" w:rsidP="00C15D5F">
            <w:pPr>
              <w:pStyle w:val="LLKappalejako"/>
            </w:pPr>
          </w:p>
          <w:p w:rsidR="00726CE5" w:rsidRDefault="00726CE5" w:rsidP="00C15D5F">
            <w:pPr>
              <w:pStyle w:val="LLKappalejako"/>
            </w:pPr>
          </w:p>
          <w:p w:rsidR="00726CE5" w:rsidRDefault="00726CE5" w:rsidP="00C15D5F">
            <w:pPr>
              <w:pStyle w:val="LLKappalejako"/>
            </w:pPr>
          </w:p>
          <w:p w:rsidR="00726CE5" w:rsidRPr="009132DC" w:rsidRDefault="00726CE5" w:rsidP="00C15D5F">
            <w:pPr>
              <w:pStyle w:val="LLKappalejako"/>
            </w:pPr>
          </w:p>
          <w:p w:rsidR="00726CE5" w:rsidRDefault="00726CE5" w:rsidP="003A1955">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726CE5" w:rsidRDefault="00726CE5" w:rsidP="00C15D5F">
            <w:pPr>
              <w:pStyle w:val="LLKappalejako"/>
              <w:rPr>
                <w:highlight w:val="cyan"/>
              </w:rPr>
            </w:pPr>
          </w:p>
          <w:p w:rsidR="00726CE5" w:rsidRPr="00C25613" w:rsidRDefault="00726CE5" w:rsidP="00C15D5F">
            <w:pPr>
              <w:pStyle w:val="LLKappalejako"/>
            </w:pPr>
            <w:r w:rsidRPr="0075003D">
              <w:rPr>
                <w:i/>
              </w:rPr>
              <w:t>Tämä laki tulee voimaan  päivänä  kuuta 20</w:t>
            </w:r>
            <w:r w:rsidRPr="00505326">
              <w:t xml:space="preserve">  .</w:t>
            </w:r>
          </w:p>
        </w:tc>
      </w:tr>
    </w:tbl>
    <w:p w:rsidR="00726CE5" w:rsidRDefault="00726CE5" w:rsidP="00726CE5">
      <w:pPr>
        <w:tabs>
          <w:tab w:val="left" w:pos="8310"/>
        </w:tabs>
        <w:rPr>
          <w:rFonts w:ascii="Times New Roman" w:eastAsia="Times New Roman" w:hAnsi="Times New Roman" w:cs="Times New Roman"/>
          <w:szCs w:val="24"/>
          <w:shd w:val="clear" w:color="auto" w:fill="FFFFFF"/>
          <w:lang w:eastAsia="fi-FI"/>
        </w:rPr>
      </w:pPr>
      <w:r>
        <w:rPr>
          <w:rFonts w:ascii="Times New Roman" w:eastAsia="Times New Roman" w:hAnsi="Times New Roman" w:cs="Times New Roman"/>
          <w:szCs w:val="24"/>
          <w:shd w:val="clear" w:color="auto" w:fill="FFFFFF"/>
          <w:lang w:eastAsia="fi-FI"/>
        </w:rPr>
        <w:lastRenderedPageBreak/>
        <w:tab/>
      </w:r>
    </w:p>
    <w:p w:rsidR="000F0DFE" w:rsidRPr="00340602" w:rsidRDefault="00726CE5" w:rsidP="00340602">
      <w:pPr>
        <w:rPr>
          <w:rFonts w:ascii="Times New Roman" w:hAnsi="Times New Roman" w:cs="Times New Roman"/>
          <w:b/>
        </w:rPr>
      </w:pPr>
      <w:r>
        <w:rPr>
          <w:rFonts w:ascii="Times New Roman" w:eastAsia="Times New Roman" w:hAnsi="Times New Roman" w:cs="Times New Roman"/>
          <w:szCs w:val="24"/>
          <w:shd w:val="clear" w:color="auto" w:fill="FFFFFF"/>
          <w:lang w:eastAsia="fi-FI"/>
        </w:rPr>
        <w:br w:type="page"/>
      </w:r>
      <w:r>
        <w:rPr>
          <w:rFonts w:ascii="Times New Roman" w:hAnsi="Times New Roman" w:cs="Times New Roman"/>
          <w:b/>
        </w:rPr>
        <w:lastRenderedPageBreak/>
        <w:t>12</w:t>
      </w:r>
      <w:r w:rsidR="00340602">
        <w:rPr>
          <w:rFonts w:ascii="Times New Roman" w:hAnsi="Times New Roman" w:cs="Times New Roman"/>
          <w:b/>
        </w:rPr>
        <w:t xml:space="preserve">. </w:t>
      </w:r>
    </w:p>
    <w:p w:rsidR="000F0DFE" w:rsidRPr="00BB6162" w:rsidRDefault="000F0DFE" w:rsidP="000F0DFE"/>
    <w:p w:rsidR="000F0DFE" w:rsidRDefault="000F0DFE" w:rsidP="000F0DFE">
      <w:pPr>
        <w:pStyle w:val="LLPykala"/>
        <w:rPr>
          <w:b/>
        </w:rPr>
      </w:pPr>
      <w:r w:rsidRPr="005E0DA3">
        <w:rPr>
          <w:b/>
        </w:rPr>
        <w:t>Laki</w:t>
      </w:r>
    </w:p>
    <w:p w:rsidR="000F0DFE" w:rsidRPr="00CF441E" w:rsidRDefault="000F0DFE" w:rsidP="000F0DFE"/>
    <w:p w:rsidR="000F0DFE" w:rsidRPr="005E0DA3" w:rsidRDefault="000F0DFE" w:rsidP="000F0DFE">
      <w:pPr>
        <w:pStyle w:val="LLPykala"/>
        <w:rPr>
          <w:b/>
        </w:rPr>
      </w:pPr>
      <w:r>
        <w:rPr>
          <w:b/>
        </w:rPr>
        <w:t>eläinten lääkitsemisestä annetun lain 41 §:n muuttamisesta</w:t>
      </w:r>
    </w:p>
    <w:p w:rsidR="000F0DFE" w:rsidRPr="005E0DA3" w:rsidRDefault="000F0DFE" w:rsidP="000F0DFE">
      <w:pPr>
        <w:pStyle w:val="LLPykala"/>
      </w:pPr>
    </w:p>
    <w:p w:rsidR="000F0DFE" w:rsidRDefault="000F0DFE" w:rsidP="000F0DFE">
      <w:pPr>
        <w:pStyle w:val="LLPykala"/>
      </w:pPr>
    </w:p>
    <w:p w:rsidR="000F0DFE" w:rsidRDefault="000F0DFE" w:rsidP="000F0DFE">
      <w:pPr>
        <w:pStyle w:val="LLPykala"/>
        <w:jc w:val="left"/>
      </w:pPr>
      <w:r>
        <w:t>Eduskunnan päätöksen mukaisesti</w:t>
      </w:r>
    </w:p>
    <w:p w:rsidR="000F0DFE" w:rsidRPr="00D67E18" w:rsidRDefault="000F0DFE" w:rsidP="000F0DFE">
      <w:pPr>
        <w:pStyle w:val="LLNormaali"/>
      </w:pPr>
      <w:r w:rsidRPr="00505326">
        <w:rPr>
          <w:i/>
        </w:rPr>
        <w:t>muutetaan</w:t>
      </w:r>
      <w:r>
        <w:t xml:space="preserve"> eläinten lääkitsemisestä annetun lain (387/2014) 41 §:n 5 momentti, sellaisena kuin se on laissa 73/2019, seuraavasti: </w:t>
      </w:r>
    </w:p>
    <w:p w:rsidR="000F0DFE" w:rsidRPr="00D67E18" w:rsidRDefault="000F0DFE" w:rsidP="00726CE5">
      <w:pPr>
        <w:pStyle w:val="LLNormaali"/>
      </w:pPr>
    </w:p>
    <w:p w:rsidR="00726CE5" w:rsidRPr="00D67E18" w:rsidRDefault="00726CE5" w:rsidP="00726CE5">
      <w:pPr>
        <w:pStyle w:val="LLNormaali"/>
      </w:pPr>
    </w:p>
    <w:p w:rsidR="00726CE5" w:rsidRPr="00653B0E" w:rsidRDefault="00726CE5" w:rsidP="00726CE5">
      <w:pPr>
        <w:pStyle w:val="py"/>
        <w:spacing w:before="0" w:beforeAutospacing="0" w:after="0" w:afterAutospacing="0"/>
        <w:textAlignment w:val="baseline"/>
        <w:rPr>
          <w:sz w:val="22"/>
          <w:szCs w:val="22"/>
        </w:rPr>
      </w:pPr>
    </w:p>
    <w:p w:rsidR="00726CE5" w:rsidRPr="00653B0E" w:rsidRDefault="00726CE5" w:rsidP="00726CE5">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26CE5" w:rsidRPr="00653B0E" w:rsidTr="003A1955">
        <w:tc>
          <w:tcPr>
            <w:tcW w:w="4243" w:type="dxa"/>
            <w:shd w:val="clear" w:color="auto" w:fill="auto"/>
          </w:tcPr>
          <w:p w:rsidR="00726CE5" w:rsidRPr="00653B0E" w:rsidRDefault="00726CE5" w:rsidP="003A1955">
            <w:pPr>
              <w:pStyle w:val="LLNormaali"/>
              <w:rPr>
                <w:i/>
                <w:szCs w:val="22"/>
              </w:rPr>
            </w:pPr>
            <w:r w:rsidRPr="00653B0E">
              <w:rPr>
                <w:i/>
                <w:szCs w:val="22"/>
              </w:rPr>
              <w:t>Voimassa oleva laki</w:t>
            </w:r>
          </w:p>
        </w:tc>
        <w:tc>
          <w:tcPr>
            <w:tcW w:w="4243" w:type="dxa"/>
            <w:shd w:val="clear" w:color="auto" w:fill="auto"/>
          </w:tcPr>
          <w:p w:rsidR="00726CE5" w:rsidRPr="00653B0E" w:rsidRDefault="00726CE5" w:rsidP="003A1955">
            <w:pPr>
              <w:pStyle w:val="LLNormaali"/>
              <w:rPr>
                <w:i/>
                <w:szCs w:val="22"/>
              </w:rPr>
            </w:pPr>
            <w:r w:rsidRPr="00653B0E">
              <w:rPr>
                <w:i/>
                <w:szCs w:val="22"/>
              </w:rPr>
              <w:t>Ehdotus</w:t>
            </w:r>
          </w:p>
        </w:tc>
      </w:tr>
    </w:tbl>
    <w:p w:rsidR="00726CE5" w:rsidRPr="00653B0E" w:rsidRDefault="00726CE5" w:rsidP="00726CE5">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26CE5" w:rsidRPr="00653B0E" w:rsidTr="003A1955">
        <w:tc>
          <w:tcPr>
            <w:tcW w:w="4243" w:type="dxa"/>
            <w:shd w:val="clear" w:color="auto" w:fill="auto"/>
          </w:tcPr>
          <w:p w:rsidR="00726CE5" w:rsidRPr="00653B0E" w:rsidRDefault="00726CE5" w:rsidP="003A1955">
            <w:pPr>
              <w:pStyle w:val="LLNormaali"/>
              <w:rPr>
                <w:szCs w:val="22"/>
              </w:rPr>
            </w:pPr>
          </w:p>
          <w:p w:rsidR="00340602" w:rsidRPr="005E0DA3" w:rsidRDefault="00340602" w:rsidP="00340602">
            <w:pPr>
              <w:pStyle w:val="LLPykala"/>
            </w:pPr>
            <w:r>
              <w:t>41</w:t>
            </w:r>
            <w:r w:rsidRPr="005E0DA3">
              <w:t xml:space="preserve"> §</w:t>
            </w:r>
          </w:p>
          <w:p w:rsidR="00340602" w:rsidRDefault="00340602" w:rsidP="00340602">
            <w:pPr>
              <w:pStyle w:val="LLPykalanOtsikko"/>
            </w:pPr>
            <w:r>
              <w:t>Määräykset ja kiellot</w:t>
            </w:r>
          </w:p>
          <w:p w:rsidR="00340602" w:rsidRDefault="00340602" w:rsidP="00C15D5F">
            <w:pPr>
              <w:pStyle w:val="LLKappalejako"/>
            </w:pPr>
            <w:r>
              <w:t>------------------------------------------------------</w:t>
            </w:r>
          </w:p>
          <w:p w:rsidR="00340602" w:rsidRDefault="00340602" w:rsidP="00C15D5F">
            <w:pPr>
              <w:pStyle w:val="LLKappalejako"/>
            </w:pPr>
            <w:r>
              <w:t xml:space="preserve">Aluehallintoviraston on tehtävä merkintä maaseutuelinkeinohallinnon tietojärjestelmästä annetussa laissa </w:t>
            </w:r>
            <w:hyperlink r:id="rId34" w:tooltip="Ajantasainen säädös" w:history="1">
              <w:r w:rsidRPr="00340602">
                <w:rPr>
                  <w:rStyle w:val="Hyperlinkki"/>
                  <w:rFonts w:eastAsiaTheme="majorEastAsia"/>
                  <w:color w:val="auto"/>
                  <w:u w:val="none"/>
                </w:rPr>
                <w:t>(284/2008)</w:t>
              </w:r>
            </w:hyperlink>
            <w:r w:rsidRPr="00340602">
              <w:t xml:space="preserve"> </w:t>
            </w:r>
            <w:r>
              <w:t>tarkoitettuun tietojärjestelmään 1 ja 3 momentissa tarkoitetuista eläimen siirtämistä, luovuttamista sekä elintarvikkeena tai rehuna käyttämistä koskevista kielloista. Aluehallintoviraston on lisäksi tehtävä tietojärjestelmään merkintä kiellon peruuttamisesta heti, kun voidaan varmistua siitä, että kielto ei ole enää aiheellinen. Merkintä on tehtävä Ruokaviraston pitämään rekisteriin.</w:t>
            </w:r>
          </w:p>
          <w:p w:rsidR="00340602" w:rsidRPr="00D43DA2" w:rsidRDefault="00340602" w:rsidP="00C15D5F">
            <w:pPr>
              <w:pStyle w:val="LLKappalejako"/>
            </w:pPr>
            <w:r>
              <w:t>------------------------------------------------------</w:t>
            </w:r>
          </w:p>
          <w:p w:rsidR="00340602" w:rsidRDefault="00340602" w:rsidP="00C15D5F">
            <w:pPr>
              <w:pStyle w:val="LLKappalejako"/>
            </w:pPr>
          </w:p>
          <w:p w:rsidR="00340602" w:rsidRPr="00340602" w:rsidRDefault="00340602" w:rsidP="00C15D5F">
            <w:pPr>
              <w:pStyle w:val="LLKappalejako"/>
            </w:pPr>
          </w:p>
          <w:p w:rsidR="00726CE5" w:rsidRDefault="00726CE5" w:rsidP="003A1955">
            <w:pPr>
              <w:pStyle w:val="py"/>
              <w:spacing w:before="0" w:beforeAutospacing="0" w:after="0" w:afterAutospacing="0"/>
              <w:textAlignment w:val="baseline"/>
              <w:rPr>
                <w:rFonts w:ascii="inherit" w:hAnsi="inherit"/>
                <w:color w:val="444444"/>
              </w:rPr>
            </w:pPr>
          </w:p>
          <w:p w:rsidR="00726CE5" w:rsidRDefault="00726CE5" w:rsidP="00C15D5F">
            <w:pPr>
              <w:pStyle w:val="LLKappalejako"/>
            </w:pPr>
          </w:p>
          <w:p w:rsidR="00726CE5" w:rsidRPr="00094A59" w:rsidRDefault="00726CE5" w:rsidP="00C15D5F">
            <w:pPr>
              <w:pStyle w:val="LLKappalejako"/>
            </w:pPr>
          </w:p>
          <w:p w:rsidR="00726CE5" w:rsidRDefault="00726CE5" w:rsidP="00C15D5F">
            <w:pPr>
              <w:pStyle w:val="LLKappalejako"/>
            </w:pPr>
          </w:p>
          <w:p w:rsidR="00726CE5" w:rsidRPr="00653B0E" w:rsidRDefault="00726CE5" w:rsidP="00C15D5F">
            <w:pPr>
              <w:pStyle w:val="LLKappalejako"/>
            </w:pPr>
          </w:p>
          <w:p w:rsidR="00726CE5" w:rsidRPr="00653B0E" w:rsidRDefault="00726CE5" w:rsidP="00C15D5F">
            <w:pPr>
              <w:pStyle w:val="LLKappalejako"/>
            </w:pPr>
          </w:p>
          <w:p w:rsidR="00726CE5" w:rsidRPr="00653B0E" w:rsidRDefault="00726CE5" w:rsidP="00C15D5F">
            <w:pPr>
              <w:pStyle w:val="LLKappalejako"/>
            </w:pPr>
          </w:p>
          <w:p w:rsidR="00726CE5" w:rsidRPr="00653B0E" w:rsidRDefault="00726CE5" w:rsidP="00C15D5F">
            <w:pPr>
              <w:pStyle w:val="LLKappalejako"/>
            </w:pPr>
          </w:p>
        </w:tc>
        <w:tc>
          <w:tcPr>
            <w:tcW w:w="4243" w:type="dxa"/>
            <w:shd w:val="clear" w:color="auto" w:fill="auto"/>
          </w:tcPr>
          <w:p w:rsidR="00726CE5" w:rsidRPr="00340602" w:rsidRDefault="00726CE5" w:rsidP="00340602">
            <w:pPr>
              <w:pStyle w:val="LLPykala"/>
              <w:jc w:val="left"/>
            </w:pPr>
          </w:p>
          <w:p w:rsidR="00340602" w:rsidRPr="005E0DA3" w:rsidRDefault="00340602" w:rsidP="00340602">
            <w:pPr>
              <w:pStyle w:val="LLPykala"/>
            </w:pPr>
            <w:r>
              <w:t>41</w:t>
            </w:r>
            <w:r w:rsidRPr="005E0DA3">
              <w:t xml:space="preserve"> §</w:t>
            </w:r>
          </w:p>
          <w:p w:rsidR="00340602" w:rsidRDefault="00340602" w:rsidP="00340602">
            <w:pPr>
              <w:pStyle w:val="LLPykalanOtsikko"/>
            </w:pPr>
            <w:r>
              <w:t>Määräykset ja kiellot</w:t>
            </w:r>
          </w:p>
          <w:p w:rsidR="00340602" w:rsidRDefault="00340602" w:rsidP="00C15D5F">
            <w:pPr>
              <w:pStyle w:val="LLKappalejako"/>
            </w:pPr>
            <w:r>
              <w:t>------------------------------------------------------</w:t>
            </w:r>
          </w:p>
          <w:p w:rsidR="00340602" w:rsidRDefault="00340602" w:rsidP="00C15D5F">
            <w:pPr>
              <w:pStyle w:val="LLKappalejako"/>
            </w:pPr>
            <w:r w:rsidRPr="00FC59D8">
              <w:rPr>
                <w:i/>
              </w:rPr>
              <w:t>Edellä 1 ja 3 momentissa tarkoitetuista eläimen siirtämistä, luovuttamista sekä elintarvikkeena tai rehuna käyttämistä koskevista kielloista pidetään rekisteriä. Rekisteriin sovelletaan ruokahallinnon tietovarannosta annettua lakia (  /  ). Rekisteriin on merkittävä tieto kiellon peruuttamisesta heti, kun voidaan varmistua siitä, että kielto ei ole enää aiheellinen</w:t>
            </w:r>
            <w:r w:rsidRPr="00D43DA2">
              <w:t>.</w:t>
            </w:r>
          </w:p>
          <w:p w:rsidR="00340602" w:rsidRPr="00D43DA2" w:rsidRDefault="00340602" w:rsidP="00C15D5F">
            <w:pPr>
              <w:pStyle w:val="LLKappalejako"/>
            </w:pPr>
            <w:r>
              <w:t>------------------------------------------------------</w:t>
            </w:r>
          </w:p>
          <w:p w:rsidR="00340602" w:rsidRDefault="00340602" w:rsidP="00340602">
            <w:pPr>
              <w:pStyle w:val="py"/>
              <w:spacing w:before="0" w:beforeAutospacing="0" w:after="0" w:afterAutospacing="0"/>
              <w:textAlignment w:val="baseline"/>
              <w:rPr>
                <w:rFonts w:ascii="inherit" w:hAnsi="inherit"/>
                <w:color w:val="444444"/>
              </w:rPr>
            </w:pPr>
          </w:p>
          <w:p w:rsidR="00340602" w:rsidRDefault="00340602" w:rsidP="00340602">
            <w:pPr>
              <w:pStyle w:val="py"/>
              <w:spacing w:before="0" w:beforeAutospacing="0" w:after="0" w:afterAutospacing="0"/>
              <w:textAlignment w:val="baseline"/>
              <w:rPr>
                <w:rFonts w:ascii="inherit" w:hAnsi="inherit"/>
                <w:color w:val="444444"/>
              </w:rPr>
            </w:pPr>
          </w:p>
          <w:p w:rsidR="00340602" w:rsidRDefault="00340602" w:rsidP="00340602">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340602" w:rsidRDefault="00340602" w:rsidP="00340602">
            <w:pPr>
              <w:pStyle w:val="py"/>
              <w:spacing w:before="0" w:beforeAutospacing="0" w:after="0" w:afterAutospacing="0"/>
              <w:jc w:val="center"/>
              <w:textAlignment w:val="baseline"/>
              <w:rPr>
                <w:rFonts w:ascii="inherit" w:hAnsi="inherit"/>
                <w:color w:val="444444"/>
              </w:rPr>
            </w:pPr>
          </w:p>
          <w:p w:rsidR="00340602" w:rsidRDefault="00340602" w:rsidP="00C15D5F">
            <w:pPr>
              <w:pStyle w:val="LLKappalejako"/>
              <w:rPr>
                <w:highlight w:val="cyan"/>
              </w:rPr>
            </w:pPr>
          </w:p>
          <w:p w:rsidR="00340602" w:rsidRPr="00505326" w:rsidRDefault="00340602" w:rsidP="00C15D5F">
            <w:pPr>
              <w:pStyle w:val="LLKappalejako"/>
            </w:pPr>
            <w:r w:rsidRPr="0075003D">
              <w:rPr>
                <w:i/>
              </w:rPr>
              <w:t>Tämä laki tulee voimaan  päivänä  kuuta 20</w:t>
            </w:r>
            <w:r w:rsidRPr="00505326">
              <w:t xml:space="preserve">  .</w:t>
            </w:r>
          </w:p>
          <w:p w:rsidR="00726CE5" w:rsidRPr="00653B0E" w:rsidRDefault="00726CE5" w:rsidP="00C15D5F">
            <w:pPr>
              <w:pStyle w:val="LLKappalejako"/>
            </w:pPr>
          </w:p>
          <w:p w:rsidR="00726CE5" w:rsidRPr="00653B0E" w:rsidRDefault="00726CE5" w:rsidP="003A1955">
            <w:pPr>
              <w:pStyle w:val="py"/>
              <w:spacing w:before="0" w:beforeAutospacing="0" w:after="0" w:afterAutospacing="0"/>
              <w:textAlignment w:val="baseline"/>
              <w:rPr>
                <w:sz w:val="22"/>
                <w:szCs w:val="22"/>
              </w:rPr>
            </w:pPr>
          </w:p>
        </w:tc>
      </w:tr>
    </w:tbl>
    <w:p w:rsidR="00740DFB" w:rsidRDefault="00740DFB">
      <w:pPr>
        <w:rPr>
          <w:rFonts w:ascii="Times New Roman" w:eastAsia="Times New Roman" w:hAnsi="Times New Roman" w:cs="Times New Roman"/>
          <w:szCs w:val="24"/>
          <w:shd w:val="clear" w:color="auto" w:fill="FFFFFF"/>
          <w:lang w:eastAsia="fi-FI"/>
        </w:rPr>
      </w:pPr>
    </w:p>
    <w:p w:rsidR="00740DFB" w:rsidRDefault="00740DFB">
      <w:pPr>
        <w:rPr>
          <w:rFonts w:ascii="Times New Roman" w:eastAsia="Times New Roman" w:hAnsi="Times New Roman" w:cs="Times New Roman"/>
          <w:szCs w:val="24"/>
          <w:shd w:val="clear" w:color="auto" w:fill="FFFFFF"/>
          <w:lang w:eastAsia="fi-FI"/>
        </w:rPr>
      </w:pPr>
      <w:r>
        <w:rPr>
          <w:rFonts w:ascii="Times New Roman" w:eastAsia="Times New Roman" w:hAnsi="Times New Roman" w:cs="Times New Roman"/>
          <w:szCs w:val="24"/>
          <w:shd w:val="clear" w:color="auto" w:fill="FFFFFF"/>
          <w:lang w:eastAsia="fi-FI"/>
        </w:rPr>
        <w:br w:type="page"/>
      </w:r>
    </w:p>
    <w:p w:rsidR="00740DFB" w:rsidRPr="00340602" w:rsidRDefault="00740DFB" w:rsidP="00740DFB">
      <w:pPr>
        <w:rPr>
          <w:rFonts w:ascii="Times New Roman" w:hAnsi="Times New Roman" w:cs="Times New Roman"/>
          <w:b/>
        </w:rPr>
      </w:pPr>
      <w:r>
        <w:rPr>
          <w:rFonts w:ascii="Times New Roman" w:hAnsi="Times New Roman" w:cs="Times New Roman"/>
          <w:b/>
        </w:rPr>
        <w:lastRenderedPageBreak/>
        <w:t xml:space="preserve">13. </w:t>
      </w:r>
    </w:p>
    <w:p w:rsidR="00740DFB" w:rsidRPr="00BB6162" w:rsidRDefault="00740DFB" w:rsidP="00740DFB"/>
    <w:p w:rsidR="00740DFB" w:rsidRDefault="00740DFB" w:rsidP="00740DFB">
      <w:pPr>
        <w:pStyle w:val="LLPykala"/>
        <w:rPr>
          <w:b/>
        </w:rPr>
      </w:pPr>
      <w:r w:rsidRPr="005E0DA3">
        <w:rPr>
          <w:b/>
        </w:rPr>
        <w:t>Laki</w:t>
      </w:r>
    </w:p>
    <w:p w:rsidR="00740DFB" w:rsidRPr="00CF441E" w:rsidRDefault="00740DFB" w:rsidP="00740DFB"/>
    <w:p w:rsidR="00740DFB" w:rsidRPr="005E0DA3" w:rsidRDefault="00740DFB" w:rsidP="00740DFB">
      <w:pPr>
        <w:pStyle w:val="LLPykala"/>
        <w:rPr>
          <w:b/>
        </w:rPr>
      </w:pPr>
      <w:r>
        <w:rPr>
          <w:b/>
        </w:rPr>
        <w:t>ruoka- ja luonnonvaratilastoista annetun lain 1 §:n muuttamisesta</w:t>
      </w:r>
    </w:p>
    <w:p w:rsidR="00740DFB" w:rsidRPr="005E0DA3" w:rsidRDefault="00740DFB" w:rsidP="00740DFB">
      <w:pPr>
        <w:pStyle w:val="LLPykala"/>
      </w:pPr>
    </w:p>
    <w:p w:rsidR="00740DFB" w:rsidRDefault="00740DFB" w:rsidP="00740DFB">
      <w:pPr>
        <w:pStyle w:val="LLPykala"/>
      </w:pPr>
    </w:p>
    <w:p w:rsidR="00740DFB" w:rsidRDefault="00740DFB" w:rsidP="00740DFB">
      <w:pPr>
        <w:pStyle w:val="LLPykala"/>
        <w:jc w:val="left"/>
      </w:pPr>
      <w:r>
        <w:t>Eduskunnan päätöksen mukaisesti</w:t>
      </w:r>
    </w:p>
    <w:p w:rsidR="00740DFB" w:rsidRPr="00D67E18" w:rsidRDefault="00740DFB" w:rsidP="00740DFB">
      <w:pPr>
        <w:pStyle w:val="LLNormaali"/>
      </w:pPr>
      <w:r w:rsidRPr="00505326">
        <w:rPr>
          <w:i/>
        </w:rPr>
        <w:t>muutetaan</w:t>
      </w:r>
      <w:r>
        <w:t xml:space="preserve"> ruoka- ja luonnonvaratilastoista annetun lain (562/2014) 1 § seuraavasti:</w:t>
      </w:r>
    </w:p>
    <w:p w:rsidR="00740DFB" w:rsidRPr="00D67E18" w:rsidRDefault="00740DFB" w:rsidP="00740DFB">
      <w:pPr>
        <w:pStyle w:val="LLNormaali"/>
      </w:pPr>
    </w:p>
    <w:p w:rsidR="00740DFB" w:rsidRPr="00D67E18" w:rsidRDefault="00740DFB" w:rsidP="00740DFB">
      <w:pPr>
        <w:pStyle w:val="LLNormaali"/>
      </w:pPr>
    </w:p>
    <w:p w:rsidR="00740DFB" w:rsidRPr="00653B0E" w:rsidRDefault="00740DFB" w:rsidP="00740DFB">
      <w:pPr>
        <w:pStyle w:val="py"/>
        <w:spacing w:before="0" w:beforeAutospacing="0" w:after="0" w:afterAutospacing="0"/>
        <w:textAlignment w:val="baseline"/>
        <w:rPr>
          <w:sz w:val="22"/>
          <w:szCs w:val="22"/>
        </w:rPr>
      </w:pPr>
    </w:p>
    <w:p w:rsidR="00740DFB" w:rsidRPr="00653B0E" w:rsidRDefault="00740DFB" w:rsidP="00740DFB">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40DFB" w:rsidRPr="00653B0E" w:rsidTr="003A1955">
        <w:tc>
          <w:tcPr>
            <w:tcW w:w="4243" w:type="dxa"/>
            <w:shd w:val="clear" w:color="auto" w:fill="auto"/>
          </w:tcPr>
          <w:p w:rsidR="00740DFB" w:rsidRPr="00653B0E" w:rsidRDefault="00740DFB" w:rsidP="003A1955">
            <w:pPr>
              <w:pStyle w:val="LLNormaali"/>
              <w:rPr>
                <w:i/>
                <w:szCs w:val="22"/>
              </w:rPr>
            </w:pPr>
            <w:r w:rsidRPr="00653B0E">
              <w:rPr>
                <w:i/>
                <w:szCs w:val="22"/>
              </w:rPr>
              <w:t>Voimassa oleva laki</w:t>
            </w:r>
          </w:p>
        </w:tc>
        <w:tc>
          <w:tcPr>
            <w:tcW w:w="4243" w:type="dxa"/>
            <w:shd w:val="clear" w:color="auto" w:fill="auto"/>
          </w:tcPr>
          <w:p w:rsidR="00740DFB" w:rsidRPr="00653B0E" w:rsidRDefault="00740DFB" w:rsidP="003A1955">
            <w:pPr>
              <w:pStyle w:val="LLNormaali"/>
              <w:rPr>
                <w:i/>
                <w:szCs w:val="22"/>
              </w:rPr>
            </w:pPr>
            <w:r w:rsidRPr="00653B0E">
              <w:rPr>
                <w:i/>
                <w:szCs w:val="22"/>
              </w:rPr>
              <w:t>Ehdotus</w:t>
            </w:r>
          </w:p>
        </w:tc>
      </w:tr>
    </w:tbl>
    <w:p w:rsidR="00740DFB" w:rsidRPr="00653B0E" w:rsidRDefault="00740DFB" w:rsidP="00740DFB">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40DFB" w:rsidRPr="00653B0E" w:rsidTr="003A1955">
        <w:tc>
          <w:tcPr>
            <w:tcW w:w="4243" w:type="dxa"/>
            <w:shd w:val="clear" w:color="auto" w:fill="auto"/>
          </w:tcPr>
          <w:p w:rsidR="00740DFB" w:rsidRPr="00653B0E" w:rsidRDefault="00740DFB" w:rsidP="003A1955">
            <w:pPr>
              <w:pStyle w:val="LLNormaali"/>
              <w:rPr>
                <w:szCs w:val="22"/>
              </w:rPr>
            </w:pPr>
          </w:p>
          <w:p w:rsidR="00740DFB" w:rsidRPr="005E0DA3" w:rsidRDefault="00740DFB" w:rsidP="00740DFB">
            <w:pPr>
              <w:pStyle w:val="LLPykala"/>
            </w:pPr>
            <w:r>
              <w:t>1</w:t>
            </w:r>
            <w:r w:rsidRPr="005E0DA3">
              <w:t xml:space="preserve"> §</w:t>
            </w:r>
          </w:p>
          <w:p w:rsidR="00740DFB" w:rsidRDefault="00740DFB" w:rsidP="00740DFB">
            <w:pPr>
              <w:pStyle w:val="LLPykalanOtsikko"/>
            </w:pPr>
            <w:r>
              <w:t>Soveltamisala</w:t>
            </w:r>
          </w:p>
          <w:p w:rsidR="00740DFB" w:rsidRDefault="00740DFB" w:rsidP="00C15D5F">
            <w:pPr>
              <w:pStyle w:val="LLKappalejako"/>
            </w:pPr>
            <w:r>
              <w:t>Tätä lakia sovelletaan Luonnonvarakeskuksen toimintaan tilastolaissa</w:t>
            </w:r>
            <w:r w:rsidRPr="00740DFB">
              <w:t xml:space="preserve"> </w:t>
            </w:r>
            <w:hyperlink r:id="rId35" w:tooltip="Ajantasainen säädös" w:history="1">
              <w:r w:rsidRPr="00740DFB">
                <w:rPr>
                  <w:rStyle w:val="Hyperlinkki"/>
                  <w:rFonts w:eastAsiaTheme="majorEastAsia"/>
                  <w:color w:val="auto"/>
                  <w:u w:val="none"/>
                </w:rPr>
                <w:t>(280/2004)</w:t>
              </w:r>
            </w:hyperlink>
            <w:r w:rsidRPr="00740DFB">
              <w:t xml:space="preserve"> </w:t>
            </w:r>
            <w:r>
              <w:t>tarkoitettuna tilastoviranomaisena.</w:t>
            </w:r>
          </w:p>
          <w:p w:rsidR="00740DFB" w:rsidRDefault="00740DFB" w:rsidP="00C15D5F">
            <w:pPr>
              <w:pStyle w:val="LLKappalejako"/>
            </w:pPr>
          </w:p>
          <w:p w:rsidR="00740DFB" w:rsidRDefault="00740DFB" w:rsidP="00C15D5F">
            <w:pPr>
              <w:pStyle w:val="LLKappalejako"/>
            </w:pPr>
            <w:r>
              <w:t xml:space="preserve">Tätä lakia sovelletaan myös maaseutuelinkeinohallinnon tietojärjestelmästä annetun lain </w:t>
            </w:r>
            <w:hyperlink r:id="rId36" w:tooltip="Ajantasainen säädös" w:history="1">
              <w:r w:rsidRPr="00740DFB">
                <w:rPr>
                  <w:rStyle w:val="Hyperlinkki"/>
                  <w:rFonts w:eastAsiaTheme="majorEastAsia"/>
                  <w:color w:val="auto"/>
                  <w:u w:val="none"/>
                </w:rPr>
                <w:t>(284/2008)</w:t>
              </w:r>
            </w:hyperlink>
            <w:r w:rsidRPr="00740DFB">
              <w:t xml:space="preserve"> </w:t>
            </w:r>
            <w:r>
              <w:t>mukaisen rekisterinpidon yhteydessä kerättyihin tilastotietoihin.</w:t>
            </w:r>
          </w:p>
          <w:p w:rsidR="00740DFB" w:rsidRDefault="00740DFB" w:rsidP="00C15D5F">
            <w:pPr>
              <w:pStyle w:val="LLKappalejako"/>
            </w:pPr>
          </w:p>
          <w:p w:rsidR="00740DFB" w:rsidRDefault="00740DFB" w:rsidP="00C15D5F">
            <w:pPr>
              <w:pStyle w:val="LLKappalejako"/>
            </w:pPr>
          </w:p>
          <w:p w:rsidR="00FC59D8" w:rsidRDefault="00FC59D8" w:rsidP="00C15D5F">
            <w:pPr>
              <w:pStyle w:val="LLKappalejako"/>
            </w:pPr>
          </w:p>
          <w:p w:rsidR="00740DFB" w:rsidRDefault="00740DFB" w:rsidP="00C15D5F">
            <w:pPr>
              <w:pStyle w:val="LLKappalejako"/>
            </w:pPr>
            <w:r>
              <w:t>Tietojen keräämisen perusteisiin ja järjestämiseen, tietojen käsittelyyn ja tilastojen laatimiseen sekä tietojen salassapitoon ja luovuttamiseen sovelletaan tilastolakia, jollei jäljempänä toisin säädetä.</w:t>
            </w:r>
          </w:p>
          <w:p w:rsidR="00740DFB" w:rsidRPr="008E1B9D" w:rsidRDefault="00740DFB" w:rsidP="00C15D5F">
            <w:pPr>
              <w:pStyle w:val="LLKappalejako"/>
            </w:pPr>
          </w:p>
          <w:p w:rsidR="00740DFB" w:rsidRPr="00D43DA2" w:rsidRDefault="00740DFB" w:rsidP="00C15D5F">
            <w:pPr>
              <w:pStyle w:val="LLKappalejako"/>
            </w:pPr>
          </w:p>
          <w:p w:rsidR="00740DFB" w:rsidRDefault="00740DFB" w:rsidP="00C15D5F">
            <w:pPr>
              <w:pStyle w:val="LLKappalejako"/>
            </w:pPr>
          </w:p>
          <w:p w:rsidR="00740DFB" w:rsidRPr="00340602" w:rsidRDefault="00740DFB" w:rsidP="00C15D5F">
            <w:pPr>
              <w:pStyle w:val="LLKappalejako"/>
            </w:pPr>
          </w:p>
          <w:p w:rsidR="00740DFB" w:rsidRDefault="00740DFB" w:rsidP="003A1955">
            <w:pPr>
              <w:pStyle w:val="py"/>
              <w:spacing w:before="0" w:beforeAutospacing="0" w:after="0" w:afterAutospacing="0"/>
              <w:textAlignment w:val="baseline"/>
              <w:rPr>
                <w:rFonts w:ascii="inherit" w:hAnsi="inherit"/>
                <w:color w:val="444444"/>
              </w:rPr>
            </w:pPr>
          </w:p>
          <w:p w:rsidR="00740DFB" w:rsidRDefault="00740DFB" w:rsidP="00C15D5F">
            <w:pPr>
              <w:pStyle w:val="LLKappalejako"/>
            </w:pPr>
          </w:p>
          <w:p w:rsidR="00740DFB" w:rsidRPr="00094A59" w:rsidRDefault="00740DFB" w:rsidP="00C15D5F">
            <w:pPr>
              <w:pStyle w:val="LLKappalejako"/>
            </w:pPr>
          </w:p>
          <w:p w:rsidR="00740DFB" w:rsidRDefault="00740DFB" w:rsidP="00C15D5F">
            <w:pPr>
              <w:pStyle w:val="LLKappalejako"/>
            </w:pPr>
          </w:p>
          <w:p w:rsidR="00740DFB" w:rsidRPr="00653B0E" w:rsidRDefault="00740DFB" w:rsidP="00C15D5F">
            <w:pPr>
              <w:pStyle w:val="LLKappalejako"/>
            </w:pPr>
          </w:p>
          <w:p w:rsidR="00740DFB" w:rsidRPr="00653B0E" w:rsidRDefault="00740DFB" w:rsidP="00C15D5F">
            <w:pPr>
              <w:pStyle w:val="LLKappalejako"/>
            </w:pPr>
          </w:p>
          <w:p w:rsidR="00740DFB" w:rsidRPr="00653B0E" w:rsidRDefault="00740DFB" w:rsidP="00C15D5F">
            <w:pPr>
              <w:pStyle w:val="LLKappalejako"/>
            </w:pPr>
          </w:p>
          <w:p w:rsidR="00740DFB" w:rsidRPr="00653B0E" w:rsidRDefault="00740DFB" w:rsidP="00C15D5F">
            <w:pPr>
              <w:pStyle w:val="LLKappalejako"/>
            </w:pPr>
          </w:p>
        </w:tc>
        <w:tc>
          <w:tcPr>
            <w:tcW w:w="4243" w:type="dxa"/>
            <w:shd w:val="clear" w:color="auto" w:fill="auto"/>
          </w:tcPr>
          <w:p w:rsidR="00740DFB" w:rsidRDefault="00740DFB" w:rsidP="00740DFB">
            <w:pPr>
              <w:pStyle w:val="py"/>
              <w:spacing w:before="0" w:beforeAutospacing="0" w:after="0" w:afterAutospacing="0"/>
              <w:textAlignment w:val="baseline"/>
              <w:rPr>
                <w:rFonts w:ascii="inherit" w:hAnsi="inherit"/>
                <w:color w:val="444444"/>
              </w:rPr>
            </w:pPr>
          </w:p>
          <w:p w:rsidR="00740DFB" w:rsidRPr="005E0DA3" w:rsidRDefault="00740DFB" w:rsidP="00740DFB">
            <w:pPr>
              <w:pStyle w:val="LLPykala"/>
            </w:pPr>
            <w:r>
              <w:t>1</w:t>
            </w:r>
            <w:r w:rsidRPr="005E0DA3">
              <w:t xml:space="preserve"> §</w:t>
            </w:r>
          </w:p>
          <w:p w:rsidR="00740DFB" w:rsidRDefault="00740DFB" w:rsidP="00740DFB">
            <w:pPr>
              <w:pStyle w:val="LLPykalanOtsikko"/>
            </w:pPr>
            <w:r>
              <w:t>Soveltamisala</w:t>
            </w:r>
          </w:p>
          <w:p w:rsidR="00740DFB" w:rsidRDefault="00740DFB" w:rsidP="00C15D5F">
            <w:pPr>
              <w:pStyle w:val="LLKappalejako"/>
            </w:pPr>
            <w:r w:rsidRPr="008E1B9D">
              <w:t xml:space="preserve">Tätä lakia sovelletaan Luonnonvarakeskuksen toimintaan tilastolaissa </w:t>
            </w:r>
            <w:hyperlink r:id="rId37" w:tooltip="Ajantasainen säädös" w:history="1">
              <w:r w:rsidRPr="008E1B9D">
                <w:rPr>
                  <w:rStyle w:val="Hyperlinkki"/>
                  <w:color w:val="auto"/>
                  <w:u w:val="none"/>
                  <w:bdr w:val="none" w:sz="0" w:space="0" w:color="auto" w:frame="1"/>
                </w:rPr>
                <w:t>(280/2004)</w:t>
              </w:r>
            </w:hyperlink>
            <w:r w:rsidRPr="008E1B9D">
              <w:t xml:space="preserve"> tarkoitettuna tilastoviranomaisena.</w:t>
            </w:r>
          </w:p>
          <w:p w:rsidR="00740DFB" w:rsidRPr="008E1B9D" w:rsidRDefault="00740DFB" w:rsidP="00C15D5F">
            <w:pPr>
              <w:pStyle w:val="LLKappalejako"/>
            </w:pPr>
          </w:p>
          <w:p w:rsidR="00740DFB" w:rsidRDefault="00740DFB" w:rsidP="00C15D5F">
            <w:pPr>
              <w:pStyle w:val="LLKappalejako"/>
            </w:pPr>
            <w:r w:rsidRPr="00FC59D8">
              <w:rPr>
                <w:i/>
              </w:rPr>
              <w:t>Tätä lakia sovelletaan myös Luonnonvarakeskukselle säädettyjen ruokahallinnon tietovarannosta annetun lain (  /  ) 1 §:n 1 momentissa tarkoitettujen hallintotehtävien hoitamisen yhteydessä kerättyihin tilastotietoihin</w:t>
            </w:r>
            <w:r w:rsidRPr="008E1B9D">
              <w:t>.</w:t>
            </w:r>
          </w:p>
          <w:p w:rsidR="00740DFB" w:rsidRPr="008E1B9D" w:rsidRDefault="00740DFB" w:rsidP="00C15D5F">
            <w:pPr>
              <w:pStyle w:val="LLKappalejako"/>
            </w:pPr>
          </w:p>
          <w:p w:rsidR="00740DFB" w:rsidRPr="008E1B9D" w:rsidRDefault="00740DFB" w:rsidP="00C15D5F">
            <w:pPr>
              <w:pStyle w:val="LLKappalejako"/>
            </w:pPr>
            <w:r w:rsidRPr="008E1B9D">
              <w:t>Tietojen keräämisen perusteisiin ja järjestämiseen, tietojen käsittelyyn ja tilastojen laatimiseen sekä tietojen salassapitoon ja luovuttamiseen sovelletaan tilastolakia, jollei jäljempänä toisin säädetä.</w:t>
            </w:r>
          </w:p>
          <w:p w:rsidR="00740DFB" w:rsidRDefault="00740DFB" w:rsidP="00740DFB">
            <w:pPr>
              <w:pStyle w:val="py"/>
              <w:spacing w:before="0" w:beforeAutospacing="0" w:after="0" w:afterAutospacing="0"/>
              <w:jc w:val="center"/>
              <w:textAlignment w:val="baseline"/>
              <w:rPr>
                <w:rFonts w:ascii="inherit" w:hAnsi="inherit"/>
                <w:color w:val="444444"/>
              </w:rPr>
            </w:pPr>
          </w:p>
          <w:p w:rsidR="00740DFB" w:rsidRDefault="00740DFB" w:rsidP="00740DFB">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740DFB" w:rsidRDefault="00740DFB" w:rsidP="00C15D5F">
            <w:pPr>
              <w:pStyle w:val="LLKappalejako"/>
              <w:rPr>
                <w:highlight w:val="cyan"/>
              </w:rPr>
            </w:pPr>
          </w:p>
          <w:p w:rsidR="00740DFB" w:rsidRPr="00653B0E" w:rsidRDefault="00740DFB" w:rsidP="00C15D5F">
            <w:pPr>
              <w:pStyle w:val="LLKappalejako"/>
            </w:pPr>
            <w:r w:rsidRPr="0075003D">
              <w:rPr>
                <w:i/>
              </w:rPr>
              <w:t>Tämä laki tulee voimaan  päivänä  kuuta 20</w:t>
            </w:r>
            <w:r>
              <w:t xml:space="preserve">  .</w:t>
            </w:r>
          </w:p>
          <w:p w:rsidR="00740DFB" w:rsidRPr="00653B0E" w:rsidRDefault="00740DFB" w:rsidP="003A1955">
            <w:pPr>
              <w:pStyle w:val="py"/>
              <w:spacing w:before="0" w:beforeAutospacing="0" w:after="0" w:afterAutospacing="0"/>
              <w:textAlignment w:val="baseline"/>
              <w:rPr>
                <w:sz w:val="22"/>
                <w:szCs w:val="22"/>
              </w:rPr>
            </w:pPr>
          </w:p>
        </w:tc>
      </w:tr>
    </w:tbl>
    <w:p w:rsidR="00D93131" w:rsidRDefault="00D93131">
      <w:pPr>
        <w:rPr>
          <w:rFonts w:ascii="Times New Roman" w:eastAsia="Times New Roman" w:hAnsi="Times New Roman" w:cs="Times New Roman"/>
          <w:szCs w:val="24"/>
          <w:shd w:val="clear" w:color="auto" w:fill="FFFFFF"/>
          <w:lang w:eastAsia="fi-FI"/>
        </w:rPr>
      </w:pPr>
    </w:p>
    <w:p w:rsidR="00D93131" w:rsidRDefault="00D93131" w:rsidP="00D93131">
      <w:pPr>
        <w:rPr>
          <w:rFonts w:ascii="Times New Roman" w:eastAsia="Times New Roman" w:hAnsi="Times New Roman" w:cs="Times New Roman"/>
          <w:szCs w:val="24"/>
          <w:lang w:eastAsia="fi-FI"/>
        </w:rPr>
      </w:pPr>
    </w:p>
    <w:p w:rsidR="00D93131" w:rsidRDefault="00D93131" w:rsidP="00D93131">
      <w:pPr>
        <w:tabs>
          <w:tab w:val="left" w:pos="2000"/>
        </w:tabs>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ab/>
      </w:r>
    </w:p>
    <w:p w:rsidR="00D93131" w:rsidRDefault="00D93131">
      <w:pPr>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br w:type="page"/>
      </w:r>
    </w:p>
    <w:p w:rsidR="00D93131" w:rsidRPr="00340602" w:rsidRDefault="00D93131" w:rsidP="00D93131">
      <w:pPr>
        <w:rPr>
          <w:rFonts w:ascii="Times New Roman" w:hAnsi="Times New Roman" w:cs="Times New Roman"/>
          <w:b/>
        </w:rPr>
      </w:pPr>
      <w:r>
        <w:rPr>
          <w:rFonts w:ascii="Times New Roman" w:hAnsi="Times New Roman" w:cs="Times New Roman"/>
          <w:b/>
        </w:rPr>
        <w:lastRenderedPageBreak/>
        <w:t xml:space="preserve">14. </w:t>
      </w:r>
    </w:p>
    <w:p w:rsidR="00D93131" w:rsidRDefault="00D93131" w:rsidP="00D93131">
      <w:pPr>
        <w:pStyle w:val="LLPykala"/>
        <w:tabs>
          <w:tab w:val="left" w:pos="4510"/>
          <w:tab w:val="center" w:pos="4819"/>
        </w:tabs>
        <w:jc w:val="left"/>
      </w:pPr>
    </w:p>
    <w:p w:rsidR="00D93131" w:rsidRDefault="00D93131" w:rsidP="00D93131">
      <w:pPr>
        <w:pStyle w:val="LLPykala"/>
        <w:rPr>
          <w:b/>
        </w:rPr>
      </w:pPr>
      <w:r w:rsidRPr="005E0DA3">
        <w:rPr>
          <w:b/>
        </w:rPr>
        <w:t>Laki</w:t>
      </w:r>
    </w:p>
    <w:p w:rsidR="00D93131" w:rsidRPr="00CF441E" w:rsidRDefault="00D93131" w:rsidP="00D93131"/>
    <w:p w:rsidR="00D93131" w:rsidRPr="005E0DA3" w:rsidRDefault="00D93131" w:rsidP="00D93131">
      <w:pPr>
        <w:pStyle w:val="LLPykala"/>
        <w:rPr>
          <w:b/>
        </w:rPr>
      </w:pPr>
      <w:r>
        <w:rPr>
          <w:b/>
        </w:rPr>
        <w:t>luonnonmukaisen tuotannon valvonnasta annetun lain 23 §:n muuttamisesta</w:t>
      </w:r>
    </w:p>
    <w:p w:rsidR="00D93131" w:rsidRPr="005E0DA3" w:rsidRDefault="00D93131" w:rsidP="00D93131">
      <w:pPr>
        <w:pStyle w:val="LLPykala"/>
      </w:pPr>
    </w:p>
    <w:p w:rsidR="00D93131" w:rsidRDefault="00D93131" w:rsidP="00D93131">
      <w:pPr>
        <w:pStyle w:val="LLPykala"/>
      </w:pPr>
    </w:p>
    <w:p w:rsidR="00D93131" w:rsidRDefault="00D93131" w:rsidP="00D93131">
      <w:pPr>
        <w:pStyle w:val="LLPykala"/>
        <w:jc w:val="left"/>
      </w:pPr>
      <w:r>
        <w:t>Eduskunnan päätöksen mukaisesti</w:t>
      </w:r>
    </w:p>
    <w:p w:rsidR="00D93131" w:rsidRPr="00D67E18" w:rsidRDefault="00D93131" w:rsidP="00D93131">
      <w:pPr>
        <w:pStyle w:val="LLNormaali"/>
      </w:pPr>
      <w:r w:rsidRPr="00505326">
        <w:rPr>
          <w:i/>
        </w:rPr>
        <w:t>muutetaan</w:t>
      </w:r>
      <w:r>
        <w:t xml:space="preserve"> luonnonmukaisen tuotannon valvonnasta annetun lain (294/2015) 23 §, sellaisena kuin se on osaksi laissa 1117/2017, seuraavasti: </w:t>
      </w:r>
    </w:p>
    <w:p w:rsidR="00D93131" w:rsidRPr="00D67E18" w:rsidRDefault="00D93131" w:rsidP="00D93131">
      <w:pPr>
        <w:pStyle w:val="LLNormaali"/>
      </w:pPr>
    </w:p>
    <w:p w:rsidR="00D93131" w:rsidRPr="00653B0E" w:rsidRDefault="00D93131" w:rsidP="00D93131">
      <w:pPr>
        <w:pStyle w:val="py"/>
        <w:spacing w:before="0" w:beforeAutospacing="0" w:after="0" w:afterAutospacing="0"/>
        <w:textAlignment w:val="baseline"/>
        <w:rPr>
          <w:sz w:val="22"/>
          <w:szCs w:val="22"/>
        </w:rPr>
      </w:pPr>
    </w:p>
    <w:p w:rsidR="00D93131" w:rsidRPr="00653B0E" w:rsidRDefault="00D93131" w:rsidP="00D93131">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D93131" w:rsidRPr="00653B0E" w:rsidTr="003A1955">
        <w:tc>
          <w:tcPr>
            <w:tcW w:w="4243" w:type="dxa"/>
            <w:shd w:val="clear" w:color="auto" w:fill="auto"/>
          </w:tcPr>
          <w:p w:rsidR="00D93131" w:rsidRPr="00653B0E" w:rsidRDefault="00D93131" w:rsidP="003A1955">
            <w:pPr>
              <w:pStyle w:val="LLNormaali"/>
              <w:rPr>
                <w:i/>
                <w:szCs w:val="22"/>
              </w:rPr>
            </w:pPr>
            <w:r w:rsidRPr="00653B0E">
              <w:rPr>
                <w:i/>
                <w:szCs w:val="22"/>
              </w:rPr>
              <w:t>Voimassa oleva laki</w:t>
            </w:r>
          </w:p>
        </w:tc>
        <w:tc>
          <w:tcPr>
            <w:tcW w:w="4243" w:type="dxa"/>
            <w:shd w:val="clear" w:color="auto" w:fill="auto"/>
          </w:tcPr>
          <w:p w:rsidR="00D93131" w:rsidRPr="00653B0E" w:rsidRDefault="00D93131" w:rsidP="003A1955">
            <w:pPr>
              <w:pStyle w:val="LLNormaali"/>
              <w:rPr>
                <w:i/>
                <w:szCs w:val="22"/>
              </w:rPr>
            </w:pPr>
            <w:r w:rsidRPr="00653B0E">
              <w:rPr>
                <w:i/>
                <w:szCs w:val="22"/>
              </w:rPr>
              <w:t>Ehdotus</w:t>
            </w:r>
          </w:p>
        </w:tc>
      </w:tr>
    </w:tbl>
    <w:p w:rsidR="00D93131" w:rsidRPr="00653B0E" w:rsidRDefault="00D93131" w:rsidP="00D93131">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D93131" w:rsidRPr="00653B0E" w:rsidTr="003A1955">
        <w:tc>
          <w:tcPr>
            <w:tcW w:w="4243" w:type="dxa"/>
            <w:shd w:val="clear" w:color="auto" w:fill="auto"/>
          </w:tcPr>
          <w:p w:rsidR="00C57494" w:rsidRDefault="00C57494" w:rsidP="00C57494">
            <w:pPr>
              <w:pStyle w:val="LLPykala"/>
              <w:tabs>
                <w:tab w:val="left" w:pos="1800"/>
                <w:tab w:val="center" w:pos="2013"/>
              </w:tabs>
              <w:jc w:val="left"/>
            </w:pPr>
          </w:p>
          <w:p w:rsidR="00C57494" w:rsidRPr="005E0DA3" w:rsidRDefault="00C57494" w:rsidP="00C57494">
            <w:pPr>
              <w:pStyle w:val="LLPykala"/>
            </w:pPr>
            <w:r>
              <w:t>23</w:t>
            </w:r>
            <w:r w:rsidRPr="005E0DA3">
              <w:t xml:space="preserve"> §</w:t>
            </w:r>
          </w:p>
          <w:p w:rsidR="00C57494" w:rsidRDefault="00C57494" w:rsidP="00C57494">
            <w:pPr>
              <w:pStyle w:val="LLPykalanOtsikko"/>
            </w:pPr>
            <w:r>
              <w:t>Rekisterinpitäjä</w:t>
            </w:r>
          </w:p>
          <w:p w:rsidR="00C57494" w:rsidRDefault="00C57494" w:rsidP="00C15D5F">
            <w:pPr>
              <w:pStyle w:val="LLKappalejako"/>
            </w:pPr>
            <w:r>
              <w:t xml:space="preserve">Luonnonmukaisen tuotannon rekisteriä pitää Elintarviketurvallisuusvirasto. Rekisterinpitäjän vastuusta säädetään maaseutuelinkeinohallinnon tietojärjestelmästä annetun lain </w:t>
            </w:r>
            <w:hyperlink r:id="rId38" w:tooltip="Ajantasainen säädös" w:history="1">
              <w:r w:rsidRPr="00C57494">
                <w:rPr>
                  <w:rStyle w:val="Hyperlinkki"/>
                  <w:rFonts w:eastAsiaTheme="majorEastAsia"/>
                  <w:color w:val="auto"/>
                  <w:u w:val="none"/>
                </w:rPr>
                <w:t>(284/2008) 5 §:ssä</w:t>
              </w:r>
            </w:hyperlink>
            <w:r>
              <w:t>. Lisäksi elinkeino-, liikenne- ja ympäristökeskuksilla on oikeus käyttää ja päivittää rekisterin tietoja tämän lain 6 §:ssä säädettyjen tehtäviensä edellyttämässä laajuudessa.</w:t>
            </w:r>
          </w:p>
          <w:p w:rsidR="00C57494" w:rsidRDefault="00C57494" w:rsidP="00C15D5F">
            <w:pPr>
              <w:pStyle w:val="LLKappalejako"/>
            </w:pPr>
          </w:p>
          <w:p w:rsidR="00C57494" w:rsidRDefault="00C57494" w:rsidP="00C15D5F">
            <w:pPr>
              <w:pStyle w:val="LLKappalejako"/>
            </w:pPr>
            <w:r>
              <w:t>Tämän lain 7 §:ssä tarkoitettujen tehtävien osalta rekisterinpitäjä on kuitenkin Sosiaali- ja terveysalan lupa- ja valvontavirasto. Rekisteriä pidetään alkoholilain 66 §:n nojalla.</w:t>
            </w:r>
          </w:p>
          <w:p w:rsidR="00C57494" w:rsidRPr="00D67E18" w:rsidRDefault="00C57494" w:rsidP="00C15D5F">
            <w:pPr>
              <w:pStyle w:val="LLKappalejako"/>
            </w:pPr>
          </w:p>
          <w:p w:rsidR="00C57494" w:rsidRDefault="00C57494" w:rsidP="00C57494">
            <w:pPr>
              <w:pStyle w:val="py"/>
              <w:spacing w:before="0" w:beforeAutospacing="0" w:after="0" w:afterAutospacing="0"/>
              <w:textAlignment w:val="baseline"/>
              <w:rPr>
                <w:rFonts w:ascii="inherit" w:hAnsi="inherit"/>
                <w:color w:val="444444"/>
              </w:rPr>
            </w:pPr>
          </w:p>
          <w:p w:rsidR="00C57494" w:rsidRPr="00D67E18" w:rsidRDefault="00C57494" w:rsidP="00C15D5F">
            <w:pPr>
              <w:pStyle w:val="LLKappalejako"/>
            </w:pPr>
          </w:p>
          <w:p w:rsidR="00C57494" w:rsidRDefault="00C57494" w:rsidP="00C57494">
            <w:pPr>
              <w:pStyle w:val="py"/>
              <w:spacing w:before="0" w:beforeAutospacing="0" w:after="0" w:afterAutospacing="0"/>
              <w:textAlignment w:val="baseline"/>
              <w:rPr>
                <w:rFonts w:ascii="inherit" w:hAnsi="inherit"/>
                <w:color w:val="444444"/>
              </w:rPr>
            </w:pPr>
          </w:p>
          <w:p w:rsidR="00C57494" w:rsidRDefault="00C57494" w:rsidP="00C15D5F">
            <w:pPr>
              <w:pStyle w:val="LLKappalejako"/>
            </w:pPr>
          </w:p>
          <w:p w:rsidR="00D93131" w:rsidRPr="008E1B9D" w:rsidRDefault="00D93131" w:rsidP="00C15D5F">
            <w:pPr>
              <w:pStyle w:val="LLKappalejako"/>
            </w:pPr>
          </w:p>
          <w:p w:rsidR="00D93131" w:rsidRPr="00D43DA2" w:rsidRDefault="00D93131" w:rsidP="00C15D5F">
            <w:pPr>
              <w:pStyle w:val="LLKappalejako"/>
            </w:pPr>
          </w:p>
          <w:p w:rsidR="00D93131" w:rsidRDefault="00D93131" w:rsidP="00C15D5F">
            <w:pPr>
              <w:pStyle w:val="LLKappalejako"/>
            </w:pPr>
          </w:p>
          <w:p w:rsidR="00D93131" w:rsidRPr="00340602" w:rsidRDefault="00D93131" w:rsidP="00C15D5F">
            <w:pPr>
              <w:pStyle w:val="LLKappalejako"/>
            </w:pPr>
          </w:p>
          <w:p w:rsidR="00D93131" w:rsidRDefault="00D93131" w:rsidP="003A1955">
            <w:pPr>
              <w:pStyle w:val="py"/>
              <w:spacing w:before="0" w:beforeAutospacing="0" w:after="0" w:afterAutospacing="0"/>
              <w:textAlignment w:val="baseline"/>
              <w:rPr>
                <w:rFonts w:ascii="inherit" w:hAnsi="inherit"/>
                <w:color w:val="444444"/>
              </w:rPr>
            </w:pPr>
          </w:p>
          <w:p w:rsidR="00D93131" w:rsidRDefault="00D93131" w:rsidP="00C15D5F">
            <w:pPr>
              <w:pStyle w:val="LLKappalejako"/>
            </w:pPr>
          </w:p>
          <w:p w:rsidR="00D93131" w:rsidRPr="00094A59" w:rsidRDefault="00D93131" w:rsidP="00C15D5F">
            <w:pPr>
              <w:pStyle w:val="LLKappalejako"/>
            </w:pPr>
          </w:p>
          <w:p w:rsidR="00D93131" w:rsidRDefault="00D93131" w:rsidP="00C15D5F">
            <w:pPr>
              <w:pStyle w:val="LLKappalejako"/>
            </w:pPr>
          </w:p>
          <w:p w:rsidR="00D93131" w:rsidRPr="00653B0E" w:rsidRDefault="00D93131" w:rsidP="00C15D5F">
            <w:pPr>
              <w:pStyle w:val="LLKappalejako"/>
            </w:pPr>
          </w:p>
          <w:p w:rsidR="00D93131" w:rsidRPr="00653B0E" w:rsidRDefault="00D93131" w:rsidP="00C15D5F">
            <w:pPr>
              <w:pStyle w:val="LLKappalejako"/>
            </w:pPr>
          </w:p>
          <w:p w:rsidR="00D93131" w:rsidRPr="00653B0E" w:rsidRDefault="00D93131" w:rsidP="00C15D5F">
            <w:pPr>
              <w:pStyle w:val="LLKappalejako"/>
            </w:pPr>
          </w:p>
          <w:p w:rsidR="00D93131" w:rsidRPr="00653B0E" w:rsidRDefault="00D93131" w:rsidP="00C15D5F">
            <w:pPr>
              <w:pStyle w:val="LLKappalejako"/>
            </w:pPr>
          </w:p>
        </w:tc>
        <w:tc>
          <w:tcPr>
            <w:tcW w:w="4243" w:type="dxa"/>
            <w:shd w:val="clear" w:color="auto" w:fill="auto"/>
          </w:tcPr>
          <w:p w:rsidR="00D93131" w:rsidRDefault="00D93131" w:rsidP="003A1955">
            <w:pPr>
              <w:pStyle w:val="py"/>
              <w:spacing w:before="0" w:beforeAutospacing="0" w:after="0" w:afterAutospacing="0"/>
              <w:textAlignment w:val="baseline"/>
              <w:rPr>
                <w:rFonts w:ascii="inherit" w:hAnsi="inherit"/>
                <w:color w:val="444444"/>
              </w:rPr>
            </w:pPr>
          </w:p>
          <w:p w:rsidR="00D93131" w:rsidRPr="005E0DA3" w:rsidRDefault="00D93131" w:rsidP="00D93131">
            <w:pPr>
              <w:pStyle w:val="LLPykala"/>
            </w:pPr>
            <w:r>
              <w:t>23</w:t>
            </w:r>
            <w:r w:rsidRPr="005E0DA3">
              <w:t xml:space="preserve"> §</w:t>
            </w:r>
          </w:p>
          <w:p w:rsidR="00D93131" w:rsidRPr="00C57494" w:rsidRDefault="00D93131" w:rsidP="00D93131">
            <w:pPr>
              <w:pStyle w:val="LLPykalanOtsikko"/>
              <w:rPr>
                <w:b/>
              </w:rPr>
            </w:pPr>
            <w:r w:rsidRPr="00C57494">
              <w:rPr>
                <w:b/>
              </w:rPr>
              <w:t>Rekisteriin sovellettavat säännökset</w:t>
            </w:r>
          </w:p>
          <w:p w:rsidR="00D93131" w:rsidRPr="00D67E18" w:rsidRDefault="00D93131" w:rsidP="00C15D5F">
            <w:pPr>
              <w:pStyle w:val="LLKappalejako"/>
            </w:pPr>
            <w:r w:rsidRPr="00FC59D8">
              <w:rPr>
                <w:i/>
              </w:rPr>
              <w:t>Luonnonmukaisesta tuotannosta pidetään rekisteriä. Rekisteriin sovelletaan ruokahallinnon tietovarannosta annettua lakia (  /  ).Tämän lain 7 §:ssä tarkoitettujen tehtävien osalta rekisterinpitäjä on kuitenkin Sosiaali- ja terveysalan lupa- ja valvontavirasto. Rekisteriä pidetään alkoholilain 66 §:n nojalla</w:t>
            </w:r>
            <w:r w:rsidRPr="00701777">
              <w:t>.</w:t>
            </w:r>
          </w:p>
          <w:p w:rsidR="00D93131" w:rsidRDefault="00D93131" w:rsidP="00D93131">
            <w:pPr>
              <w:pStyle w:val="py"/>
              <w:spacing w:before="0" w:beforeAutospacing="0" w:after="0" w:afterAutospacing="0"/>
              <w:textAlignment w:val="baseline"/>
              <w:rPr>
                <w:rFonts w:ascii="inherit" w:hAnsi="inherit"/>
                <w:color w:val="444444"/>
              </w:rPr>
            </w:pPr>
          </w:p>
          <w:p w:rsidR="00C57494" w:rsidRDefault="00C57494" w:rsidP="00D93131">
            <w:pPr>
              <w:pStyle w:val="py"/>
              <w:spacing w:before="0" w:beforeAutospacing="0" w:after="0" w:afterAutospacing="0"/>
              <w:textAlignment w:val="baseline"/>
              <w:rPr>
                <w:rFonts w:ascii="inherit" w:hAnsi="inherit"/>
                <w:color w:val="444444"/>
              </w:rPr>
            </w:pPr>
          </w:p>
          <w:p w:rsidR="00C57494" w:rsidRPr="00C57494" w:rsidRDefault="00C57494" w:rsidP="00D93131">
            <w:pPr>
              <w:pStyle w:val="py"/>
              <w:spacing w:before="0" w:beforeAutospacing="0" w:after="0" w:afterAutospacing="0"/>
              <w:textAlignment w:val="baseline"/>
              <w:rPr>
                <w:sz w:val="22"/>
                <w:szCs w:val="22"/>
              </w:rPr>
            </w:pPr>
            <w:r w:rsidRPr="00C57494">
              <w:rPr>
                <w:sz w:val="22"/>
                <w:szCs w:val="22"/>
              </w:rPr>
              <w:t>(2 mom. kumotaan)</w:t>
            </w:r>
          </w:p>
          <w:p w:rsidR="00C57494" w:rsidRPr="00C57494" w:rsidRDefault="00C57494" w:rsidP="00D93131">
            <w:pPr>
              <w:pStyle w:val="py"/>
              <w:spacing w:before="0" w:beforeAutospacing="0" w:after="0" w:afterAutospacing="0"/>
              <w:textAlignment w:val="baseline"/>
              <w:rPr>
                <w:sz w:val="22"/>
                <w:szCs w:val="22"/>
              </w:rPr>
            </w:pPr>
          </w:p>
          <w:p w:rsidR="00C57494" w:rsidRPr="00C57494" w:rsidRDefault="00C57494" w:rsidP="00D93131">
            <w:pPr>
              <w:pStyle w:val="py"/>
              <w:spacing w:before="0" w:beforeAutospacing="0" w:after="0" w:afterAutospacing="0"/>
              <w:textAlignment w:val="baseline"/>
              <w:rPr>
                <w:sz w:val="22"/>
                <w:szCs w:val="22"/>
              </w:rPr>
            </w:pPr>
          </w:p>
          <w:p w:rsidR="00C57494" w:rsidRDefault="00C57494" w:rsidP="00D93131">
            <w:pPr>
              <w:pStyle w:val="py"/>
              <w:spacing w:before="0" w:beforeAutospacing="0" w:after="0" w:afterAutospacing="0"/>
              <w:textAlignment w:val="baseline"/>
              <w:rPr>
                <w:rFonts w:ascii="inherit" w:hAnsi="inherit"/>
                <w:color w:val="444444"/>
              </w:rPr>
            </w:pPr>
          </w:p>
          <w:p w:rsidR="00D93131" w:rsidRDefault="00D93131" w:rsidP="00D93131">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D93131" w:rsidRDefault="00D93131" w:rsidP="00C15D5F">
            <w:pPr>
              <w:pStyle w:val="LLKappalejako"/>
              <w:rPr>
                <w:highlight w:val="cyan"/>
              </w:rPr>
            </w:pPr>
          </w:p>
          <w:p w:rsidR="00D93131" w:rsidRPr="00505326" w:rsidRDefault="00D93131" w:rsidP="00C15D5F">
            <w:pPr>
              <w:pStyle w:val="LLKappalejako"/>
            </w:pPr>
            <w:r w:rsidRPr="0075003D">
              <w:rPr>
                <w:i/>
              </w:rPr>
              <w:t>Tämä laki tulee voimaan  päivänä  kuuta 20</w:t>
            </w:r>
            <w:r w:rsidRPr="00505326">
              <w:t xml:space="preserve">  .</w:t>
            </w:r>
          </w:p>
          <w:p w:rsidR="00D93131" w:rsidRPr="00D93131" w:rsidRDefault="00D93131" w:rsidP="00C15D5F">
            <w:pPr>
              <w:pStyle w:val="LLKappalejako"/>
            </w:pPr>
          </w:p>
        </w:tc>
      </w:tr>
    </w:tbl>
    <w:p w:rsidR="00960B7F" w:rsidRDefault="00960B7F" w:rsidP="00D93131">
      <w:pPr>
        <w:tabs>
          <w:tab w:val="left" w:pos="2000"/>
        </w:tabs>
        <w:rPr>
          <w:rFonts w:ascii="Times New Roman" w:eastAsia="Times New Roman" w:hAnsi="Times New Roman" w:cs="Times New Roman"/>
          <w:szCs w:val="24"/>
          <w:lang w:eastAsia="fi-FI"/>
        </w:rPr>
      </w:pPr>
    </w:p>
    <w:p w:rsidR="00960B7F" w:rsidRDefault="00960B7F">
      <w:pPr>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br w:type="page"/>
      </w:r>
    </w:p>
    <w:p w:rsidR="00784BDE" w:rsidRPr="004F657D" w:rsidRDefault="00784BDE" w:rsidP="00784BDE">
      <w:pPr>
        <w:rPr>
          <w:rFonts w:ascii="Times New Roman" w:hAnsi="Times New Roman" w:cs="Times New Roman"/>
          <w:b/>
        </w:rPr>
      </w:pPr>
      <w:r>
        <w:rPr>
          <w:rFonts w:ascii="Times New Roman" w:hAnsi="Times New Roman" w:cs="Times New Roman"/>
          <w:b/>
        </w:rPr>
        <w:lastRenderedPageBreak/>
        <w:t>15</w:t>
      </w:r>
      <w:r w:rsidRPr="004F657D">
        <w:rPr>
          <w:rFonts w:ascii="Times New Roman" w:hAnsi="Times New Roman" w:cs="Times New Roman"/>
          <w:b/>
        </w:rPr>
        <w:t xml:space="preserve">. </w:t>
      </w:r>
    </w:p>
    <w:p w:rsidR="00784BDE" w:rsidRPr="004F657D" w:rsidRDefault="00784BDE" w:rsidP="00784BDE">
      <w:pPr>
        <w:jc w:val="center"/>
        <w:rPr>
          <w:rFonts w:ascii="Times New Roman" w:hAnsi="Times New Roman" w:cs="Times New Roman"/>
          <w:b/>
        </w:rPr>
      </w:pPr>
    </w:p>
    <w:p w:rsidR="00784BDE" w:rsidRDefault="00784BDE" w:rsidP="00784BDE">
      <w:pPr>
        <w:pStyle w:val="LLNormaali"/>
      </w:pPr>
      <w:r>
        <w:t xml:space="preserve"> </w:t>
      </w:r>
    </w:p>
    <w:p w:rsidR="00784BDE" w:rsidRDefault="00784BDE" w:rsidP="00784BDE">
      <w:pPr>
        <w:pStyle w:val="LLPykala"/>
        <w:rPr>
          <w:b/>
        </w:rPr>
      </w:pPr>
      <w:r w:rsidRPr="005E0DA3">
        <w:rPr>
          <w:b/>
        </w:rPr>
        <w:t>Laki</w:t>
      </w:r>
    </w:p>
    <w:p w:rsidR="00784BDE" w:rsidRPr="00CF441E" w:rsidRDefault="00784BDE" w:rsidP="00784BDE"/>
    <w:p w:rsidR="00784BDE" w:rsidRPr="005E0DA3" w:rsidRDefault="00784BDE" w:rsidP="00784BDE">
      <w:pPr>
        <w:pStyle w:val="LLPykala"/>
        <w:rPr>
          <w:b/>
        </w:rPr>
      </w:pPr>
      <w:r>
        <w:rPr>
          <w:b/>
        </w:rPr>
        <w:t>eläimistä saatavista sivutuotteista annetun lain muuttamisesta</w:t>
      </w:r>
    </w:p>
    <w:p w:rsidR="00784BDE" w:rsidRPr="005E0DA3" w:rsidRDefault="00784BDE" w:rsidP="00784BDE">
      <w:pPr>
        <w:pStyle w:val="LLPykala"/>
      </w:pPr>
    </w:p>
    <w:p w:rsidR="00784BDE" w:rsidRDefault="00784BDE" w:rsidP="00784BDE">
      <w:pPr>
        <w:pStyle w:val="LLPykala"/>
      </w:pPr>
    </w:p>
    <w:p w:rsidR="00784BDE" w:rsidRDefault="00784BDE" w:rsidP="00784BDE">
      <w:pPr>
        <w:pStyle w:val="LLPykala"/>
        <w:jc w:val="left"/>
      </w:pPr>
      <w:r>
        <w:t>Eduskunnan päätöksen mukaisesti</w:t>
      </w:r>
    </w:p>
    <w:p w:rsidR="00784BDE" w:rsidRPr="00D67E18" w:rsidRDefault="00784BDE" w:rsidP="00784BDE">
      <w:pPr>
        <w:pStyle w:val="LLNormaali"/>
      </w:pPr>
      <w:r w:rsidRPr="00505326">
        <w:rPr>
          <w:i/>
        </w:rPr>
        <w:t>muutetaan</w:t>
      </w:r>
      <w:r>
        <w:t xml:space="preserve"> eläimistä saatavista sivutuotteista annetun lain (517/2015) 32, 38 ja 58 § seuraavasti: </w:t>
      </w:r>
    </w:p>
    <w:p w:rsidR="00784BDE" w:rsidRPr="00D67E18" w:rsidRDefault="00784BDE" w:rsidP="00784BDE">
      <w:pPr>
        <w:pStyle w:val="LLNormaali"/>
      </w:pPr>
    </w:p>
    <w:p w:rsidR="00784BDE" w:rsidRPr="00653B0E" w:rsidRDefault="00784BDE" w:rsidP="00784BDE">
      <w:pPr>
        <w:pStyle w:val="py"/>
        <w:spacing w:before="0" w:beforeAutospacing="0" w:after="0" w:afterAutospacing="0"/>
        <w:textAlignment w:val="baseline"/>
        <w:rPr>
          <w:sz w:val="22"/>
          <w:szCs w:val="22"/>
        </w:rPr>
      </w:pPr>
    </w:p>
    <w:p w:rsidR="00784BDE" w:rsidRPr="00653B0E" w:rsidRDefault="00784BDE" w:rsidP="00784BDE">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84BDE" w:rsidRPr="00653B0E" w:rsidTr="003A1955">
        <w:tc>
          <w:tcPr>
            <w:tcW w:w="4243" w:type="dxa"/>
            <w:shd w:val="clear" w:color="auto" w:fill="auto"/>
          </w:tcPr>
          <w:p w:rsidR="00784BDE" w:rsidRPr="00653B0E" w:rsidRDefault="00784BDE" w:rsidP="003A1955">
            <w:pPr>
              <w:pStyle w:val="LLNormaali"/>
              <w:rPr>
                <w:i/>
                <w:szCs w:val="22"/>
              </w:rPr>
            </w:pPr>
            <w:r w:rsidRPr="00653B0E">
              <w:rPr>
                <w:i/>
                <w:szCs w:val="22"/>
              </w:rPr>
              <w:t>Voimassa oleva laki</w:t>
            </w:r>
          </w:p>
        </w:tc>
        <w:tc>
          <w:tcPr>
            <w:tcW w:w="4243" w:type="dxa"/>
            <w:shd w:val="clear" w:color="auto" w:fill="auto"/>
          </w:tcPr>
          <w:p w:rsidR="00784BDE" w:rsidRPr="00653B0E" w:rsidRDefault="00784BDE" w:rsidP="003A1955">
            <w:pPr>
              <w:pStyle w:val="LLNormaali"/>
              <w:rPr>
                <w:i/>
                <w:szCs w:val="22"/>
              </w:rPr>
            </w:pPr>
            <w:r w:rsidRPr="00653B0E">
              <w:rPr>
                <w:i/>
                <w:szCs w:val="22"/>
              </w:rPr>
              <w:t>Ehdotus</w:t>
            </w:r>
          </w:p>
        </w:tc>
      </w:tr>
    </w:tbl>
    <w:p w:rsidR="00784BDE" w:rsidRPr="00653B0E" w:rsidRDefault="00784BDE" w:rsidP="00784BDE">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84BDE" w:rsidRPr="00653B0E" w:rsidTr="003A1955">
        <w:tc>
          <w:tcPr>
            <w:tcW w:w="4243" w:type="dxa"/>
            <w:shd w:val="clear" w:color="auto" w:fill="auto"/>
          </w:tcPr>
          <w:p w:rsidR="00784BDE" w:rsidRPr="00653B0E" w:rsidRDefault="00784BDE" w:rsidP="003A1955">
            <w:pPr>
              <w:pStyle w:val="LLNormaali"/>
              <w:rPr>
                <w:szCs w:val="22"/>
              </w:rPr>
            </w:pPr>
          </w:p>
          <w:p w:rsidR="00784BDE" w:rsidRPr="005E0DA3" w:rsidRDefault="00784BDE" w:rsidP="00784BDE">
            <w:pPr>
              <w:pStyle w:val="LLPykala"/>
            </w:pPr>
            <w:r>
              <w:t>32</w:t>
            </w:r>
            <w:r w:rsidRPr="005E0DA3">
              <w:t xml:space="preserve"> §</w:t>
            </w:r>
          </w:p>
          <w:p w:rsidR="00784BDE" w:rsidRDefault="00784BDE" w:rsidP="00784BDE">
            <w:pPr>
              <w:pStyle w:val="LLPykalanOtsikko"/>
            </w:pPr>
            <w:r>
              <w:t>Rekisteri</w:t>
            </w:r>
            <w:r w:rsidR="005E4317">
              <w:t>npitäjä</w:t>
            </w:r>
          </w:p>
          <w:p w:rsidR="00784BDE" w:rsidRDefault="00784BDE" w:rsidP="00C15D5F">
            <w:pPr>
              <w:pStyle w:val="LLKappalejako"/>
            </w:pPr>
            <w:r>
              <w:t>Rekistereihin ja asiakirjoihin sovelletaan maaseutuelinkeinohallinnon tietojärjestelmästä annettua lakia</w:t>
            </w:r>
            <w:r w:rsidRPr="005E4317">
              <w:t xml:space="preserve"> </w:t>
            </w:r>
            <w:hyperlink r:id="rId39" w:tooltip="Ajantasainen säädös" w:history="1">
              <w:r w:rsidRPr="005E4317">
                <w:rPr>
                  <w:rStyle w:val="Hyperlinkki"/>
                  <w:rFonts w:eastAsiaTheme="majorEastAsia"/>
                  <w:color w:val="auto"/>
                  <w:u w:val="none"/>
                </w:rPr>
                <w:t>(284/2008)</w:t>
              </w:r>
            </w:hyperlink>
            <w:r w:rsidRPr="005E4317">
              <w:t>,</w:t>
            </w:r>
            <w:r>
              <w:t xml:space="preserve"> jäljempänä </w:t>
            </w:r>
            <w:r>
              <w:rPr>
                <w:rStyle w:val="Korostus"/>
              </w:rPr>
              <w:t>tietojärjestelmälaki</w:t>
            </w:r>
            <w:r>
              <w:t>, jollei tässä laissa toisin säädetä.</w:t>
            </w:r>
          </w:p>
          <w:p w:rsidR="00784BDE" w:rsidRDefault="00784BDE" w:rsidP="00C15D5F">
            <w:pPr>
              <w:pStyle w:val="LLKappalejako"/>
            </w:pPr>
          </w:p>
          <w:p w:rsidR="00784BDE" w:rsidRDefault="00784BDE" w:rsidP="00C15D5F">
            <w:pPr>
              <w:pStyle w:val="LLKappalejako"/>
            </w:pPr>
            <w:r>
              <w:t>Rekisterinpitäjänä toimii Elintarviketurvallisuusvirasto. Muut tämän lain mukaiset toimivaltaiset viranomaiset käyttävät, tallettavat ja päivittävät rekisteritietoja säädettyjen tehtäviensä edellyttämässä laajuudessa.</w:t>
            </w:r>
          </w:p>
          <w:p w:rsidR="00784BDE" w:rsidRDefault="00784BDE" w:rsidP="00C15D5F">
            <w:pPr>
              <w:pStyle w:val="LLKappalejako"/>
            </w:pPr>
          </w:p>
          <w:p w:rsidR="00784BDE" w:rsidRDefault="00784BDE" w:rsidP="00C15D5F">
            <w:pPr>
              <w:pStyle w:val="LLKappalejako"/>
            </w:pPr>
          </w:p>
          <w:p w:rsidR="00784BDE" w:rsidRDefault="00784BDE" w:rsidP="00C15D5F">
            <w:pPr>
              <w:pStyle w:val="LLKappalejako"/>
            </w:pPr>
          </w:p>
          <w:p w:rsidR="00784BDE" w:rsidRPr="005E0DA3" w:rsidRDefault="00784BDE" w:rsidP="00784BDE">
            <w:pPr>
              <w:pStyle w:val="LLPykala"/>
            </w:pPr>
            <w:r>
              <w:t>38</w:t>
            </w:r>
            <w:r w:rsidRPr="005E0DA3">
              <w:t xml:space="preserve"> §</w:t>
            </w:r>
          </w:p>
          <w:p w:rsidR="00784BDE" w:rsidRDefault="00784BDE" w:rsidP="00784BDE">
            <w:pPr>
              <w:pStyle w:val="LLPykalanOtsikko"/>
            </w:pPr>
            <w:r>
              <w:t>Tietojen poistaminen</w:t>
            </w:r>
          </w:p>
          <w:p w:rsidR="005E4317" w:rsidRDefault="005E4317" w:rsidP="00C15D5F">
            <w:pPr>
              <w:pStyle w:val="LLKappalejako"/>
            </w:pPr>
            <w:r>
              <w:t>Poiketen siitä, mitä tietojärjestelmälain 12 §:ssä säädetään tietojen poistamisesta maaseutuelinkeinohallinnon tietojärjestelmästä, tiedot poistetaan rekisteristä kolmen vuoden kuluttua siitä, kun toimija on ilmoittanut toimivaltaiselle viranomaiselle toiminnan lopettamisesta tai kun hyväksyntä on peruutettu.</w:t>
            </w:r>
          </w:p>
          <w:p w:rsidR="005E4317" w:rsidRPr="00A74414" w:rsidRDefault="005E4317" w:rsidP="00C15D5F">
            <w:pPr>
              <w:pStyle w:val="LLKappalejako"/>
            </w:pPr>
          </w:p>
          <w:p w:rsidR="005E4317" w:rsidRDefault="005E4317" w:rsidP="00784BDE">
            <w:pPr>
              <w:pStyle w:val="LLPykala"/>
            </w:pPr>
          </w:p>
          <w:p w:rsidR="00784BDE" w:rsidRPr="005E0DA3" w:rsidRDefault="00784BDE" w:rsidP="00784BDE">
            <w:pPr>
              <w:pStyle w:val="LLPykala"/>
            </w:pPr>
            <w:r>
              <w:t>58</w:t>
            </w:r>
            <w:r w:rsidRPr="005E0DA3">
              <w:t xml:space="preserve"> §</w:t>
            </w:r>
          </w:p>
          <w:p w:rsidR="005E4317" w:rsidRDefault="00784BDE" w:rsidP="005E4317">
            <w:pPr>
              <w:pStyle w:val="LLPykalanOtsikko"/>
            </w:pPr>
            <w:r>
              <w:t>Labora</w:t>
            </w:r>
            <w:r w:rsidR="005E4317">
              <w:t>torioiden valvonta ja rekisteri</w:t>
            </w:r>
          </w:p>
          <w:p w:rsidR="005E4317" w:rsidRDefault="005E4317" w:rsidP="00C15D5F">
            <w:pPr>
              <w:pStyle w:val="LLKappalejako"/>
            </w:pPr>
            <w:r>
              <w:t>Elintarviketurvallisuusvirasto valvoo hyväksyttyjä laboratorioita ja tarvittaessa arvioi, täyttääkö laboratorio sille asetetut vaatimukset.</w:t>
            </w:r>
          </w:p>
          <w:p w:rsidR="005E4317" w:rsidRDefault="005E4317" w:rsidP="00C15D5F">
            <w:pPr>
              <w:pStyle w:val="LLKappalejako"/>
            </w:pPr>
          </w:p>
          <w:p w:rsidR="005E4317" w:rsidRDefault="005E4317" w:rsidP="00C15D5F">
            <w:pPr>
              <w:pStyle w:val="LLKappalejako"/>
            </w:pPr>
            <w:r>
              <w:t xml:space="preserve">Elintarviketurvallisuusvirasto pitää rekisteriä hyväksytyistä laboratorioista. Rekisteriin </w:t>
            </w:r>
            <w:r>
              <w:lastRenderedPageBreak/>
              <w:t>merkitään laboratorion yhteystiedot, pätevyysalue, tutkimuksista vastaavan henkilön nimi, tiedot suoritetuista valvontatoimista sekä 56 §:n 3 momentin tiedot toiminnassa tapahtuneista muutoksista.</w:t>
            </w:r>
          </w:p>
          <w:p w:rsidR="005E4317" w:rsidRPr="00A74414" w:rsidRDefault="005E4317" w:rsidP="00C15D5F">
            <w:pPr>
              <w:pStyle w:val="LLKappalejako"/>
            </w:pPr>
          </w:p>
          <w:p w:rsidR="00784BDE" w:rsidRPr="0074654C" w:rsidRDefault="00784BDE" w:rsidP="00C15D5F">
            <w:pPr>
              <w:pStyle w:val="LLKappalejako"/>
            </w:pPr>
          </w:p>
          <w:p w:rsidR="00784BDE" w:rsidRDefault="00784BDE" w:rsidP="00C15D5F">
            <w:pPr>
              <w:pStyle w:val="LLKappalejako"/>
            </w:pPr>
          </w:p>
          <w:p w:rsidR="00784BDE" w:rsidRPr="00653B0E" w:rsidRDefault="00784BDE" w:rsidP="00C15D5F">
            <w:pPr>
              <w:pStyle w:val="LLKappalejako"/>
            </w:pPr>
          </w:p>
          <w:p w:rsidR="00784BDE" w:rsidRPr="00653B0E" w:rsidRDefault="00784BDE" w:rsidP="00C15D5F">
            <w:pPr>
              <w:pStyle w:val="LLKappalejako"/>
            </w:pPr>
          </w:p>
          <w:p w:rsidR="00784BDE" w:rsidRPr="00653B0E" w:rsidRDefault="00784BDE" w:rsidP="00C15D5F">
            <w:pPr>
              <w:pStyle w:val="LLKappalejako"/>
            </w:pPr>
          </w:p>
          <w:p w:rsidR="00784BDE" w:rsidRPr="00653B0E" w:rsidRDefault="00784BDE" w:rsidP="00C15D5F">
            <w:pPr>
              <w:pStyle w:val="LLKappalejako"/>
            </w:pPr>
          </w:p>
        </w:tc>
        <w:tc>
          <w:tcPr>
            <w:tcW w:w="4243" w:type="dxa"/>
            <w:shd w:val="clear" w:color="auto" w:fill="auto"/>
          </w:tcPr>
          <w:p w:rsidR="00784BDE" w:rsidRPr="00653B0E" w:rsidRDefault="00784BDE" w:rsidP="003A1955">
            <w:pPr>
              <w:pStyle w:val="LLNormaali"/>
              <w:rPr>
                <w:szCs w:val="22"/>
              </w:rPr>
            </w:pPr>
          </w:p>
          <w:p w:rsidR="00784BDE" w:rsidRPr="005E0DA3" w:rsidRDefault="00784BDE" w:rsidP="00784BDE">
            <w:pPr>
              <w:pStyle w:val="LLPykala"/>
            </w:pPr>
            <w:r>
              <w:t>32</w:t>
            </w:r>
            <w:r w:rsidRPr="005E0DA3">
              <w:t xml:space="preserve"> §</w:t>
            </w:r>
          </w:p>
          <w:p w:rsidR="00784BDE" w:rsidRPr="00784BDE" w:rsidRDefault="00784BDE" w:rsidP="00784BDE">
            <w:pPr>
              <w:pStyle w:val="LLPykalanOtsikko"/>
              <w:rPr>
                <w:b/>
              </w:rPr>
            </w:pPr>
            <w:r w:rsidRPr="00784BDE">
              <w:rPr>
                <w:b/>
              </w:rPr>
              <w:t>Rekisterit</w:t>
            </w:r>
          </w:p>
          <w:p w:rsidR="00784BDE" w:rsidRDefault="00784BDE" w:rsidP="00C15D5F">
            <w:pPr>
              <w:pStyle w:val="LLKappalejako"/>
            </w:pPr>
            <w:r w:rsidRPr="00FC59D8">
              <w:rPr>
                <w:i/>
              </w:rPr>
              <w:t>Rekistereihin ja asiakirjoihin sovelletaan ruokahallinnon tietovarannosta annettua lakia (  /  ), jollei tässä laissa toisin säädetä</w:t>
            </w:r>
            <w:r w:rsidRPr="006A1945">
              <w:t>.</w:t>
            </w:r>
          </w:p>
          <w:p w:rsidR="00784BDE" w:rsidRDefault="00784BDE" w:rsidP="00C15D5F">
            <w:pPr>
              <w:pStyle w:val="LLKappalejako"/>
            </w:pPr>
          </w:p>
          <w:p w:rsidR="00784BDE" w:rsidRDefault="00784BDE" w:rsidP="00C15D5F">
            <w:pPr>
              <w:pStyle w:val="LLKappalejako"/>
            </w:pPr>
          </w:p>
          <w:p w:rsidR="005E4317" w:rsidRDefault="005E4317" w:rsidP="00C15D5F">
            <w:pPr>
              <w:pStyle w:val="LLKappalejako"/>
            </w:pPr>
          </w:p>
          <w:p w:rsidR="005E4317" w:rsidRDefault="005E4317" w:rsidP="00C15D5F">
            <w:pPr>
              <w:pStyle w:val="LLKappalejako"/>
            </w:pPr>
            <w:r>
              <w:t>(2 mom. kumotaan)</w:t>
            </w:r>
          </w:p>
          <w:p w:rsidR="005E4317" w:rsidRDefault="005E4317" w:rsidP="00C15D5F">
            <w:pPr>
              <w:pStyle w:val="LLKappalejako"/>
            </w:pPr>
          </w:p>
          <w:p w:rsidR="005E4317" w:rsidRDefault="005E4317" w:rsidP="00C15D5F">
            <w:pPr>
              <w:pStyle w:val="LLKappalejako"/>
            </w:pPr>
          </w:p>
          <w:p w:rsidR="005E4317" w:rsidRDefault="005E4317" w:rsidP="00C15D5F">
            <w:pPr>
              <w:pStyle w:val="LLKappalejako"/>
            </w:pPr>
          </w:p>
          <w:p w:rsidR="005E4317" w:rsidRDefault="005E4317" w:rsidP="00C15D5F">
            <w:pPr>
              <w:pStyle w:val="LLKappalejako"/>
            </w:pPr>
          </w:p>
          <w:p w:rsidR="005E4317" w:rsidRDefault="005E4317" w:rsidP="00C15D5F">
            <w:pPr>
              <w:pStyle w:val="LLKappalejako"/>
            </w:pPr>
          </w:p>
          <w:p w:rsidR="005E4317" w:rsidRDefault="005E4317" w:rsidP="00C15D5F">
            <w:pPr>
              <w:pStyle w:val="LLKappalejako"/>
            </w:pPr>
          </w:p>
          <w:p w:rsidR="005E4317" w:rsidRDefault="005E4317" w:rsidP="00784BDE">
            <w:pPr>
              <w:pStyle w:val="LLPykala"/>
            </w:pPr>
          </w:p>
          <w:p w:rsidR="00784BDE" w:rsidRPr="005E0DA3" w:rsidRDefault="00784BDE" w:rsidP="00784BDE">
            <w:pPr>
              <w:pStyle w:val="LLPykala"/>
            </w:pPr>
            <w:r>
              <w:t>38</w:t>
            </w:r>
            <w:r w:rsidRPr="005E0DA3">
              <w:t xml:space="preserve"> §</w:t>
            </w:r>
          </w:p>
          <w:p w:rsidR="00784BDE" w:rsidRDefault="00784BDE" w:rsidP="00784BDE">
            <w:pPr>
              <w:pStyle w:val="LLPykalanOtsikko"/>
            </w:pPr>
            <w:r>
              <w:t>Tietojen poistaminen</w:t>
            </w:r>
          </w:p>
          <w:p w:rsidR="00784BDE" w:rsidRDefault="00784BDE" w:rsidP="00C15D5F">
            <w:pPr>
              <w:pStyle w:val="LLKappalejako"/>
            </w:pPr>
            <w:r w:rsidRPr="00A74414">
              <w:t xml:space="preserve">Poiketen siitä, mitä </w:t>
            </w:r>
            <w:r w:rsidRPr="005E4317">
              <w:rPr>
                <w:i/>
              </w:rPr>
              <w:t>ruokahallinnon tietovarannosta annetun lain 14 §:ssä</w:t>
            </w:r>
            <w:r w:rsidRPr="00A74414">
              <w:t xml:space="preserve"> säädetään tietojen poistamisesta </w:t>
            </w:r>
            <w:r w:rsidRPr="005E4317">
              <w:rPr>
                <w:i/>
              </w:rPr>
              <w:t>ruokahallinnon tietovarannosta</w:t>
            </w:r>
            <w:r w:rsidRPr="00A74414">
              <w:t>, tiedot poistetaan rekisteristä kolmen vuoden kuluttua siitä, kun toimija on ilmoittanut toimivaltaiselle viranomaiselle toiminnan lopettamisesta tai kun hyväksyntä on peruutettu.</w:t>
            </w:r>
          </w:p>
          <w:p w:rsidR="00784BDE" w:rsidRPr="00A74414" w:rsidRDefault="00784BDE" w:rsidP="00C15D5F">
            <w:pPr>
              <w:pStyle w:val="LLKappalejako"/>
            </w:pPr>
          </w:p>
          <w:p w:rsidR="00784BDE" w:rsidRPr="005E0DA3" w:rsidRDefault="00784BDE" w:rsidP="00784BDE">
            <w:pPr>
              <w:pStyle w:val="LLPykala"/>
            </w:pPr>
            <w:r>
              <w:t>58</w:t>
            </w:r>
            <w:r w:rsidRPr="005E0DA3">
              <w:t xml:space="preserve"> §</w:t>
            </w:r>
          </w:p>
          <w:p w:rsidR="00784BDE" w:rsidRDefault="00784BDE" w:rsidP="00784BDE">
            <w:pPr>
              <w:pStyle w:val="LLPykalanOtsikko"/>
            </w:pPr>
            <w:r>
              <w:t>Laboratorioiden valvonta ja rekisteri</w:t>
            </w:r>
          </w:p>
          <w:p w:rsidR="00784BDE" w:rsidRDefault="00784BDE" w:rsidP="00C15D5F">
            <w:pPr>
              <w:pStyle w:val="LLKappalejako"/>
            </w:pPr>
            <w:r w:rsidRPr="005E4317">
              <w:rPr>
                <w:i/>
              </w:rPr>
              <w:t>Ruokavirasto</w:t>
            </w:r>
            <w:r w:rsidRPr="00A74414">
              <w:t xml:space="preserve"> valvoo hyväksyttyjä laboratorioita ja tarvittaessa arvioi, täyttääkö laboratorio sille asetetut vaatimukset.</w:t>
            </w:r>
          </w:p>
          <w:p w:rsidR="00784BDE" w:rsidRDefault="00784BDE" w:rsidP="00C15D5F">
            <w:pPr>
              <w:pStyle w:val="LLKappalejako"/>
            </w:pPr>
          </w:p>
          <w:p w:rsidR="005E4317" w:rsidRDefault="005E4317" w:rsidP="00C15D5F">
            <w:pPr>
              <w:pStyle w:val="LLKappalejako"/>
            </w:pPr>
          </w:p>
          <w:p w:rsidR="00784BDE" w:rsidRPr="00A74414" w:rsidRDefault="00784BDE" w:rsidP="00C15D5F">
            <w:pPr>
              <w:pStyle w:val="LLKappalejako"/>
            </w:pPr>
            <w:r w:rsidRPr="00033B25">
              <w:rPr>
                <w:i/>
              </w:rPr>
              <w:t>Ruokavirasto rekisteröi hyväksytyt laboratoriot.</w:t>
            </w:r>
            <w:r w:rsidRPr="00A74414">
              <w:t xml:space="preserve"> Rekisteriin merkitään laboratorion yh</w:t>
            </w:r>
            <w:r w:rsidRPr="00A74414">
              <w:lastRenderedPageBreak/>
              <w:t>teystiedot, pätevyysalue, tutkimuksista vastaavan henkilön nimi, tiedot suoritetuista valvontatoimista sekä 56 §:n 3 momentin tiedot toiminnassa tapahtuneista muutoksista.</w:t>
            </w:r>
          </w:p>
          <w:p w:rsidR="00784BDE" w:rsidRPr="0074654C" w:rsidRDefault="00784BDE" w:rsidP="00C15D5F">
            <w:pPr>
              <w:pStyle w:val="LLKappalejako"/>
            </w:pPr>
          </w:p>
          <w:p w:rsidR="00784BDE" w:rsidRPr="007E5407" w:rsidRDefault="00784BDE" w:rsidP="00C15D5F">
            <w:pPr>
              <w:pStyle w:val="LLKappalejako"/>
            </w:pPr>
          </w:p>
          <w:p w:rsidR="00784BDE" w:rsidRDefault="00784BDE" w:rsidP="003A1955">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784BDE" w:rsidRDefault="00784BDE" w:rsidP="00C15D5F">
            <w:pPr>
              <w:pStyle w:val="LLKappalejako"/>
              <w:rPr>
                <w:highlight w:val="cyan"/>
              </w:rPr>
            </w:pPr>
          </w:p>
          <w:p w:rsidR="00784BDE" w:rsidRDefault="00784BDE" w:rsidP="00C15D5F">
            <w:pPr>
              <w:pStyle w:val="LLKappalejako"/>
            </w:pPr>
            <w:r w:rsidRPr="0075003D">
              <w:rPr>
                <w:i/>
              </w:rPr>
              <w:t>Tämä laki tulee voimaan  päivänä  kuuta 20</w:t>
            </w:r>
            <w:r w:rsidRPr="00505326">
              <w:t xml:space="preserve">  .</w:t>
            </w:r>
          </w:p>
          <w:p w:rsidR="00784BDE" w:rsidRPr="00653B0E" w:rsidRDefault="00784BDE" w:rsidP="003A1955">
            <w:pPr>
              <w:pStyle w:val="LLMomentinJohdantoKappale"/>
              <w:rPr>
                <w:szCs w:val="22"/>
              </w:rPr>
            </w:pPr>
          </w:p>
          <w:p w:rsidR="00784BDE" w:rsidRPr="00653B0E" w:rsidRDefault="00784BDE" w:rsidP="00C15D5F">
            <w:pPr>
              <w:pStyle w:val="LLKappalejako"/>
            </w:pPr>
          </w:p>
          <w:p w:rsidR="00784BDE" w:rsidRPr="00653B0E" w:rsidRDefault="00784BDE" w:rsidP="003A1955">
            <w:pPr>
              <w:pStyle w:val="py"/>
              <w:spacing w:before="0" w:beforeAutospacing="0" w:after="0" w:afterAutospacing="0"/>
              <w:textAlignment w:val="baseline"/>
              <w:rPr>
                <w:sz w:val="22"/>
                <w:szCs w:val="22"/>
              </w:rPr>
            </w:pPr>
          </w:p>
        </w:tc>
      </w:tr>
    </w:tbl>
    <w:p w:rsidR="00C15D5F" w:rsidRDefault="00C15D5F" w:rsidP="00784BDE">
      <w:pPr>
        <w:rPr>
          <w:rFonts w:ascii="Times New Roman" w:hAnsi="Times New Roman" w:cs="Times New Roman"/>
          <w:b/>
        </w:rPr>
      </w:pPr>
    </w:p>
    <w:p w:rsidR="00C15D5F" w:rsidRDefault="00C15D5F">
      <w:pPr>
        <w:rPr>
          <w:rFonts w:ascii="Times New Roman" w:hAnsi="Times New Roman" w:cs="Times New Roman"/>
          <w:b/>
        </w:rPr>
      </w:pPr>
      <w:r>
        <w:rPr>
          <w:rFonts w:ascii="Times New Roman" w:hAnsi="Times New Roman" w:cs="Times New Roman"/>
          <w:b/>
        </w:rPr>
        <w:br w:type="page"/>
      </w:r>
    </w:p>
    <w:p w:rsidR="00C15D5F" w:rsidRPr="00340602" w:rsidRDefault="00C15D5F" w:rsidP="00C15D5F">
      <w:pPr>
        <w:rPr>
          <w:rFonts w:ascii="Times New Roman" w:hAnsi="Times New Roman" w:cs="Times New Roman"/>
          <w:b/>
        </w:rPr>
      </w:pPr>
      <w:r>
        <w:rPr>
          <w:rFonts w:ascii="Times New Roman" w:hAnsi="Times New Roman" w:cs="Times New Roman"/>
          <w:b/>
        </w:rPr>
        <w:lastRenderedPageBreak/>
        <w:t xml:space="preserve">16. </w:t>
      </w:r>
    </w:p>
    <w:p w:rsidR="00C15D5F" w:rsidRDefault="00C15D5F" w:rsidP="00C15D5F">
      <w:pPr>
        <w:pStyle w:val="LLPykala"/>
        <w:tabs>
          <w:tab w:val="left" w:pos="4510"/>
          <w:tab w:val="center" w:pos="4819"/>
        </w:tabs>
        <w:jc w:val="left"/>
      </w:pPr>
    </w:p>
    <w:p w:rsidR="00C15D5F" w:rsidRDefault="00C15D5F" w:rsidP="00C15D5F">
      <w:pPr>
        <w:pStyle w:val="LLPykala"/>
        <w:rPr>
          <w:b/>
        </w:rPr>
      </w:pPr>
      <w:r w:rsidRPr="005E0DA3">
        <w:rPr>
          <w:b/>
        </w:rPr>
        <w:t>Laki</w:t>
      </w:r>
    </w:p>
    <w:p w:rsidR="00C15D5F" w:rsidRPr="00CF441E" w:rsidRDefault="00C15D5F" w:rsidP="00C15D5F"/>
    <w:p w:rsidR="00C15D5F" w:rsidRPr="005E0DA3" w:rsidRDefault="00C15D5F" w:rsidP="00C15D5F">
      <w:pPr>
        <w:pStyle w:val="LLPykala"/>
        <w:rPr>
          <w:b/>
        </w:rPr>
      </w:pPr>
      <w:r>
        <w:rPr>
          <w:b/>
        </w:rPr>
        <w:t>siemenlain 32 §:n muuttamisesta</w:t>
      </w:r>
    </w:p>
    <w:p w:rsidR="00C15D5F" w:rsidRPr="005E0DA3" w:rsidRDefault="00C15D5F" w:rsidP="00C15D5F">
      <w:pPr>
        <w:pStyle w:val="LLPykala"/>
      </w:pPr>
    </w:p>
    <w:p w:rsidR="00C15D5F" w:rsidRDefault="00C15D5F" w:rsidP="00C15D5F">
      <w:pPr>
        <w:pStyle w:val="LLPykala"/>
      </w:pPr>
    </w:p>
    <w:p w:rsidR="00C15D5F" w:rsidRDefault="00C15D5F" w:rsidP="00C15D5F">
      <w:pPr>
        <w:pStyle w:val="LLPykala"/>
        <w:jc w:val="left"/>
      </w:pPr>
      <w:r>
        <w:t>Eduskunnan päätöksen mukaisesti</w:t>
      </w:r>
    </w:p>
    <w:p w:rsidR="00C15D5F" w:rsidRPr="00D67E18" w:rsidRDefault="00C15D5F" w:rsidP="00C15D5F">
      <w:pPr>
        <w:pStyle w:val="LLNormaali"/>
      </w:pPr>
      <w:r w:rsidRPr="00505326">
        <w:rPr>
          <w:i/>
        </w:rPr>
        <w:t>muutetaan</w:t>
      </w:r>
      <w:r>
        <w:t xml:space="preserve"> siemenlain (600/2019) 32 § seuraavasti: </w:t>
      </w:r>
    </w:p>
    <w:p w:rsidR="00C15D5F" w:rsidRPr="00D67E18" w:rsidRDefault="00C15D5F" w:rsidP="00C15D5F">
      <w:pPr>
        <w:pStyle w:val="LLNormaali"/>
      </w:pPr>
    </w:p>
    <w:p w:rsidR="00C15D5F" w:rsidRPr="00D67E18" w:rsidRDefault="00C15D5F" w:rsidP="00C15D5F">
      <w:pPr>
        <w:pStyle w:val="LLNormaali"/>
      </w:pPr>
    </w:p>
    <w:p w:rsidR="00C15D5F" w:rsidRPr="00653B0E" w:rsidRDefault="00C15D5F" w:rsidP="00C15D5F">
      <w:pPr>
        <w:pStyle w:val="py"/>
        <w:spacing w:before="0" w:beforeAutospacing="0" w:after="0" w:afterAutospacing="0"/>
        <w:textAlignment w:val="baseline"/>
        <w:rPr>
          <w:sz w:val="22"/>
          <w:szCs w:val="22"/>
        </w:rPr>
      </w:pPr>
    </w:p>
    <w:p w:rsidR="00C15D5F" w:rsidRPr="00653B0E" w:rsidRDefault="00C15D5F" w:rsidP="00C15D5F">
      <w:pPr>
        <w:rPr>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C15D5F" w:rsidRPr="00653B0E" w:rsidTr="003A1955">
        <w:tc>
          <w:tcPr>
            <w:tcW w:w="4243" w:type="dxa"/>
            <w:shd w:val="clear" w:color="auto" w:fill="auto"/>
          </w:tcPr>
          <w:p w:rsidR="00C15D5F" w:rsidRPr="00653B0E" w:rsidRDefault="00C15D5F" w:rsidP="003A1955">
            <w:pPr>
              <w:pStyle w:val="LLNormaali"/>
              <w:rPr>
                <w:i/>
                <w:szCs w:val="22"/>
              </w:rPr>
            </w:pPr>
            <w:r w:rsidRPr="00653B0E">
              <w:rPr>
                <w:i/>
                <w:szCs w:val="22"/>
              </w:rPr>
              <w:t>Voimassa oleva laki</w:t>
            </w:r>
          </w:p>
        </w:tc>
        <w:tc>
          <w:tcPr>
            <w:tcW w:w="4243" w:type="dxa"/>
            <w:shd w:val="clear" w:color="auto" w:fill="auto"/>
          </w:tcPr>
          <w:p w:rsidR="00C15D5F" w:rsidRPr="00653B0E" w:rsidRDefault="00C15D5F" w:rsidP="003A1955">
            <w:pPr>
              <w:pStyle w:val="LLNormaali"/>
              <w:rPr>
                <w:i/>
                <w:szCs w:val="22"/>
              </w:rPr>
            </w:pPr>
            <w:r w:rsidRPr="00653B0E">
              <w:rPr>
                <w:i/>
                <w:szCs w:val="22"/>
              </w:rPr>
              <w:t>Ehdotus</w:t>
            </w:r>
          </w:p>
        </w:tc>
      </w:tr>
    </w:tbl>
    <w:p w:rsidR="00C15D5F" w:rsidRPr="00653B0E" w:rsidRDefault="00C15D5F" w:rsidP="00C15D5F">
      <w:pPr>
        <w:pStyle w:val="LLNormaali"/>
        <w:rPr>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C15D5F" w:rsidRPr="00653B0E" w:rsidTr="003A1955">
        <w:tc>
          <w:tcPr>
            <w:tcW w:w="4243" w:type="dxa"/>
            <w:shd w:val="clear" w:color="auto" w:fill="auto"/>
          </w:tcPr>
          <w:p w:rsidR="00C15D5F" w:rsidRDefault="00C15D5F" w:rsidP="00C15D5F">
            <w:pPr>
              <w:pStyle w:val="LLPykala"/>
              <w:tabs>
                <w:tab w:val="left" w:pos="1810"/>
                <w:tab w:val="center" w:pos="2013"/>
              </w:tabs>
              <w:jc w:val="left"/>
            </w:pPr>
          </w:p>
          <w:p w:rsidR="00C15D5F" w:rsidRPr="005E0DA3" w:rsidRDefault="00C15D5F" w:rsidP="00C15D5F">
            <w:pPr>
              <w:pStyle w:val="LLPykala"/>
            </w:pPr>
            <w:r>
              <w:t>32</w:t>
            </w:r>
            <w:r w:rsidRPr="005E0DA3">
              <w:t xml:space="preserve"> §</w:t>
            </w:r>
          </w:p>
          <w:p w:rsidR="00C15D5F" w:rsidRDefault="00C15D5F" w:rsidP="00C15D5F">
            <w:pPr>
              <w:pStyle w:val="LLPykalanOtsikko"/>
            </w:pPr>
            <w:r>
              <w:t>Valvontarekisterit</w:t>
            </w:r>
          </w:p>
          <w:p w:rsidR="00C15D5F" w:rsidRDefault="00C15D5F" w:rsidP="00C15D5F">
            <w:pPr>
              <w:pStyle w:val="LLKappalejako"/>
            </w:pPr>
            <w:r>
              <w:t>Ruokavirasto pitää valvontaa varten rekisteriä 13 §:ssä tarkoitetuista pakkaamohyväksynnän saaneista toimijoista, 14 §:ssä tarkoitetuista ilmoitusvelvollisista toimijoista ja 19 §:ssä tarkoitetuista hyväksytyistä yksityisistä laboratorioista.</w:t>
            </w:r>
          </w:p>
          <w:p w:rsidR="00C15D5F" w:rsidRDefault="00C15D5F" w:rsidP="00C15D5F">
            <w:pPr>
              <w:pStyle w:val="LLKappalejako"/>
            </w:pPr>
          </w:p>
          <w:p w:rsidR="00C15D5F" w:rsidRDefault="00C15D5F" w:rsidP="00C15D5F">
            <w:pPr>
              <w:pStyle w:val="LLKappalejako"/>
            </w:pPr>
            <w:r>
              <w:t>Rekistereihin merkitään seuraavat tiedot:</w:t>
            </w:r>
          </w:p>
          <w:p w:rsidR="00C15D5F" w:rsidRDefault="00C15D5F" w:rsidP="00C15D5F">
            <w:pPr>
              <w:pStyle w:val="LLKappalejako"/>
              <w:numPr>
                <w:ilvl w:val="0"/>
                <w:numId w:val="45"/>
              </w:numPr>
            </w:pPr>
            <w:r>
              <w:t>toimijan tai hyväksytyn laboratorion nimi, osoite sekä muut yhteystiedot;</w:t>
            </w:r>
          </w:p>
          <w:p w:rsidR="00C15D5F" w:rsidRDefault="00C15D5F" w:rsidP="00C15D5F">
            <w:pPr>
              <w:pStyle w:val="LLKappalejako"/>
              <w:numPr>
                <w:ilvl w:val="0"/>
                <w:numId w:val="45"/>
              </w:numPr>
            </w:pPr>
            <w:r>
              <w:t>hyväksytyn pakkaamon osalta pakkaamonumero ja voimassaoloaika;</w:t>
            </w:r>
          </w:p>
          <w:p w:rsidR="00C15D5F" w:rsidRDefault="00C15D5F" w:rsidP="00C15D5F">
            <w:pPr>
              <w:pStyle w:val="LLKappalejako"/>
              <w:numPr>
                <w:ilvl w:val="0"/>
                <w:numId w:val="45"/>
              </w:numPr>
            </w:pPr>
            <w:r>
              <w:t>toimipaikkojen osoitteet ja yhteystiedot;</w:t>
            </w:r>
          </w:p>
          <w:p w:rsidR="00C15D5F" w:rsidRDefault="00C15D5F" w:rsidP="00C15D5F">
            <w:pPr>
              <w:pStyle w:val="LLKappalejako"/>
              <w:numPr>
                <w:ilvl w:val="0"/>
                <w:numId w:val="45"/>
              </w:numPr>
            </w:pPr>
            <w:r>
              <w:t>toimiala tai hyväksytyn laboratorion pätevyysalue;</w:t>
            </w:r>
          </w:p>
          <w:p w:rsidR="00C15D5F" w:rsidRDefault="00C15D5F" w:rsidP="00C15D5F">
            <w:pPr>
              <w:pStyle w:val="LLKappalejako"/>
              <w:numPr>
                <w:ilvl w:val="0"/>
                <w:numId w:val="45"/>
              </w:numPr>
            </w:pPr>
            <w:r>
              <w:t>hyväksytyn laboratorion tutkimuksista vastaavan henkilön nimi;</w:t>
            </w:r>
          </w:p>
          <w:p w:rsidR="00C15D5F" w:rsidRDefault="00C15D5F" w:rsidP="00C15D5F">
            <w:pPr>
              <w:pStyle w:val="LLKappalejako"/>
              <w:numPr>
                <w:ilvl w:val="0"/>
                <w:numId w:val="45"/>
              </w:numPr>
            </w:pPr>
            <w:r>
              <w:t>tiedot valvontaviranomaisen suorittamista tarkastuksista ja niiden tuloksista sekä muut valvonnassa tarvittavat tiedot;</w:t>
            </w:r>
          </w:p>
          <w:p w:rsidR="00C15D5F" w:rsidRDefault="00C15D5F" w:rsidP="00C15D5F">
            <w:pPr>
              <w:pStyle w:val="LLKappalejako"/>
              <w:numPr>
                <w:ilvl w:val="0"/>
                <w:numId w:val="45"/>
              </w:numPr>
            </w:pPr>
            <w:r>
              <w:t>tiedot tämän lain ja sen nojalla annettujen säännösten, määräysten ja kieltojen rikkomisesta ja valvontaviranomaisen määräämistä seuraamuksista.</w:t>
            </w: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r>
              <w:t>Tiedot poistetaan rekistereistä kolmen vuoden kuluessa siitä, kun toimija tai yksityinen laboratorio on ilmoittanut Ruokavirastolle toimintansa lopettamisesta tai toimijan toiminta on loppunut.</w:t>
            </w:r>
          </w:p>
          <w:p w:rsidR="00C15D5F" w:rsidRDefault="00C15D5F" w:rsidP="00C15D5F">
            <w:pPr>
              <w:pStyle w:val="LLKappalejako"/>
            </w:pPr>
          </w:p>
          <w:p w:rsidR="00C15D5F" w:rsidRDefault="00C15D5F" w:rsidP="00C15D5F">
            <w:pPr>
              <w:pStyle w:val="LLKappalejako"/>
            </w:pPr>
            <w:r>
              <w:t xml:space="preserve">Tässä laissa säädetyt rekisterit ovat osa maaseutuelinkeinohallinnon tietojärjestelmästä annetussa laissa </w:t>
            </w:r>
            <w:hyperlink r:id="rId40" w:tooltip="Ajantasainen säädös" w:history="1">
              <w:r w:rsidRPr="00C15D5F">
                <w:rPr>
                  <w:rStyle w:val="Hyperlinkki"/>
                  <w:color w:val="auto"/>
                  <w:u w:val="none"/>
                </w:rPr>
                <w:t>(284/2008)</w:t>
              </w:r>
            </w:hyperlink>
            <w:r>
              <w:t xml:space="preserve">, jäljempänä </w:t>
            </w:r>
            <w:r>
              <w:rPr>
                <w:rStyle w:val="Korostus"/>
              </w:rPr>
              <w:t>tietojärjestelmälaki</w:t>
            </w:r>
            <w:r>
              <w:t xml:space="preserve">, tarkoitettua maaseutuelinkeinohallinnon tietojärjestelmää. Tässä luvussa </w:t>
            </w:r>
            <w:r>
              <w:lastRenderedPageBreak/>
              <w:t>säädettyihin rekistereihin ja asiakirjoihin sovelletaan mainittua lakia, ellei tässä luvussa toisin säädetä.</w:t>
            </w:r>
          </w:p>
          <w:p w:rsidR="00C15D5F" w:rsidRDefault="00C15D5F" w:rsidP="00C15D5F">
            <w:pPr>
              <w:pStyle w:val="LLKappalejako"/>
            </w:pPr>
          </w:p>
          <w:p w:rsidR="00C15D5F" w:rsidRDefault="00C15D5F" w:rsidP="00C15D5F">
            <w:pPr>
              <w:pStyle w:val="LLKappalejako"/>
            </w:pPr>
            <w:r>
              <w:t xml:space="preserve">Henkilötietojen keräämiseen ja tallettamiseen 1 momentissa tarkoitettuihin rekistereihin sekä rekistereihin talletettujen tietojen käyttämisestä ja luovuttamisesta säädetään luonnollisten henkilöiden suojelusta henkilötietojen käsittelyssä sekä näiden tietojen vapaasta liikkuvuudesta ja direktiivin 95/46/EY kumoamisesta (yleinen tietosuoja-asetus) annetussa Euroopan parlamentin ja neuvoston asetuksessa (EU) 2016/679, tietosuojalaissa </w:t>
            </w:r>
            <w:hyperlink r:id="rId41" w:tooltip="Ajantasainen säädös" w:history="1">
              <w:r w:rsidRPr="00C15D5F">
                <w:rPr>
                  <w:rStyle w:val="Hyperlinkki"/>
                  <w:color w:val="auto"/>
                  <w:u w:val="none"/>
                </w:rPr>
                <w:t>(1050/2018)</w:t>
              </w:r>
            </w:hyperlink>
            <w:r>
              <w:t xml:space="preserve"> ja viranomaisten toiminnan julkisuudesta annetussa laissa </w:t>
            </w:r>
            <w:hyperlink r:id="rId42" w:tooltip="Ajantasainen säädös" w:history="1">
              <w:r w:rsidRPr="00C15D5F">
                <w:rPr>
                  <w:rStyle w:val="Hyperlinkki"/>
                  <w:color w:val="auto"/>
                  <w:u w:val="none"/>
                </w:rPr>
                <w:t>(621/1999)</w:t>
              </w:r>
            </w:hyperlink>
            <w:r>
              <w:t>. Henkilötietojen käsittelyyn ei kuitenkaan sovelleta, mitä mainitun asetuksen 18 artiklan 1 kohdan a ja b alakohdassa säädetään.</w:t>
            </w:r>
          </w:p>
          <w:p w:rsidR="00C15D5F" w:rsidRDefault="00C15D5F" w:rsidP="00C15D5F">
            <w:pPr>
              <w:pStyle w:val="LLKappalejako"/>
            </w:pPr>
          </w:p>
          <w:p w:rsidR="00C15D5F" w:rsidRPr="00D67E18" w:rsidRDefault="00C15D5F" w:rsidP="00C15D5F">
            <w:pPr>
              <w:pStyle w:val="LLKappalejako"/>
            </w:pPr>
          </w:p>
          <w:p w:rsidR="00C15D5F" w:rsidRDefault="00C15D5F" w:rsidP="003A1955">
            <w:pPr>
              <w:pStyle w:val="py"/>
              <w:spacing w:before="0" w:beforeAutospacing="0" w:after="0" w:afterAutospacing="0"/>
              <w:textAlignment w:val="baseline"/>
              <w:rPr>
                <w:rFonts w:ascii="inherit" w:hAnsi="inherit"/>
                <w:color w:val="444444"/>
              </w:rPr>
            </w:pPr>
          </w:p>
          <w:p w:rsidR="00C15D5F" w:rsidRPr="00D67E18" w:rsidRDefault="00C15D5F" w:rsidP="00C15D5F">
            <w:pPr>
              <w:pStyle w:val="LLKappalejako"/>
            </w:pPr>
          </w:p>
          <w:p w:rsidR="00C15D5F" w:rsidRDefault="00C15D5F" w:rsidP="003A1955">
            <w:pPr>
              <w:pStyle w:val="py"/>
              <w:spacing w:before="0" w:beforeAutospacing="0" w:after="0" w:afterAutospacing="0"/>
              <w:textAlignment w:val="baseline"/>
              <w:rPr>
                <w:rFonts w:ascii="inherit" w:hAnsi="inherit"/>
                <w:color w:val="444444"/>
              </w:rPr>
            </w:pPr>
          </w:p>
          <w:p w:rsidR="00C15D5F" w:rsidRDefault="00C15D5F" w:rsidP="00C15D5F">
            <w:pPr>
              <w:pStyle w:val="LLKappalejako"/>
            </w:pPr>
          </w:p>
          <w:p w:rsidR="00C15D5F" w:rsidRPr="008E1B9D" w:rsidRDefault="00C15D5F" w:rsidP="00C15D5F">
            <w:pPr>
              <w:pStyle w:val="LLKappalejako"/>
            </w:pPr>
          </w:p>
          <w:p w:rsidR="00C15D5F" w:rsidRPr="00D43DA2" w:rsidRDefault="00C15D5F" w:rsidP="00C15D5F">
            <w:pPr>
              <w:pStyle w:val="LLKappalejako"/>
            </w:pPr>
          </w:p>
          <w:p w:rsidR="00C15D5F" w:rsidRDefault="00C15D5F" w:rsidP="00C15D5F">
            <w:pPr>
              <w:pStyle w:val="LLKappalejako"/>
            </w:pPr>
          </w:p>
          <w:p w:rsidR="00C15D5F" w:rsidRPr="00340602" w:rsidRDefault="00C15D5F" w:rsidP="00C15D5F">
            <w:pPr>
              <w:pStyle w:val="LLKappalejako"/>
            </w:pPr>
          </w:p>
          <w:p w:rsidR="00C15D5F" w:rsidRDefault="00C15D5F" w:rsidP="003A1955">
            <w:pPr>
              <w:pStyle w:val="py"/>
              <w:spacing w:before="0" w:beforeAutospacing="0" w:after="0" w:afterAutospacing="0"/>
              <w:textAlignment w:val="baseline"/>
              <w:rPr>
                <w:rFonts w:ascii="inherit" w:hAnsi="inherit"/>
                <w:color w:val="444444"/>
              </w:rPr>
            </w:pPr>
          </w:p>
          <w:p w:rsidR="00C15D5F" w:rsidRDefault="00C15D5F" w:rsidP="00C15D5F">
            <w:pPr>
              <w:pStyle w:val="LLKappalejako"/>
            </w:pPr>
          </w:p>
          <w:p w:rsidR="00C15D5F" w:rsidRPr="00094A59" w:rsidRDefault="00C15D5F" w:rsidP="00C15D5F">
            <w:pPr>
              <w:pStyle w:val="LLKappalejako"/>
            </w:pPr>
          </w:p>
          <w:p w:rsidR="00C15D5F" w:rsidRDefault="00C15D5F" w:rsidP="00C15D5F">
            <w:pPr>
              <w:pStyle w:val="LLKappalejako"/>
            </w:pPr>
          </w:p>
          <w:p w:rsidR="00C15D5F" w:rsidRPr="00653B0E" w:rsidRDefault="00C15D5F" w:rsidP="00C15D5F">
            <w:pPr>
              <w:pStyle w:val="LLKappalejako"/>
            </w:pPr>
          </w:p>
          <w:p w:rsidR="00C15D5F" w:rsidRPr="00653B0E" w:rsidRDefault="00C15D5F" w:rsidP="00C15D5F">
            <w:pPr>
              <w:pStyle w:val="LLKappalejako"/>
            </w:pPr>
          </w:p>
          <w:p w:rsidR="00C15D5F" w:rsidRPr="00653B0E" w:rsidRDefault="00C15D5F" w:rsidP="00C15D5F">
            <w:pPr>
              <w:pStyle w:val="LLKappalejako"/>
            </w:pPr>
          </w:p>
          <w:p w:rsidR="00C15D5F" w:rsidRPr="00653B0E" w:rsidRDefault="00C15D5F" w:rsidP="00C15D5F">
            <w:pPr>
              <w:pStyle w:val="LLKappalejako"/>
            </w:pPr>
          </w:p>
        </w:tc>
        <w:tc>
          <w:tcPr>
            <w:tcW w:w="4243" w:type="dxa"/>
            <w:shd w:val="clear" w:color="auto" w:fill="auto"/>
          </w:tcPr>
          <w:p w:rsidR="00C15D5F" w:rsidRDefault="00C15D5F" w:rsidP="003A1955">
            <w:pPr>
              <w:pStyle w:val="py"/>
              <w:spacing w:before="0" w:beforeAutospacing="0" w:after="0" w:afterAutospacing="0"/>
              <w:textAlignment w:val="baseline"/>
              <w:rPr>
                <w:rFonts w:ascii="inherit" w:hAnsi="inherit"/>
                <w:color w:val="444444"/>
              </w:rPr>
            </w:pPr>
          </w:p>
          <w:p w:rsidR="00C15D5F" w:rsidRPr="005E0DA3" w:rsidRDefault="00C15D5F" w:rsidP="00C15D5F">
            <w:pPr>
              <w:pStyle w:val="LLPykala"/>
            </w:pPr>
            <w:r>
              <w:t>32</w:t>
            </w:r>
            <w:r w:rsidRPr="005E0DA3">
              <w:t xml:space="preserve"> §</w:t>
            </w:r>
          </w:p>
          <w:p w:rsidR="00C15D5F" w:rsidRDefault="00C15D5F" w:rsidP="00C15D5F">
            <w:pPr>
              <w:pStyle w:val="LLPykalanOtsikko"/>
            </w:pPr>
            <w:r>
              <w:t>Valvontarekisterit</w:t>
            </w:r>
          </w:p>
          <w:p w:rsidR="00C15D5F" w:rsidRDefault="00C15D5F" w:rsidP="00C15D5F">
            <w:pPr>
              <w:pStyle w:val="LLKappalejako"/>
            </w:pPr>
            <w:r w:rsidRPr="00C15D5F">
              <w:rPr>
                <w:i/>
              </w:rPr>
              <w:t>Valvontaa varten pidetään rekisteriä</w:t>
            </w:r>
            <w:r w:rsidRPr="001C5B30">
              <w:t xml:space="preserve"> 13 §:ssä tarkoitetuista pakkaamohyväksynnän saaneista toimijoista, 14 §:ssä tarkoitetuista ilmoitusvelvollisista toimijoista ja 19 §:ssä tarkoitetuista hyväksytyistä yksityisistä laboratorioista.</w:t>
            </w:r>
          </w:p>
          <w:p w:rsidR="00C15D5F" w:rsidRPr="001C5B30" w:rsidRDefault="00C15D5F" w:rsidP="00C15D5F">
            <w:pPr>
              <w:pStyle w:val="LLKappalejako"/>
            </w:pPr>
          </w:p>
          <w:p w:rsidR="00C15D5F" w:rsidRPr="001C5B30" w:rsidRDefault="00C15D5F" w:rsidP="00C15D5F">
            <w:pPr>
              <w:pStyle w:val="LLKappalejako"/>
            </w:pPr>
            <w:r w:rsidRPr="001C5B30">
              <w:t>Rekistereihin merkitään seuraavat tiedot:</w:t>
            </w:r>
          </w:p>
          <w:p w:rsidR="00C15D5F" w:rsidRPr="001C5B30" w:rsidRDefault="00C15D5F" w:rsidP="00C15D5F">
            <w:pPr>
              <w:pStyle w:val="LLKappalejako"/>
              <w:numPr>
                <w:ilvl w:val="0"/>
                <w:numId w:val="44"/>
              </w:numPr>
            </w:pPr>
            <w:r w:rsidRPr="001C5B30">
              <w:t>toimijan tai hyväksytyn laboratorion nimi, osoite sekä muut yhteystiedot;</w:t>
            </w:r>
          </w:p>
          <w:p w:rsidR="00C15D5F" w:rsidRPr="001C5B30" w:rsidRDefault="00C15D5F" w:rsidP="00C15D5F">
            <w:pPr>
              <w:pStyle w:val="LLKappalejako"/>
              <w:numPr>
                <w:ilvl w:val="0"/>
                <w:numId w:val="44"/>
              </w:numPr>
            </w:pPr>
            <w:r w:rsidRPr="001C5B30">
              <w:t>hyväksytyn pakkaamon osalta pakkaamonumero ja voimassaoloaika;</w:t>
            </w:r>
          </w:p>
          <w:p w:rsidR="00C15D5F" w:rsidRPr="001C5B30" w:rsidRDefault="00C15D5F" w:rsidP="00C15D5F">
            <w:pPr>
              <w:pStyle w:val="LLKappalejako"/>
              <w:numPr>
                <w:ilvl w:val="0"/>
                <w:numId w:val="44"/>
              </w:numPr>
            </w:pPr>
            <w:r w:rsidRPr="001C5B30">
              <w:t>toimipaikkojen osoitteet ja yhteystiedot;</w:t>
            </w:r>
          </w:p>
          <w:p w:rsidR="00C15D5F" w:rsidRPr="001C5B30" w:rsidRDefault="00C15D5F" w:rsidP="00C15D5F">
            <w:pPr>
              <w:pStyle w:val="LLKappalejako"/>
              <w:numPr>
                <w:ilvl w:val="0"/>
                <w:numId w:val="44"/>
              </w:numPr>
            </w:pPr>
            <w:r w:rsidRPr="001C5B30">
              <w:t>toimiala tai hyväksytyn laboratorion pätevyysalue;</w:t>
            </w:r>
          </w:p>
          <w:p w:rsidR="00C15D5F" w:rsidRPr="001C5B30" w:rsidRDefault="00C15D5F" w:rsidP="00C15D5F">
            <w:pPr>
              <w:pStyle w:val="LLKappalejako"/>
              <w:numPr>
                <w:ilvl w:val="0"/>
                <w:numId w:val="44"/>
              </w:numPr>
            </w:pPr>
            <w:r w:rsidRPr="001C5B30">
              <w:t>hyväksytyn laboratorion tutkimuksista vastaavan henkilön nimi;</w:t>
            </w:r>
          </w:p>
          <w:p w:rsidR="00C15D5F" w:rsidRPr="001C5B30" w:rsidRDefault="00C15D5F" w:rsidP="00C15D5F">
            <w:pPr>
              <w:pStyle w:val="LLKappalejako"/>
              <w:numPr>
                <w:ilvl w:val="0"/>
                <w:numId w:val="44"/>
              </w:numPr>
            </w:pPr>
            <w:r w:rsidRPr="001C5B30">
              <w:t>tiedot valvontaviranomaisen suorittamista tarkastuksista ja niiden tuloksista sekä muut valvonnassa tarvittavat tiedot;</w:t>
            </w:r>
          </w:p>
          <w:p w:rsidR="00C15D5F" w:rsidRPr="001C5B30" w:rsidRDefault="00C15D5F" w:rsidP="00C15D5F">
            <w:pPr>
              <w:pStyle w:val="LLKappalejako"/>
              <w:numPr>
                <w:ilvl w:val="0"/>
                <w:numId w:val="44"/>
              </w:numPr>
            </w:pPr>
            <w:r w:rsidRPr="001C5B30">
              <w:t>tiedot tämän lain ja sen nojalla annettujen säännösten, määräysten ja kieltojen rikkomisesta ja valvontaviranomaisen määräämistä seuraamuksista.</w:t>
            </w:r>
          </w:p>
          <w:p w:rsidR="00C15D5F" w:rsidRDefault="00C15D5F" w:rsidP="00C15D5F">
            <w:pPr>
              <w:pStyle w:val="LLKappalejako"/>
            </w:pPr>
          </w:p>
          <w:p w:rsidR="00C15D5F" w:rsidRPr="001C5B30" w:rsidRDefault="00C15D5F" w:rsidP="00C15D5F">
            <w:pPr>
              <w:pStyle w:val="LLKappalejako"/>
            </w:pPr>
            <w:r w:rsidRPr="001C5B30">
              <w:t>Tiedot poistetaan rekistereistä kolmen vuoden kuluessa siitä, kun toimija tai yksityinen laboratorio on ilmoittanut Ruokavirastolle toimintansa lopettamisesta tai toimijan toiminta on loppunut.</w:t>
            </w:r>
          </w:p>
          <w:p w:rsidR="00C15D5F" w:rsidRDefault="00C15D5F" w:rsidP="00C15D5F">
            <w:pPr>
              <w:pStyle w:val="LLKappalejako"/>
            </w:pPr>
          </w:p>
          <w:p w:rsidR="00C15D5F" w:rsidRDefault="00C15D5F" w:rsidP="00C15D5F">
            <w:pPr>
              <w:pStyle w:val="LLKappalejako"/>
            </w:pPr>
            <w:r w:rsidRPr="00C15D5F">
              <w:rPr>
                <w:i/>
              </w:rPr>
              <w:t>Tässä laissa säädettyihin rekistereihin sovelletaan ruokahallinnon tietovarannosta annettua lakia (  /  )</w:t>
            </w:r>
            <w:r>
              <w:t>.</w:t>
            </w: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6C3279" w:rsidP="00C15D5F">
            <w:pPr>
              <w:pStyle w:val="LLKappalejako"/>
            </w:pPr>
            <w:r>
              <w:t>(5</w:t>
            </w:r>
            <w:r w:rsidR="00C15D5F">
              <w:t xml:space="preserve"> mom. kumotaan)</w:t>
            </w: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Default="00C15D5F" w:rsidP="00C15D5F">
            <w:pPr>
              <w:pStyle w:val="LLKappalejako"/>
            </w:pPr>
          </w:p>
          <w:p w:rsidR="00C15D5F" w:rsidRPr="00C15D5F" w:rsidRDefault="00C15D5F" w:rsidP="00C15D5F">
            <w:pPr>
              <w:pStyle w:val="LLKappalejako"/>
            </w:pPr>
          </w:p>
          <w:p w:rsidR="00C15D5F" w:rsidRDefault="00C15D5F" w:rsidP="003A1955">
            <w:pPr>
              <w:pStyle w:val="py"/>
              <w:spacing w:before="0" w:beforeAutospacing="0" w:after="0" w:afterAutospacing="0"/>
              <w:jc w:val="center"/>
              <w:textAlignment w:val="baseline"/>
              <w:rPr>
                <w:rFonts w:ascii="inherit" w:hAnsi="inherit"/>
                <w:color w:val="444444"/>
              </w:rPr>
            </w:pPr>
            <w:r>
              <w:rPr>
                <w:rFonts w:ascii="inherit" w:hAnsi="inherit"/>
                <w:color w:val="444444"/>
              </w:rPr>
              <w:t>_______</w:t>
            </w:r>
          </w:p>
          <w:p w:rsidR="00C15D5F" w:rsidRDefault="00C15D5F" w:rsidP="00C15D5F">
            <w:pPr>
              <w:pStyle w:val="LLKappalejako"/>
            </w:pPr>
          </w:p>
          <w:p w:rsidR="00C15D5F" w:rsidRDefault="00C15D5F" w:rsidP="00C15D5F">
            <w:pPr>
              <w:pStyle w:val="LLKappalejako"/>
            </w:pPr>
          </w:p>
          <w:p w:rsidR="00C15D5F" w:rsidRPr="00505326" w:rsidRDefault="00C15D5F" w:rsidP="00C15D5F">
            <w:pPr>
              <w:pStyle w:val="LLKappalejako"/>
            </w:pPr>
            <w:r w:rsidRPr="0075003D">
              <w:rPr>
                <w:i/>
              </w:rPr>
              <w:t>Tämä laki tulee voimaan  päivänä  kuuta 20</w:t>
            </w:r>
            <w:r w:rsidRPr="00505326">
              <w:t xml:space="preserve">  .</w:t>
            </w:r>
          </w:p>
          <w:p w:rsidR="00C15D5F" w:rsidRPr="00D93131" w:rsidRDefault="00C15D5F" w:rsidP="00C15D5F">
            <w:pPr>
              <w:pStyle w:val="LLKappalejako"/>
            </w:pPr>
          </w:p>
        </w:tc>
      </w:tr>
    </w:tbl>
    <w:p w:rsidR="00960B7F" w:rsidRPr="00784BDE" w:rsidRDefault="00960B7F" w:rsidP="00784BDE">
      <w:pPr>
        <w:rPr>
          <w:rFonts w:ascii="Times New Roman" w:hAnsi="Times New Roman" w:cs="Times New Roman"/>
          <w:b/>
        </w:rPr>
      </w:pPr>
    </w:p>
    <w:sectPr w:rsidR="00960B7F" w:rsidRPr="00784BDE" w:rsidSect="0008404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AA" w:rsidRDefault="000762AA">
      <w:pPr>
        <w:spacing w:after="0" w:line="240" w:lineRule="auto"/>
      </w:pPr>
      <w:r>
        <w:separator/>
      </w:r>
    </w:p>
  </w:endnote>
  <w:endnote w:type="continuationSeparator" w:id="0">
    <w:p w:rsidR="000762AA" w:rsidRDefault="0007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699074"/>
      <w:docPartObj>
        <w:docPartGallery w:val="Page Numbers (Bottom of Page)"/>
        <w:docPartUnique/>
      </w:docPartObj>
    </w:sdtPr>
    <w:sdtEndPr/>
    <w:sdtContent>
      <w:p w:rsidR="003A1955" w:rsidRDefault="003A1955" w:rsidP="0091295D">
        <w:pPr>
          <w:pStyle w:val="Alatunniste"/>
        </w:pPr>
        <w:r>
          <w:fldChar w:fldCharType="begin"/>
        </w:r>
        <w:r>
          <w:instrText>PAGE   \* MERGEFORMAT</w:instrText>
        </w:r>
        <w:r>
          <w:fldChar w:fldCharType="separate"/>
        </w:r>
        <w:r w:rsidR="005070D6">
          <w:rPr>
            <w:noProof/>
          </w:rPr>
          <w:t>1</w:t>
        </w:r>
        <w:r>
          <w:fldChar w:fldCharType="end"/>
        </w:r>
      </w:p>
    </w:sdtContent>
  </w:sdt>
  <w:p w:rsidR="003A1955" w:rsidRDefault="003A195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AA" w:rsidRDefault="000762AA">
      <w:pPr>
        <w:spacing w:after="0" w:line="240" w:lineRule="auto"/>
      </w:pPr>
      <w:r>
        <w:separator/>
      </w:r>
    </w:p>
  </w:footnote>
  <w:footnote w:type="continuationSeparator" w:id="0">
    <w:p w:rsidR="000762AA" w:rsidRDefault="0007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955" w:rsidRPr="001B7EFD" w:rsidRDefault="005070D6" w:rsidP="00C529A2">
    <w:pPr>
      <w:pStyle w:val="Yltunniste"/>
      <w:rPr>
        <w:rFonts w:ascii="Times New Roman" w:hAnsi="Times New Roman" w:cs="Times New Roman"/>
      </w:rPr>
    </w:pPr>
    <w:sdt>
      <w:sdtPr>
        <w:id w:val="612712380"/>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438455" o:spid="_x0000_s2049" type="#_x0000_t136" style="position:absolute;margin-left:0;margin-top:0;width:528.45pt;height:150.95pt;rotation:315;z-index:-251658752;mso-position-horizontal:center;mso-position-horizontal-relative:margin;mso-position-vertical:center;mso-position-vertical-relative:margin" o:allowincell="f" fillcolor="silver" stroked="f">
              <v:fill opacity=".5"/>
              <v:textpath style="font-family:&quot;Times New Roman&quot;;font-size:1pt" string="LUONNOS"/>
              <w10:wrap anchorx="margin" anchory="margin"/>
            </v:shape>
          </w:pict>
        </w:r>
      </w:sdtContent>
    </w:sdt>
    <w:r w:rsidR="003A1955">
      <w:tab/>
    </w:r>
    <w:r w:rsidR="003A195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6A60EB"/>
    <w:multiLevelType w:val="hybridMultilevel"/>
    <w:tmpl w:val="B8ECB2E0"/>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2150AAA"/>
    <w:multiLevelType w:val="hybridMultilevel"/>
    <w:tmpl w:val="7B1090EA"/>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 w15:restartNumberingAfterBreak="0">
    <w:nsid w:val="06C9021B"/>
    <w:multiLevelType w:val="multilevel"/>
    <w:tmpl w:val="044A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A2D46"/>
    <w:multiLevelType w:val="hybridMultilevel"/>
    <w:tmpl w:val="0B840428"/>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4" w15:restartNumberingAfterBreak="0">
    <w:nsid w:val="08BC3D9E"/>
    <w:multiLevelType w:val="hybridMultilevel"/>
    <w:tmpl w:val="E278AB4E"/>
    <w:lvl w:ilvl="0" w:tplc="C14C384A">
      <w:start w:val="2"/>
      <w:numFmt w:val="bullet"/>
      <w:lvlText w:val="-"/>
      <w:lvlJc w:val="left"/>
      <w:pPr>
        <w:ind w:left="1080" w:hanging="360"/>
      </w:pPr>
      <w:rPr>
        <w:rFonts w:ascii="Calibri" w:eastAsiaTheme="minorHAnsi" w:hAnsi="Calibri" w:cs="Calibri" w:hint="default"/>
        <w:b w:val="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0C9C6A39"/>
    <w:multiLevelType w:val="hybridMultilevel"/>
    <w:tmpl w:val="AC4AFF9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BE015ED"/>
    <w:multiLevelType w:val="hybridMultilevel"/>
    <w:tmpl w:val="CDDAB79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02C6AE7"/>
    <w:multiLevelType w:val="hybridMultilevel"/>
    <w:tmpl w:val="D7C2F008"/>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8" w15:restartNumberingAfterBreak="0">
    <w:nsid w:val="211015A2"/>
    <w:multiLevelType w:val="hybridMultilevel"/>
    <w:tmpl w:val="49C455F4"/>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9" w15:restartNumberingAfterBreak="0">
    <w:nsid w:val="22623375"/>
    <w:multiLevelType w:val="hybridMultilevel"/>
    <w:tmpl w:val="DBB8B350"/>
    <w:lvl w:ilvl="0" w:tplc="24FC4DF4">
      <w:start w:val="1"/>
      <w:numFmt w:val="decimal"/>
      <w:lvlText w:val="%1)"/>
      <w:lvlJc w:val="left"/>
      <w:pPr>
        <w:ind w:left="720" w:hanging="360"/>
      </w:pPr>
      <w:rPr>
        <w:rFonts w:eastAsia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38E4329"/>
    <w:multiLevelType w:val="hybridMultilevel"/>
    <w:tmpl w:val="FE6E58C8"/>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1" w15:restartNumberingAfterBreak="0">
    <w:nsid w:val="285D34DD"/>
    <w:multiLevelType w:val="multilevel"/>
    <w:tmpl w:val="6202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A73CD"/>
    <w:multiLevelType w:val="hybridMultilevel"/>
    <w:tmpl w:val="7B1090EA"/>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3" w15:restartNumberingAfterBreak="0">
    <w:nsid w:val="29F73050"/>
    <w:multiLevelType w:val="multilevel"/>
    <w:tmpl w:val="2E5A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0022D"/>
    <w:multiLevelType w:val="multilevel"/>
    <w:tmpl w:val="298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369C9"/>
    <w:multiLevelType w:val="hybridMultilevel"/>
    <w:tmpl w:val="3CD4234C"/>
    <w:lvl w:ilvl="0" w:tplc="621681FC">
      <w:start w:val="1"/>
      <w:numFmt w:val="decimal"/>
      <w:lvlText w:val="%1."/>
      <w:lvlJc w:val="left"/>
      <w:pPr>
        <w:ind w:left="927" w:hanging="360"/>
      </w:pPr>
      <w:rPr>
        <w:rFonts w:ascii="Times New Roman" w:eastAsia="Times New Roman" w:hAnsi="Times New Roman" w:cs="Times New Roman"/>
      </w:rPr>
    </w:lvl>
    <w:lvl w:ilvl="1" w:tplc="71449710">
      <w:start w:val="1"/>
      <w:numFmt w:val="lowerLetter"/>
      <w:lvlText w:val="%2."/>
      <w:lvlJc w:val="left"/>
      <w:pPr>
        <w:ind w:left="1647" w:hanging="360"/>
      </w:pPr>
    </w:lvl>
    <w:lvl w:ilvl="2" w:tplc="CC0690FE">
      <w:start w:val="1"/>
      <w:numFmt w:val="lowerRoman"/>
      <w:lvlText w:val="%3."/>
      <w:lvlJc w:val="right"/>
      <w:pPr>
        <w:ind w:left="2367" w:hanging="180"/>
      </w:pPr>
    </w:lvl>
    <w:lvl w:ilvl="3" w:tplc="C64279E8">
      <w:start w:val="1"/>
      <w:numFmt w:val="decimal"/>
      <w:lvlText w:val="%4."/>
      <w:lvlJc w:val="left"/>
      <w:pPr>
        <w:ind w:left="3087" w:hanging="360"/>
      </w:pPr>
    </w:lvl>
    <w:lvl w:ilvl="4" w:tplc="49AA914E">
      <w:start w:val="1"/>
      <w:numFmt w:val="lowerLetter"/>
      <w:lvlText w:val="%5."/>
      <w:lvlJc w:val="left"/>
      <w:pPr>
        <w:ind w:left="3807" w:hanging="360"/>
      </w:pPr>
    </w:lvl>
    <w:lvl w:ilvl="5" w:tplc="013E08FA">
      <w:start w:val="1"/>
      <w:numFmt w:val="lowerRoman"/>
      <w:lvlText w:val="%6."/>
      <w:lvlJc w:val="right"/>
      <w:pPr>
        <w:ind w:left="4527" w:hanging="180"/>
      </w:pPr>
    </w:lvl>
    <w:lvl w:ilvl="6" w:tplc="E36E831A">
      <w:start w:val="1"/>
      <w:numFmt w:val="decimal"/>
      <w:lvlText w:val="%7."/>
      <w:lvlJc w:val="left"/>
      <w:pPr>
        <w:ind w:left="5247" w:hanging="360"/>
      </w:pPr>
    </w:lvl>
    <w:lvl w:ilvl="7" w:tplc="07580D3C">
      <w:start w:val="1"/>
      <w:numFmt w:val="lowerLetter"/>
      <w:lvlText w:val="%8."/>
      <w:lvlJc w:val="left"/>
      <w:pPr>
        <w:ind w:left="5967" w:hanging="360"/>
      </w:pPr>
    </w:lvl>
    <w:lvl w:ilvl="8" w:tplc="3B9E65FA">
      <w:start w:val="1"/>
      <w:numFmt w:val="lowerRoman"/>
      <w:lvlText w:val="%9."/>
      <w:lvlJc w:val="right"/>
      <w:pPr>
        <w:ind w:left="6687" w:hanging="180"/>
      </w:pPr>
    </w:lvl>
  </w:abstractNum>
  <w:abstractNum w:abstractNumId="16" w15:restartNumberingAfterBreak="0">
    <w:nsid w:val="3A092A05"/>
    <w:multiLevelType w:val="hybridMultilevel"/>
    <w:tmpl w:val="840415B0"/>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8" w15:restartNumberingAfterBreak="0">
    <w:nsid w:val="3EE404D5"/>
    <w:multiLevelType w:val="hybridMultilevel"/>
    <w:tmpl w:val="FE6E58C8"/>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9" w15:restartNumberingAfterBreak="0">
    <w:nsid w:val="412C0735"/>
    <w:multiLevelType w:val="multilevel"/>
    <w:tmpl w:val="5E7884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3B0839"/>
    <w:multiLevelType w:val="multilevel"/>
    <w:tmpl w:val="5F52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20843"/>
    <w:multiLevelType w:val="hybridMultilevel"/>
    <w:tmpl w:val="2F26446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55353ED"/>
    <w:multiLevelType w:val="hybridMultilevel"/>
    <w:tmpl w:val="CE20328A"/>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3" w15:restartNumberingAfterBreak="0">
    <w:nsid w:val="45882E51"/>
    <w:multiLevelType w:val="hybridMultilevel"/>
    <w:tmpl w:val="454E1F40"/>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45F62357"/>
    <w:multiLevelType w:val="hybridMultilevel"/>
    <w:tmpl w:val="C2BADE2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7BF270E"/>
    <w:multiLevelType w:val="hybridMultilevel"/>
    <w:tmpl w:val="D7C2F008"/>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6" w15:restartNumberingAfterBreak="0">
    <w:nsid w:val="48B747E8"/>
    <w:multiLevelType w:val="hybridMultilevel"/>
    <w:tmpl w:val="30B87F7C"/>
    <w:lvl w:ilvl="0" w:tplc="501CBD14">
      <w:start w:val="5"/>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49E10B7F"/>
    <w:multiLevelType w:val="hybridMultilevel"/>
    <w:tmpl w:val="5AD2B560"/>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8" w15:restartNumberingAfterBreak="0">
    <w:nsid w:val="4A1F5E77"/>
    <w:multiLevelType w:val="multilevel"/>
    <w:tmpl w:val="A798F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631B80"/>
    <w:multiLevelType w:val="hybridMultilevel"/>
    <w:tmpl w:val="DDD8672C"/>
    <w:lvl w:ilvl="0" w:tplc="41827AF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50976B67"/>
    <w:multiLevelType w:val="hybridMultilevel"/>
    <w:tmpl w:val="7B1090EA"/>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31" w15:restartNumberingAfterBreak="0">
    <w:nsid w:val="527E6251"/>
    <w:multiLevelType w:val="hybridMultilevel"/>
    <w:tmpl w:val="07EAE37C"/>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32" w15:restartNumberingAfterBreak="0">
    <w:nsid w:val="538E26A5"/>
    <w:multiLevelType w:val="hybridMultilevel"/>
    <w:tmpl w:val="5AD2B560"/>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33" w15:restartNumberingAfterBreak="0">
    <w:nsid w:val="554211FF"/>
    <w:multiLevelType w:val="hybridMultilevel"/>
    <w:tmpl w:val="5A88AD9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59631AD"/>
    <w:multiLevelType w:val="hybridMultilevel"/>
    <w:tmpl w:val="02C2321A"/>
    <w:lvl w:ilvl="0" w:tplc="89724896">
      <w:start w:val="1"/>
      <w:numFmt w:val="bullet"/>
      <w:lvlText w:val="•"/>
      <w:lvlJc w:val="left"/>
      <w:pPr>
        <w:tabs>
          <w:tab w:val="num" w:pos="720"/>
        </w:tabs>
        <w:ind w:left="720" w:hanging="360"/>
      </w:pPr>
      <w:rPr>
        <w:rFonts w:ascii="Arial" w:hAnsi="Arial" w:hint="default"/>
      </w:rPr>
    </w:lvl>
    <w:lvl w:ilvl="1" w:tplc="13C01C78" w:tentative="1">
      <w:start w:val="1"/>
      <w:numFmt w:val="bullet"/>
      <w:lvlText w:val="•"/>
      <w:lvlJc w:val="left"/>
      <w:pPr>
        <w:tabs>
          <w:tab w:val="num" w:pos="1440"/>
        </w:tabs>
        <w:ind w:left="1440" w:hanging="360"/>
      </w:pPr>
      <w:rPr>
        <w:rFonts w:ascii="Arial" w:hAnsi="Arial" w:hint="default"/>
      </w:rPr>
    </w:lvl>
    <w:lvl w:ilvl="2" w:tplc="809C6C12" w:tentative="1">
      <w:start w:val="1"/>
      <w:numFmt w:val="bullet"/>
      <w:lvlText w:val="•"/>
      <w:lvlJc w:val="left"/>
      <w:pPr>
        <w:tabs>
          <w:tab w:val="num" w:pos="2160"/>
        </w:tabs>
        <w:ind w:left="2160" w:hanging="360"/>
      </w:pPr>
      <w:rPr>
        <w:rFonts w:ascii="Arial" w:hAnsi="Arial" w:hint="default"/>
      </w:rPr>
    </w:lvl>
    <w:lvl w:ilvl="3" w:tplc="8BE4361A" w:tentative="1">
      <w:start w:val="1"/>
      <w:numFmt w:val="bullet"/>
      <w:lvlText w:val="•"/>
      <w:lvlJc w:val="left"/>
      <w:pPr>
        <w:tabs>
          <w:tab w:val="num" w:pos="2880"/>
        </w:tabs>
        <w:ind w:left="2880" w:hanging="360"/>
      </w:pPr>
      <w:rPr>
        <w:rFonts w:ascii="Arial" w:hAnsi="Arial" w:hint="default"/>
      </w:rPr>
    </w:lvl>
    <w:lvl w:ilvl="4" w:tplc="F68C02FA" w:tentative="1">
      <w:start w:val="1"/>
      <w:numFmt w:val="bullet"/>
      <w:lvlText w:val="•"/>
      <w:lvlJc w:val="left"/>
      <w:pPr>
        <w:tabs>
          <w:tab w:val="num" w:pos="3600"/>
        </w:tabs>
        <w:ind w:left="3600" w:hanging="360"/>
      </w:pPr>
      <w:rPr>
        <w:rFonts w:ascii="Arial" w:hAnsi="Arial" w:hint="default"/>
      </w:rPr>
    </w:lvl>
    <w:lvl w:ilvl="5" w:tplc="6B4257D4" w:tentative="1">
      <w:start w:val="1"/>
      <w:numFmt w:val="bullet"/>
      <w:lvlText w:val="•"/>
      <w:lvlJc w:val="left"/>
      <w:pPr>
        <w:tabs>
          <w:tab w:val="num" w:pos="4320"/>
        </w:tabs>
        <w:ind w:left="4320" w:hanging="360"/>
      </w:pPr>
      <w:rPr>
        <w:rFonts w:ascii="Arial" w:hAnsi="Arial" w:hint="default"/>
      </w:rPr>
    </w:lvl>
    <w:lvl w:ilvl="6" w:tplc="D3CA8438" w:tentative="1">
      <w:start w:val="1"/>
      <w:numFmt w:val="bullet"/>
      <w:lvlText w:val="•"/>
      <w:lvlJc w:val="left"/>
      <w:pPr>
        <w:tabs>
          <w:tab w:val="num" w:pos="5040"/>
        </w:tabs>
        <w:ind w:left="5040" w:hanging="360"/>
      </w:pPr>
      <w:rPr>
        <w:rFonts w:ascii="Arial" w:hAnsi="Arial" w:hint="default"/>
      </w:rPr>
    </w:lvl>
    <w:lvl w:ilvl="7" w:tplc="F0CEA0E6" w:tentative="1">
      <w:start w:val="1"/>
      <w:numFmt w:val="bullet"/>
      <w:lvlText w:val="•"/>
      <w:lvlJc w:val="left"/>
      <w:pPr>
        <w:tabs>
          <w:tab w:val="num" w:pos="5760"/>
        </w:tabs>
        <w:ind w:left="5760" w:hanging="360"/>
      </w:pPr>
      <w:rPr>
        <w:rFonts w:ascii="Arial" w:hAnsi="Arial" w:hint="default"/>
      </w:rPr>
    </w:lvl>
    <w:lvl w:ilvl="8" w:tplc="11CAB3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995B0A"/>
    <w:multiLevelType w:val="hybridMultilevel"/>
    <w:tmpl w:val="C4B4DA10"/>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5969504B"/>
    <w:multiLevelType w:val="hybridMultilevel"/>
    <w:tmpl w:val="1FE27662"/>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37" w15:restartNumberingAfterBreak="0">
    <w:nsid w:val="5ACA3C57"/>
    <w:multiLevelType w:val="hybridMultilevel"/>
    <w:tmpl w:val="5AD2B560"/>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38" w15:restartNumberingAfterBreak="0">
    <w:nsid w:val="5F504A58"/>
    <w:multiLevelType w:val="multilevel"/>
    <w:tmpl w:val="898C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853FAE"/>
    <w:multiLevelType w:val="multilevel"/>
    <w:tmpl w:val="627A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233C3"/>
    <w:multiLevelType w:val="multilevel"/>
    <w:tmpl w:val="15B4F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819B9"/>
    <w:multiLevelType w:val="hybridMultilevel"/>
    <w:tmpl w:val="D7C2F008"/>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42" w15:restartNumberingAfterBreak="0">
    <w:nsid w:val="73BF46A8"/>
    <w:multiLevelType w:val="hybridMultilevel"/>
    <w:tmpl w:val="E208E5B2"/>
    <w:lvl w:ilvl="0" w:tplc="8C726082">
      <w:start w:val="1"/>
      <w:numFmt w:val="decimal"/>
      <w:lvlText w:val="%1)"/>
      <w:lvlJc w:val="left"/>
      <w:pPr>
        <w:ind w:left="530" w:hanging="360"/>
      </w:pPr>
    </w:lvl>
    <w:lvl w:ilvl="1" w:tplc="040B0019">
      <w:start w:val="1"/>
      <w:numFmt w:val="lowerLetter"/>
      <w:lvlText w:val="%2."/>
      <w:lvlJc w:val="left"/>
      <w:pPr>
        <w:ind w:left="1250" w:hanging="360"/>
      </w:pPr>
    </w:lvl>
    <w:lvl w:ilvl="2" w:tplc="040B001B">
      <w:start w:val="1"/>
      <w:numFmt w:val="lowerRoman"/>
      <w:lvlText w:val="%3."/>
      <w:lvlJc w:val="right"/>
      <w:pPr>
        <w:ind w:left="1970" w:hanging="180"/>
      </w:pPr>
    </w:lvl>
    <w:lvl w:ilvl="3" w:tplc="040B000F">
      <w:start w:val="1"/>
      <w:numFmt w:val="decimal"/>
      <w:lvlText w:val="%4."/>
      <w:lvlJc w:val="left"/>
      <w:pPr>
        <w:ind w:left="2690" w:hanging="360"/>
      </w:pPr>
    </w:lvl>
    <w:lvl w:ilvl="4" w:tplc="040B0019">
      <w:start w:val="1"/>
      <w:numFmt w:val="lowerLetter"/>
      <w:lvlText w:val="%5."/>
      <w:lvlJc w:val="left"/>
      <w:pPr>
        <w:ind w:left="3410" w:hanging="360"/>
      </w:pPr>
    </w:lvl>
    <w:lvl w:ilvl="5" w:tplc="040B001B">
      <w:start w:val="1"/>
      <w:numFmt w:val="lowerRoman"/>
      <w:lvlText w:val="%6."/>
      <w:lvlJc w:val="right"/>
      <w:pPr>
        <w:ind w:left="4130" w:hanging="180"/>
      </w:pPr>
    </w:lvl>
    <w:lvl w:ilvl="6" w:tplc="040B000F">
      <w:start w:val="1"/>
      <w:numFmt w:val="decimal"/>
      <w:lvlText w:val="%7."/>
      <w:lvlJc w:val="left"/>
      <w:pPr>
        <w:ind w:left="4850" w:hanging="360"/>
      </w:pPr>
    </w:lvl>
    <w:lvl w:ilvl="7" w:tplc="040B0019">
      <w:start w:val="1"/>
      <w:numFmt w:val="lowerLetter"/>
      <w:lvlText w:val="%8."/>
      <w:lvlJc w:val="left"/>
      <w:pPr>
        <w:ind w:left="5570" w:hanging="360"/>
      </w:pPr>
    </w:lvl>
    <w:lvl w:ilvl="8" w:tplc="040B001B">
      <w:start w:val="1"/>
      <w:numFmt w:val="lowerRoman"/>
      <w:lvlText w:val="%9."/>
      <w:lvlJc w:val="right"/>
      <w:pPr>
        <w:ind w:left="6290" w:hanging="180"/>
      </w:pPr>
    </w:lvl>
  </w:abstractNum>
  <w:abstractNum w:abstractNumId="43" w15:restartNumberingAfterBreak="0">
    <w:nsid w:val="77804CFF"/>
    <w:multiLevelType w:val="hybridMultilevel"/>
    <w:tmpl w:val="1E9ED852"/>
    <w:lvl w:ilvl="0" w:tplc="5B24F5B0">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8CB667B"/>
    <w:multiLevelType w:val="multilevel"/>
    <w:tmpl w:val="8BC6B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B925E99"/>
    <w:multiLevelType w:val="multilevel"/>
    <w:tmpl w:val="E03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3"/>
  </w:num>
  <w:num w:numId="3">
    <w:abstractNumId w:val="43"/>
  </w:num>
  <w:num w:numId="4">
    <w:abstractNumId w:val="31"/>
  </w:num>
  <w:num w:numId="5">
    <w:abstractNumId w:val="11"/>
  </w:num>
  <w:num w:numId="6">
    <w:abstractNumId w:val="45"/>
  </w:num>
  <w:num w:numId="7">
    <w:abstractNumId w:val="2"/>
  </w:num>
  <w:num w:numId="8">
    <w:abstractNumId w:val="39"/>
  </w:num>
  <w:num w:numId="9">
    <w:abstractNumId w:val="38"/>
  </w:num>
  <w:num w:numId="10">
    <w:abstractNumId w:val="20"/>
  </w:num>
  <w:num w:numId="11">
    <w:abstractNumId w:val="14"/>
  </w:num>
  <w:num w:numId="12">
    <w:abstractNumId w:val="13"/>
  </w:num>
  <w:num w:numId="13">
    <w:abstractNumId w:val="24"/>
  </w:num>
  <w:num w:numId="14">
    <w:abstractNumId w:val="4"/>
  </w:num>
  <w:num w:numId="15">
    <w:abstractNumId w:val="29"/>
  </w:num>
  <w:num w:numId="16">
    <w:abstractNumId w:val="28"/>
  </w:num>
  <w:num w:numId="17">
    <w:abstractNumId w:val="17"/>
  </w:num>
  <w:num w:numId="18">
    <w:abstractNumId w:val="40"/>
  </w:num>
  <w:num w:numId="19">
    <w:abstractNumId w:val="23"/>
  </w:num>
  <w:num w:numId="20">
    <w:abstractNumId w:val="22"/>
  </w:num>
  <w:num w:numId="21">
    <w:abstractNumId w:val="18"/>
  </w:num>
  <w:num w:numId="22">
    <w:abstractNumId w:val="27"/>
  </w:num>
  <w:num w:numId="23">
    <w:abstractNumId w:val="7"/>
  </w:num>
  <w:num w:numId="24">
    <w:abstractNumId w:val="41"/>
  </w:num>
  <w:num w:numId="25">
    <w:abstractNumId w:val="36"/>
  </w:num>
  <w:num w:numId="26">
    <w:abstractNumId w:val="8"/>
  </w:num>
  <w:num w:numId="27">
    <w:abstractNumId w:val="3"/>
  </w:num>
  <w:num w:numId="28">
    <w:abstractNumId w:val="1"/>
  </w:num>
  <w:num w:numId="29">
    <w:abstractNumId w:val="30"/>
  </w:num>
  <w:num w:numId="30">
    <w:abstractNumId w:val="32"/>
  </w:num>
  <w:num w:numId="31">
    <w:abstractNumId w:val="26"/>
  </w:num>
  <w:num w:numId="32">
    <w:abstractNumId w:val="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5"/>
  </w:num>
  <w:num w:numId="36">
    <w:abstractNumId w:val="6"/>
  </w:num>
  <w:num w:numId="37">
    <w:abstractNumId w:val="34"/>
  </w:num>
  <w:num w:numId="38">
    <w:abstractNumId w:val="12"/>
  </w:num>
  <w:num w:numId="39">
    <w:abstractNumId w:val="35"/>
  </w:num>
  <w:num w:numId="40">
    <w:abstractNumId w:val="10"/>
  </w:num>
  <w:num w:numId="41">
    <w:abstractNumId w:val="0"/>
  </w:num>
  <w:num w:numId="42">
    <w:abstractNumId w:val="37"/>
  </w:num>
  <w:num w:numId="43">
    <w:abstractNumId w:val="16"/>
  </w:num>
  <w:num w:numId="44">
    <w:abstractNumId w:val="25"/>
  </w:num>
  <w:num w:numId="45">
    <w:abstractNumId w:val="5"/>
  </w:num>
  <w:num w:numId="4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2E"/>
    <w:rsid w:val="00000E1E"/>
    <w:rsid w:val="00002193"/>
    <w:rsid w:val="00011353"/>
    <w:rsid w:val="00011E25"/>
    <w:rsid w:val="000125EC"/>
    <w:rsid w:val="000223E2"/>
    <w:rsid w:val="0002616F"/>
    <w:rsid w:val="00027A71"/>
    <w:rsid w:val="00030CD7"/>
    <w:rsid w:val="00031EC4"/>
    <w:rsid w:val="00033B25"/>
    <w:rsid w:val="00036784"/>
    <w:rsid w:val="000428ED"/>
    <w:rsid w:val="00042A41"/>
    <w:rsid w:val="00044850"/>
    <w:rsid w:val="00044D46"/>
    <w:rsid w:val="00045288"/>
    <w:rsid w:val="00046889"/>
    <w:rsid w:val="000533A3"/>
    <w:rsid w:val="00060141"/>
    <w:rsid w:val="00060C6B"/>
    <w:rsid w:val="0006135C"/>
    <w:rsid w:val="00061C02"/>
    <w:rsid w:val="00062B9E"/>
    <w:rsid w:val="0006559C"/>
    <w:rsid w:val="0006643D"/>
    <w:rsid w:val="00067D4D"/>
    <w:rsid w:val="00070622"/>
    <w:rsid w:val="0007134D"/>
    <w:rsid w:val="00073B29"/>
    <w:rsid w:val="000762AA"/>
    <w:rsid w:val="00084046"/>
    <w:rsid w:val="00084CCD"/>
    <w:rsid w:val="00085CE7"/>
    <w:rsid w:val="00092592"/>
    <w:rsid w:val="00094A59"/>
    <w:rsid w:val="00094C43"/>
    <w:rsid w:val="000A1ED4"/>
    <w:rsid w:val="000A2706"/>
    <w:rsid w:val="000A3225"/>
    <w:rsid w:val="000A3B49"/>
    <w:rsid w:val="000A5048"/>
    <w:rsid w:val="000A70F0"/>
    <w:rsid w:val="000A766A"/>
    <w:rsid w:val="000B63BC"/>
    <w:rsid w:val="000C053A"/>
    <w:rsid w:val="000C4671"/>
    <w:rsid w:val="000C63E9"/>
    <w:rsid w:val="000C6F3F"/>
    <w:rsid w:val="000C7D41"/>
    <w:rsid w:val="000D24C7"/>
    <w:rsid w:val="000D29B3"/>
    <w:rsid w:val="000D2A30"/>
    <w:rsid w:val="000D3E27"/>
    <w:rsid w:val="000D579E"/>
    <w:rsid w:val="000D5857"/>
    <w:rsid w:val="000D61A6"/>
    <w:rsid w:val="000D64E2"/>
    <w:rsid w:val="000E62EF"/>
    <w:rsid w:val="000E6636"/>
    <w:rsid w:val="000E6EFC"/>
    <w:rsid w:val="000F005F"/>
    <w:rsid w:val="000F0C4E"/>
    <w:rsid w:val="000F0DFE"/>
    <w:rsid w:val="000F2A8F"/>
    <w:rsid w:val="000F486F"/>
    <w:rsid w:val="000F6EF8"/>
    <w:rsid w:val="00102B41"/>
    <w:rsid w:val="001036DA"/>
    <w:rsid w:val="001045C9"/>
    <w:rsid w:val="001057F1"/>
    <w:rsid w:val="00107AD2"/>
    <w:rsid w:val="001116BF"/>
    <w:rsid w:val="0011225B"/>
    <w:rsid w:val="0011269D"/>
    <w:rsid w:val="001127FC"/>
    <w:rsid w:val="0011319B"/>
    <w:rsid w:val="00116903"/>
    <w:rsid w:val="001172C2"/>
    <w:rsid w:val="001177D6"/>
    <w:rsid w:val="00124150"/>
    <w:rsid w:val="0012614A"/>
    <w:rsid w:val="00130BE0"/>
    <w:rsid w:val="00130E16"/>
    <w:rsid w:val="00131D0A"/>
    <w:rsid w:val="001321E3"/>
    <w:rsid w:val="0013345A"/>
    <w:rsid w:val="00135100"/>
    <w:rsid w:val="001358EC"/>
    <w:rsid w:val="00135F64"/>
    <w:rsid w:val="00136DD1"/>
    <w:rsid w:val="00140370"/>
    <w:rsid w:val="00140C7E"/>
    <w:rsid w:val="0014227C"/>
    <w:rsid w:val="00142962"/>
    <w:rsid w:val="00142A44"/>
    <w:rsid w:val="001436E1"/>
    <w:rsid w:val="00144792"/>
    <w:rsid w:val="0015056E"/>
    <w:rsid w:val="0015125C"/>
    <w:rsid w:val="00151919"/>
    <w:rsid w:val="00152594"/>
    <w:rsid w:val="0015582E"/>
    <w:rsid w:val="00160C30"/>
    <w:rsid w:val="0016162E"/>
    <w:rsid w:val="00163550"/>
    <w:rsid w:val="00166CA7"/>
    <w:rsid w:val="001677E3"/>
    <w:rsid w:val="00171F1C"/>
    <w:rsid w:val="001724D8"/>
    <w:rsid w:val="00173598"/>
    <w:rsid w:val="00174026"/>
    <w:rsid w:val="00175786"/>
    <w:rsid w:val="001819E7"/>
    <w:rsid w:val="001835F3"/>
    <w:rsid w:val="00184A17"/>
    <w:rsid w:val="001850D4"/>
    <w:rsid w:val="00190534"/>
    <w:rsid w:val="00190BDE"/>
    <w:rsid w:val="00192681"/>
    <w:rsid w:val="00194BFC"/>
    <w:rsid w:val="00194C17"/>
    <w:rsid w:val="001955D3"/>
    <w:rsid w:val="00196FC0"/>
    <w:rsid w:val="001A1B37"/>
    <w:rsid w:val="001A4FC9"/>
    <w:rsid w:val="001A5010"/>
    <w:rsid w:val="001B31BE"/>
    <w:rsid w:val="001B4254"/>
    <w:rsid w:val="001B50EC"/>
    <w:rsid w:val="001B5AC3"/>
    <w:rsid w:val="001B5B8C"/>
    <w:rsid w:val="001B6FCD"/>
    <w:rsid w:val="001C0419"/>
    <w:rsid w:val="001C0D5B"/>
    <w:rsid w:val="001C25FC"/>
    <w:rsid w:val="001C4551"/>
    <w:rsid w:val="001C5B30"/>
    <w:rsid w:val="001C6C04"/>
    <w:rsid w:val="001C6D51"/>
    <w:rsid w:val="001C6F03"/>
    <w:rsid w:val="001D0825"/>
    <w:rsid w:val="001D2D59"/>
    <w:rsid w:val="001D4892"/>
    <w:rsid w:val="001D755D"/>
    <w:rsid w:val="001D7565"/>
    <w:rsid w:val="001E0BE1"/>
    <w:rsid w:val="001E271D"/>
    <w:rsid w:val="001E6697"/>
    <w:rsid w:val="001E69C6"/>
    <w:rsid w:val="001E6DA0"/>
    <w:rsid w:val="001E7505"/>
    <w:rsid w:val="001E7ABB"/>
    <w:rsid w:val="001F3331"/>
    <w:rsid w:val="001F5190"/>
    <w:rsid w:val="001F5284"/>
    <w:rsid w:val="001F65EB"/>
    <w:rsid w:val="001F675C"/>
    <w:rsid w:val="00205259"/>
    <w:rsid w:val="0020531D"/>
    <w:rsid w:val="00205818"/>
    <w:rsid w:val="002075F3"/>
    <w:rsid w:val="002077ED"/>
    <w:rsid w:val="002125B5"/>
    <w:rsid w:val="00215AB5"/>
    <w:rsid w:val="002212C7"/>
    <w:rsid w:val="00222370"/>
    <w:rsid w:val="002237CA"/>
    <w:rsid w:val="00223AA8"/>
    <w:rsid w:val="00225AE1"/>
    <w:rsid w:val="00234BE2"/>
    <w:rsid w:val="002363AC"/>
    <w:rsid w:val="00236B3D"/>
    <w:rsid w:val="00237053"/>
    <w:rsid w:val="002375EF"/>
    <w:rsid w:val="00242703"/>
    <w:rsid w:val="00247109"/>
    <w:rsid w:val="00252B70"/>
    <w:rsid w:val="00256DC5"/>
    <w:rsid w:val="0025792C"/>
    <w:rsid w:val="002612EE"/>
    <w:rsid w:val="00261400"/>
    <w:rsid w:val="002616AB"/>
    <w:rsid w:val="00263318"/>
    <w:rsid w:val="00263C8D"/>
    <w:rsid w:val="00264398"/>
    <w:rsid w:val="002654FE"/>
    <w:rsid w:val="00265AB6"/>
    <w:rsid w:val="002714CA"/>
    <w:rsid w:val="00273FAA"/>
    <w:rsid w:val="0027520F"/>
    <w:rsid w:val="00277A5E"/>
    <w:rsid w:val="002808B7"/>
    <w:rsid w:val="00282202"/>
    <w:rsid w:val="00282A86"/>
    <w:rsid w:val="002967D5"/>
    <w:rsid w:val="002A51E7"/>
    <w:rsid w:val="002A6459"/>
    <w:rsid w:val="002A6DB6"/>
    <w:rsid w:val="002A7580"/>
    <w:rsid w:val="002A7F7A"/>
    <w:rsid w:val="002B0C38"/>
    <w:rsid w:val="002B0D39"/>
    <w:rsid w:val="002B2634"/>
    <w:rsid w:val="002B6522"/>
    <w:rsid w:val="002B663C"/>
    <w:rsid w:val="002B7B7B"/>
    <w:rsid w:val="002C18AB"/>
    <w:rsid w:val="002C4FEE"/>
    <w:rsid w:val="002C68BE"/>
    <w:rsid w:val="002C6B67"/>
    <w:rsid w:val="002C7999"/>
    <w:rsid w:val="002D3B9B"/>
    <w:rsid w:val="002D4BA2"/>
    <w:rsid w:val="002D6EA5"/>
    <w:rsid w:val="002E1240"/>
    <w:rsid w:val="002E7561"/>
    <w:rsid w:val="002F2F0D"/>
    <w:rsid w:val="002F5CB8"/>
    <w:rsid w:val="00301318"/>
    <w:rsid w:val="003017AE"/>
    <w:rsid w:val="0030692C"/>
    <w:rsid w:val="00312990"/>
    <w:rsid w:val="00312AE4"/>
    <w:rsid w:val="003142E8"/>
    <w:rsid w:val="00314AD3"/>
    <w:rsid w:val="00314E99"/>
    <w:rsid w:val="00315738"/>
    <w:rsid w:val="003157F4"/>
    <w:rsid w:val="00316912"/>
    <w:rsid w:val="00316EBA"/>
    <w:rsid w:val="00321B05"/>
    <w:rsid w:val="00322419"/>
    <w:rsid w:val="00323600"/>
    <w:rsid w:val="0032384B"/>
    <w:rsid w:val="003271CC"/>
    <w:rsid w:val="003272BA"/>
    <w:rsid w:val="0033072B"/>
    <w:rsid w:val="0033188D"/>
    <w:rsid w:val="00333AB6"/>
    <w:rsid w:val="00336795"/>
    <w:rsid w:val="00340602"/>
    <w:rsid w:val="00340959"/>
    <w:rsid w:val="00347151"/>
    <w:rsid w:val="00347250"/>
    <w:rsid w:val="00347C06"/>
    <w:rsid w:val="00350268"/>
    <w:rsid w:val="00350315"/>
    <w:rsid w:val="00351BA8"/>
    <w:rsid w:val="003555D5"/>
    <w:rsid w:val="00355C88"/>
    <w:rsid w:val="0035757D"/>
    <w:rsid w:val="003612D2"/>
    <w:rsid w:val="0036357F"/>
    <w:rsid w:val="00365166"/>
    <w:rsid w:val="0036597E"/>
    <w:rsid w:val="00366902"/>
    <w:rsid w:val="00366994"/>
    <w:rsid w:val="00367015"/>
    <w:rsid w:val="00367C95"/>
    <w:rsid w:val="00370528"/>
    <w:rsid w:val="003705E0"/>
    <w:rsid w:val="003706FC"/>
    <w:rsid w:val="003707ED"/>
    <w:rsid w:val="003730CF"/>
    <w:rsid w:val="003767D3"/>
    <w:rsid w:val="00383814"/>
    <w:rsid w:val="00383EDA"/>
    <w:rsid w:val="00384B72"/>
    <w:rsid w:val="00385DA0"/>
    <w:rsid w:val="00392B69"/>
    <w:rsid w:val="00392CF1"/>
    <w:rsid w:val="00393A5C"/>
    <w:rsid w:val="0039506B"/>
    <w:rsid w:val="00395D50"/>
    <w:rsid w:val="003A1459"/>
    <w:rsid w:val="003A1955"/>
    <w:rsid w:val="003A3053"/>
    <w:rsid w:val="003A5793"/>
    <w:rsid w:val="003B0B9B"/>
    <w:rsid w:val="003B59AC"/>
    <w:rsid w:val="003B6EF4"/>
    <w:rsid w:val="003B712C"/>
    <w:rsid w:val="003C0907"/>
    <w:rsid w:val="003C2B44"/>
    <w:rsid w:val="003C4B60"/>
    <w:rsid w:val="003C695D"/>
    <w:rsid w:val="003D2B27"/>
    <w:rsid w:val="003D437D"/>
    <w:rsid w:val="003D47FF"/>
    <w:rsid w:val="003D568D"/>
    <w:rsid w:val="003D76EC"/>
    <w:rsid w:val="003E264A"/>
    <w:rsid w:val="003E59B9"/>
    <w:rsid w:val="003E61A3"/>
    <w:rsid w:val="003F29C0"/>
    <w:rsid w:val="003F4C04"/>
    <w:rsid w:val="003F793F"/>
    <w:rsid w:val="003F7F9D"/>
    <w:rsid w:val="004000B4"/>
    <w:rsid w:val="00402C49"/>
    <w:rsid w:val="00405220"/>
    <w:rsid w:val="004063EB"/>
    <w:rsid w:val="00406A4D"/>
    <w:rsid w:val="00406B90"/>
    <w:rsid w:val="004121C5"/>
    <w:rsid w:val="0042091C"/>
    <w:rsid w:val="00421FA4"/>
    <w:rsid w:val="00423F6D"/>
    <w:rsid w:val="0042699A"/>
    <w:rsid w:val="004332AD"/>
    <w:rsid w:val="00433A2F"/>
    <w:rsid w:val="0043661A"/>
    <w:rsid w:val="0044105B"/>
    <w:rsid w:val="00441511"/>
    <w:rsid w:val="004438C0"/>
    <w:rsid w:val="00446A45"/>
    <w:rsid w:val="0044749D"/>
    <w:rsid w:val="004522F9"/>
    <w:rsid w:val="00455070"/>
    <w:rsid w:val="00457206"/>
    <w:rsid w:val="004574A0"/>
    <w:rsid w:val="00460391"/>
    <w:rsid w:val="00462EEB"/>
    <w:rsid w:val="00463D20"/>
    <w:rsid w:val="0046438D"/>
    <w:rsid w:val="00471CDD"/>
    <w:rsid w:val="00474493"/>
    <w:rsid w:val="00474B02"/>
    <w:rsid w:val="00476696"/>
    <w:rsid w:val="00482C3B"/>
    <w:rsid w:val="00484C6A"/>
    <w:rsid w:val="004870C2"/>
    <w:rsid w:val="004909BB"/>
    <w:rsid w:val="0049173B"/>
    <w:rsid w:val="004938B6"/>
    <w:rsid w:val="004A08AA"/>
    <w:rsid w:val="004A092E"/>
    <w:rsid w:val="004A2882"/>
    <w:rsid w:val="004A2B46"/>
    <w:rsid w:val="004A2CFE"/>
    <w:rsid w:val="004A3E24"/>
    <w:rsid w:val="004A4183"/>
    <w:rsid w:val="004A4DBA"/>
    <w:rsid w:val="004B122A"/>
    <w:rsid w:val="004B392A"/>
    <w:rsid w:val="004B394D"/>
    <w:rsid w:val="004B6AEA"/>
    <w:rsid w:val="004C2237"/>
    <w:rsid w:val="004C5998"/>
    <w:rsid w:val="004C73FC"/>
    <w:rsid w:val="004D278C"/>
    <w:rsid w:val="004D42E7"/>
    <w:rsid w:val="004D4FC4"/>
    <w:rsid w:val="004D52F2"/>
    <w:rsid w:val="004D56A0"/>
    <w:rsid w:val="004D5F4C"/>
    <w:rsid w:val="004D7785"/>
    <w:rsid w:val="004D7F2F"/>
    <w:rsid w:val="004E0824"/>
    <w:rsid w:val="004E0ABA"/>
    <w:rsid w:val="004E15DF"/>
    <w:rsid w:val="004E1FBC"/>
    <w:rsid w:val="004E2252"/>
    <w:rsid w:val="004E26A4"/>
    <w:rsid w:val="004E27E7"/>
    <w:rsid w:val="004E28F7"/>
    <w:rsid w:val="004E37E6"/>
    <w:rsid w:val="004E3D45"/>
    <w:rsid w:val="004E5016"/>
    <w:rsid w:val="004E5193"/>
    <w:rsid w:val="004F0BAE"/>
    <w:rsid w:val="004F2185"/>
    <w:rsid w:val="004F4FA4"/>
    <w:rsid w:val="004F657D"/>
    <w:rsid w:val="004F761D"/>
    <w:rsid w:val="00500B2C"/>
    <w:rsid w:val="005022A0"/>
    <w:rsid w:val="005044B5"/>
    <w:rsid w:val="00504A56"/>
    <w:rsid w:val="00505326"/>
    <w:rsid w:val="00505A3E"/>
    <w:rsid w:val="00505CB1"/>
    <w:rsid w:val="005070D6"/>
    <w:rsid w:val="00514F54"/>
    <w:rsid w:val="00516CFE"/>
    <w:rsid w:val="00517189"/>
    <w:rsid w:val="00517E11"/>
    <w:rsid w:val="00526854"/>
    <w:rsid w:val="0053017F"/>
    <w:rsid w:val="005305DA"/>
    <w:rsid w:val="00531964"/>
    <w:rsid w:val="00531DFE"/>
    <w:rsid w:val="0053281D"/>
    <w:rsid w:val="005344A9"/>
    <w:rsid w:val="00534C1F"/>
    <w:rsid w:val="00535D8A"/>
    <w:rsid w:val="00536482"/>
    <w:rsid w:val="00537EA3"/>
    <w:rsid w:val="00542319"/>
    <w:rsid w:val="0054575D"/>
    <w:rsid w:val="005479DE"/>
    <w:rsid w:val="00550A08"/>
    <w:rsid w:val="00550F00"/>
    <w:rsid w:val="0055343A"/>
    <w:rsid w:val="00553F22"/>
    <w:rsid w:val="00555877"/>
    <w:rsid w:val="00556A62"/>
    <w:rsid w:val="00556A7D"/>
    <w:rsid w:val="00557DA2"/>
    <w:rsid w:val="00561687"/>
    <w:rsid w:val="00562F5B"/>
    <w:rsid w:val="00563054"/>
    <w:rsid w:val="00563DE7"/>
    <w:rsid w:val="00563F9C"/>
    <w:rsid w:val="00566F41"/>
    <w:rsid w:val="00571C37"/>
    <w:rsid w:val="00572F83"/>
    <w:rsid w:val="0057347F"/>
    <w:rsid w:val="005742BE"/>
    <w:rsid w:val="005827DB"/>
    <w:rsid w:val="00584651"/>
    <w:rsid w:val="0058772B"/>
    <w:rsid w:val="005879D0"/>
    <w:rsid w:val="00590ED7"/>
    <w:rsid w:val="005938CD"/>
    <w:rsid w:val="00596EBD"/>
    <w:rsid w:val="0059731B"/>
    <w:rsid w:val="005A3970"/>
    <w:rsid w:val="005A43F8"/>
    <w:rsid w:val="005A45E6"/>
    <w:rsid w:val="005A5FAE"/>
    <w:rsid w:val="005B1F68"/>
    <w:rsid w:val="005B5453"/>
    <w:rsid w:val="005B5D0F"/>
    <w:rsid w:val="005B61FB"/>
    <w:rsid w:val="005B64BA"/>
    <w:rsid w:val="005B6D33"/>
    <w:rsid w:val="005B709C"/>
    <w:rsid w:val="005B70F4"/>
    <w:rsid w:val="005C16C4"/>
    <w:rsid w:val="005C1AEB"/>
    <w:rsid w:val="005C3BC2"/>
    <w:rsid w:val="005C5116"/>
    <w:rsid w:val="005C53AE"/>
    <w:rsid w:val="005C7FEE"/>
    <w:rsid w:val="005D1DFD"/>
    <w:rsid w:val="005D2385"/>
    <w:rsid w:val="005D3D4C"/>
    <w:rsid w:val="005D5858"/>
    <w:rsid w:val="005D6B27"/>
    <w:rsid w:val="005E4317"/>
    <w:rsid w:val="005E44BD"/>
    <w:rsid w:val="005E4D1B"/>
    <w:rsid w:val="005E57E5"/>
    <w:rsid w:val="005F54C9"/>
    <w:rsid w:val="005F5921"/>
    <w:rsid w:val="00603C8F"/>
    <w:rsid w:val="006076D4"/>
    <w:rsid w:val="0061651E"/>
    <w:rsid w:val="00617A63"/>
    <w:rsid w:val="00620609"/>
    <w:rsid w:val="00621C1E"/>
    <w:rsid w:val="00621C81"/>
    <w:rsid w:val="00621E63"/>
    <w:rsid w:val="00623B1B"/>
    <w:rsid w:val="006247D4"/>
    <w:rsid w:val="0062483A"/>
    <w:rsid w:val="00627F85"/>
    <w:rsid w:val="00631E95"/>
    <w:rsid w:val="00632F0F"/>
    <w:rsid w:val="00634ECF"/>
    <w:rsid w:val="00636510"/>
    <w:rsid w:val="006414FF"/>
    <w:rsid w:val="00644830"/>
    <w:rsid w:val="0064565E"/>
    <w:rsid w:val="00647643"/>
    <w:rsid w:val="00650DE0"/>
    <w:rsid w:val="00651284"/>
    <w:rsid w:val="00653542"/>
    <w:rsid w:val="00653EFB"/>
    <w:rsid w:val="00660236"/>
    <w:rsid w:val="0066313E"/>
    <w:rsid w:val="006634A4"/>
    <w:rsid w:val="00664081"/>
    <w:rsid w:val="00665920"/>
    <w:rsid w:val="00665D45"/>
    <w:rsid w:val="00666852"/>
    <w:rsid w:val="00672484"/>
    <w:rsid w:val="006750E1"/>
    <w:rsid w:val="00677906"/>
    <w:rsid w:val="00681A2E"/>
    <w:rsid w:val="006854E4"/>
    <w:rsid w:val="00694770"/>
    <w:rsid w:val="006948BC"/>
    <w:rsid w:val="00697028"/>
    <w:rsid w:val="0069790F"/>
    <w:rsid w:val="006A1945"/>
    <w:rsid w:val="006A3845"/>
    <w:rsid w:val="006A4423"/>
    <w:rsid w:val="006A6678"/>
    <w:rsid w:val="006B2864"/>
    <w:rsid w:val="006B4564"/>
    <w:rsid w:val="006B4E00"/>
    <w:rsid w:val="006C0FD5"/>
    <w:rsid w:val="006C197A"/>
    <w:rsid w:val="006C3279"/>
    <w:rsid w:val="006C5625"/>
    <w:rsid w:val="006C60D3"/>
    <w:rsid w:val="006D38D1"/>
    <w:rsid w:val="006D425F"/>
    <w:rsid w:val="006D5D27"/>
    <w:rsid w:val="006D7962"/>
    <w:rsid w:val="006E0E40"/>
    <w:rsid w:val="006E1C14"/>
    <w:rsid w:val="006E49E0"/>
    <w:rsid w:val="006F066A"/>
    <w:rsid w:val="006F27F5"/>
    <w:rsid w:val="00700D8D"/>
    <w:rsid w:val="00701777"/>
    <w:rsid w:val="00702BE8"/>
    <w:rsid w:val="007051C1"/>
    <w:rsid w:val="00705F3C"/>
    <w:rsid w:val="00706F0A"/>
    <w:rsid w:val="0071269D"/>
    <w:rsid w:val="007127F1"/>
    <w:rsid w:val="00712A64"/>
    <w:rsid w:val="007136DB"/>
    <w:rsid w:val="007160AF"/>
    <w:rsid w:val="00717ED5"/>
    <w:rsid w:val="00717F67"/>
    <w:rsid w:val="0072042D"/>
    <w:rsid w:val="00721824"/>
    <w:rsid w:val="00722397"/>
    <w:rsid w:val="00722EDF"/>
    <w:rsid w:val="00726CE5"/>
    <w:rsid w:val="00730E36"/>
    <w:rsid w:val="0073169A"/>
    <w:rsid w:val="00732096"/>
    <w:rsid w:val="00733760"/>
    <w:rsid w:val="007403F3"/>
    <w:rsid w:val="00740DFB"/>
    <w:rsid w:val="00743553"/>
    <w:rsid w:val="007439A6"/>
    <w:rsid w:val="00745AEB"/>
    <w:rsid w:val="0074654C"/>
    <w:rsid w:val="007469E1"/>
    <w:rsid w:val="00746B8C"/>
    <w:rsid w:val="007472CA"/>
    <w:rsid w:val="00747983"/>
    <w:rsid w:val="0075003D"/>
    <w:rsid w:val="007512C6"/>
    <w:rsid w:val="00755F52"/>
    <w:rsid w:val="00764164"/>
    <w:rsid w:val="007753AC"/>
    <w:rsid w:val="00780EEA"/>
    <w:rsid w:val="007819A1"/>
    <w:rsid w:val="00782FC4"/>
    <w:rsid w:val="00783769"/>
    <w:rsid w:val="0078376A"/>
    <w:rsid w:val="00784BDE"/>
    <w:rsid w:val="0078787D"/>
    <w:rsid w:val="00791226"/>
    <w:rsid w:val="00794547"/>
    <w:rsid w:val="007A0DDF"/>
    <w:rsid w:val="007A131C"/>
    <w:rsid w:val="007A2659"/>
    <w:rsid w:val="007A26E7"/>
    <w:rsid w:val="007A2F78"/>
    <w:rsid w:val="007A71E6"/>
    <w:rsid w:val="007B269F"/>
    <w:rsid w:val="007B72B7"/>
    <w:rsid w:val="007B75EB"/>
    <w:rsid w:val="007B7940"/>
    <w:rsid w:val="007C01A7"/>
    <w:rsid w:val="007C47A0"/>
    <w:rsid w:val="007C47D2"/>
    <w:rsid w:val="007C5887"/>
    <w:rsid w:val="007C6C52"/>
    <w:rsid w:val="007D50B8"/>
    <w:rsid w:val="007D5C4E"/>
    <w:rsid w:val="007D6787"/>
    <w:rsid w:val="007D7127"/>
    <w:rsid w:val="007E260B"/>
    <w:rsid w:val="007E279C"/>
    <w:rsid w:val="007E5407"/>
    <w:rsid w:val="007E6BC5"/>
    <w:rsid w:val="007F19AF"/>
    <w:rsid w:val="007F2FD6"/>
    <w:rsid w:val="007F4A5E"/>
    <w:rsid w:val="007F4BA9"/>
    <w:rsid w:val="007F5799"/>
    <w:rsid w:val="007F6EFA"/>
    <w:rsid w:val="008041FC"/>
    <w:rsid w:val="008046F5"/>
    <w:rsid w:val="00804C5B"/>
    <w:rsid w:val="008127C5"/>
    <w:rsid w:val="0081595A"/>
    <w:rsid w:val="00821B73"/>
    <w:rsid w:val="008232CF"/>
    <w:rsid w:val="00827525"/>
    <w:rsid w:val="0083218C"/>
    <w:rsid w:val="00832829"/>
    <w:rsid w:val="008341A7"/>
    <w:rsid w:val="00842C93"/>
    <w:rsid w:val="00845683"/>
    <w:rsid w:val="008507EF"/>
    <w:rsid w:val="0085379F"/>
    <w:rsid w:val="00853D92"/>
    <w:rsid w:val="008543B6"/>
    <w:rsid w:val="0085509A"/>
    <w:rsid w:val="00855198"/>
    <w:rsid w:val="008551A7"/>
    <w:rsid w:val="00864132"/>
    <w:rsid w:val="008646E9"/>
    <w:rsid w:val="00873F0E"/>
    <w:rsid w:val="008767ED"/>
    <w:rsid w:val="00877882"/>
    <w:rsid w:val="00884135"/>
    <w:rsid w:val="00884CDF"/>
    <w:rsid w:val="0089094F"/>
    <w:rsid w:val="00890A06"/>
    <w:rsid w:val="00893653"/>
    <w:rsid w:val="008959A4"/>
    <w:rsid w:val="00896980"/>
    <w:rsid w:val="008A002C"/>
    <w:rsid w:val="008A0F28"/>
    <w:rsid w:val="008A3533"/>
    <w:rsid w:val="008A3676"/>
    <w:rsid w:val="008A370B"/>
    <w:rsid w:val="008A65D9"/>
    <w:rsid w:val="008B03DA"/>
    <w:rsid w:val="008B1460"/>
    <w:rsid w:val="008B4AB5"/>
    <w:rsid w:val="008B6A1C"/>
    <w:rsid w:val="008C12F7"/>
    <w:rsid w:val="008C2F9A"/>
    <w:rsid w:val="008C3E97"/>
    <w:rsid w:val="008C5ED5"/>
    <w:rsid w:val="008C7077"/>
    <w:rsid w:val="008C725B"/>
    <w:rsid w:val="008D31E6"/>
    <w:rsid w:val="008D3A92"/>
    <w:rsid w:val="008D55D7"/>
    <w:rsid w:val="008E0EDE"/>
    <w:rsid w:val="008E1B9D"/>
    <w:rsid w:val="008E1D5F"/>
    <w:rsid w:val="008E28C4"/>
    <w:rsid w:val="008E32FE"/>
    <w:rsid w:val="008E376E"/>
    <w:rsid w:val="008E49A6"/>
    <w:rsid w:val="008E4D20"/>
    <w:rsid w:val="008F1BC3"/>
    <w:rsid w:val="00902185"/>
    <w:rsid w:val="00903BF2"/>
    <w:rsid w:val="0090433C"/>
    <w:rsid w:val="00905163"/>
    <w:rsid w:val="0090522E"/>
    <w:rsid w:val="00905A2C"/>
    <w:rsid w:val="00907579"/>
    <w:rsid w:val="0091138E"/>
    <w:rsid w:val="0091295D"/>
    <w:rsid w:val="009132DC"/>
    <w:rsid w:val="00913843"/>
    <w:rsid w:val="009157F8"/>
    <w:rsid w:val="009159E0"/>
    <w:rsid w:val="00920CC8"/>
    <w:rsid w:val="00923EAE"/>
    <w:rsid w:val="009256AA"/>
    <w:rsid w:val="009300F8"/>
    <w:rsid w:val="00930C6E"/>
    <w:rsid w:val="0093299C"/>
    <w:rsid w:val="0093408D"/>
    <w:rsid w:val="0094090E"/>
    <w:rsid w:val="009443CA"/>
    <w:rsid w:val="0094630D"/>
    <w:rsid w:val="009478B3"/>
    <w:rsid w:val="00951D0D"/>
    <w:rsid w:val="00954590"/>
    <w:rsid w:val="009553F4"/>
    <w:rsid w:val="00960B7F"/>
    <w:rsid w:val="00963FF2"/>
    <w:rsid w:val="00967082"/>
    <w:rsid w:val="0097156B"/>
    <w:rsid w:val="009745FF"/>
    <w:rsid w:val="00975760"/>
    <w:rsid w:val="0097579A"/>
    <w:rsid w:val="0097742E"/>
    <w:rsid w:val="009774FD"/>
    <w:rsid w:val="009777F1"/>
    <w:rsid w:val="00977D6B"/>
    <w:rsid w:val="00980B4C"/>
    <w:rsid w:val="00980EDB"/>
    <w:rsid w:val="009826CC"/>
    <w:rsid w:val="00984106"/>
    <w:rsid w:val="00990688"/>
    <w:rsid w:val="00990C4C"/>
    <w:rsid w:val="00990F2A"/>
    <w:rsid w:val="009918B0"/>
    <w:rsid w:val="00992649"/>
    <w:rsid w:val="009932EE"/>
    <w:rsid w:val="00993FBD"/>
    <w:rsid w:val="00995220"/>
    <w:rsid w:val="009964B2"/>
    <w:rsid w:val="0099796C"/>
    <w:rsid w:val="00997F05"/>
    <w:rsid w:val="009A2BEB"/>
    <w:rsid w:val="009B1480"/>
    <w:rsid w:val="009B21AD"/>
    <w:rsid w:val="009B2311"/>
    <w:rsid w:val="009B2777"/>
    <w:rsid w:val="009B4CD5"/>
    <w:rsid w:val="009B4F07"/>
    <w:rsid w:val="009B5087"/>
    <w:rsid w:val="009B591A"/>
    <w:rsid w:val="009B777A"/>
    <w:rsid w:val="009B7D19"/>
    <w:rsid w:val="009C26A6"/>
    <w:rsid w:val="009C2DA5"/>
    <w:rsid w:val="009C4906"/>
    <w:rsid w:val="009C4AF7"/>
    <w:rsid w:val="009C5B7D"/>
    <w:rsid w:val="009D12F0"/>
    <w:rsid w:val="009D222E"/>
    <w:rsid w:val="009D4A21"/>
    <w:rsid w:val="009D5020"/>
    <w:rsid w:val="009E4FAF"/>
    <w:rsid w:val="009E5AB3"/>
    <w:rsid w:val="009E65CF"/>
    <w:rsid w:val="009F791E"/>
    <w:rsid w:val="00A002E5"/>
    <w:rsid w:val="00A04586"/>
    <w:rsid w:val="00A11428"/>
    <w:rsid w:val="00A13308"/>
    <w:rsid w:val="00A13309"/>
    <w:rsid w:val="00A15792"/>
    <w:rsid w:val="00A17661"/>
    <w:rsid w:val="00A1780E"/>
    <w:rsid w:val="00A228C9"/>
    <w:rsid w:val="00A240AA"/>
    <w:rsid w:val="00A26CAC"/>
    <w:rsid w:val="00A3049D"/>
    <w:rsid w:val="00A30715"/>
    <w:rsid w:val="00A32E27"/>
    <w:rsid w:val="00A33B86"/>
    <w:rsid w:val="00A36107"/>
    <w:rsid w:val="00A42222"/>
    <w:rsid w:val="00A438AC"/>
    <w:rsid w:val="00A441EB"/>
    <w:rsid w:val="00A44CEB"/>
    <w:rsid w:val="00A45311"/>
    <w:rsid w:val="00A45B45"/>
    <w:rsid w:val="00A46638"/>
    <w:rsid w:val="00A5003D"/>
    <w:rsid w:val="00A50A32"/>
    <w:rsid w:val="00A5256C"/>
    <w:rsid w:val="00A533FB"/>
    <w:rsid w:val="00A53D96"/>
    <w:rsid w:val="00A5452F"/>
    <w:rsid w:val="00A5454A"/>
    <w:rsid w:val="00A55D14"/>
    <w:rsid w:val="00A60338"/>
    <w:rsid w:val="00A63992"/>
    <w:rsid w:val="00A656DC"/>
    <w:rsid w:val="00A65C39"/>
    <w:rsid w:val="00A72A56"/>
    <w:rsid w:val="00A74414"/>
    <w:rsid w:val="00A74ADF"/>
    <w:rsid w:val="00A75AF8"/>
    <w:rsid w:val="00A76750"/>
    <w:rsid w:val="00A76A26"/>
    <w:rsid w:val="00A82A0A"/>
    <w:rsid w:val="00A84B7C"/>
    <w:rsid w:val="00A860A0"/>
    <w:rsid w:val="00A9665B"/>
    <w:rsid w:val="00A97823"/>
    <w:rsid w:val="00AA0A11"/>
    <w:rsid w:val="00AA1829"/>
    <w:rsid w:val="00AA3BC1"/>
    <w:rsid w:val="00AA6EFE"/>
    <w:rsid w:val="00AA7808"/>
    <w:rsid w:val="00AB055C"/>
    <w:rsid w:val="00AB6522"/>
    <w:rsid w:val="00AC0CF2"/>
    <w:rsid w:val="00AC0E13"/>
    <w:rsid w:val="00AC154E"/>
    <w:rsid w:val="00AC205E"/>
    <w:rsid w:val="00AC2956"/>
    <w:rsid w:val="00AC3E4A"/>
    <w:rsid w:val="00AC5D73"/>
    <w:rsid w:val="00AC6515"/>
    <w:rsid w:val="00AD0B41"/>
    <w:rsid w:val="00AD3F5A"/>
    <w:rsid w:val="00AD522F"/>
    <w:rsid w:val="00AD5A5B"/>
    <w:rsid w:val="00AE01AB"/>
    <w:rsid w:val="00AE0FC6"/>
    <w:rsid w:val="00AE5461"/>
    <w:rsid w:val="00AE5965"/>
    <w:rsid w:val="00AE5E46"/>
    <w:rsid w:val="00AE6453"/>
    <w:rsid w:val="00AE6CE8"/>
    <w:rsid w:val="00AF26A5"/>
    <w:rsid w:val="00AF29AB"/>
    <w:rsid w:val="00AF6952"/>
    <w:rsid w:val="00B000B7"/>
    <w:rsid w:val="00B015AD"/>
    <w:rsid w:val="00B1019D"/>
    <w:rsid w:val="00B115F4"/>
    <w:rsid w:val="00B1176E"/>
    <w:rsid w:val="00B12A68"/>
    <w:rsid w:val="00B12F63"/>
    <w:rsid w:val="00B13447"/>
    <w:rsid w:val="00B14DD9"/>
    <w:rsid w:val="00B1694D"/>
    <w:rsid w:val="00B17832"/>
    <w:rsid w:val="00B27DB6"/>
    <w:rsid w:val="00B316EE"/>
    <w:rsid w:val="00B3263F"/>
    <w:rsid w:val="00B36773"/>
    <w:rsid w:val="00B4227D"/>
    <w:rsid w:val="00B42901"/>
    <w:rsid w:val="00B43667"/>
    <w:rsid w:val="00B446A3"/>
    <w:rsid w:val="00B44B5C"/>
    <w:rsid w:val="00B502B3"/>
    <w:rsid w:val="00B50A36"/>
    <w:rsid w:val="00B5100C"/>
    <w:rsid w:val="00B523D2"/>
    <w:rsid w:val="00B568ED"/>
    <w:rsid w:val="00B6058F"/>
    <w:rsid w:val="00B64FA6"/>
    <w:rsid w:val="00B65410"/>
    <w:rsid w:val="00B655B3"/>
    <w:rsid w:val="00B72ACD"/>
    <w:rsid w:val="00B72E5C"/>
    <w:rsid w:val="00B7722C"/>
    <w:rsid w:val="00B802A3"/>
    <w:rsid w:val="00B804FC"/>
    <w:rsid w:val="00B80A52"/>
    <w:rsid w:val="00B83A8A"/>
    <w:rsid w:val="00B91836"/>
    <w:rsid w:val="00B92C44"/>
    <w:rsid w:val="00B92FBD"/>
    <w:rsid w:val="00B93C88"/>
    <w:rsid w:val="00B94220"/>
    <w:rsid w:val="00B96F20"/>
    <w:rsid w:val="00B97F6D"/>
    <w:rsid w:val="00BA08C4"/>
    <w:rsid w:val="00BA148E"/>
    <w:rsid w:val="00BA336E"/>
    <w:rsid w:val="00BA4250"/>
    <w:rsid w:val="00BB0AA1"/>
    <w:rsid w:val="00BB2274"/>
    <w:rsid w:val="00BB30C6"/>
    <w:rsid w:val="00BB6007"/>
    <w:rsid w:val="00BB71C5"/>
    <w:rsid w:val="00BC0510"/>
    <w:rsid w:val="00BC75C4"/>
    <w:rsid w:val="00BD03E2"/>
    <w:rsid w:val="00BD0798"/>
    <w:rsid w:val="00BD0E5B"/>
    <w:rsid w:val="00BD30DA"/>
    <w:rsid w:val="00BD6A13"/>
    <w:rsid w:val="00BE0583"/>
    <w:rsid w:val="00BE0AF0"/>
    <w:rsid w:val="00BE2D5D"/>
    <w:rsid w:val="00BE342C"/>
    <w:rsid w:val="00BE34B1"/>
    <w:rsid w:val="00BE3A75"/>
    <w:rsid w:val="00BE4629"/>
    <w:rsid w:val="00BE4EF4"/>
    <w:rsid w:val="00BE6A98"/>
    <w:rsid w:val="00BE6E02"/>
    <w:rsid w:val="00BF0C98"/>
    <w:rsid w:val="00BF178D"/>
    <w:rsid w:val="00C00F6C"/>
    <w:rsid w:val="00C013EA"/>
    <w:rsid w:val="00C075BB"/>
    <w:rsid w:val="00C07FD3"/>
    <w:rsid w:val="00C10BE7"/>
    <w:rsid w:val="00C1224C"/>
    <w:rsid w:val="00C14D07"/>
    <w:rsid w:val="00C15D5F"/>
    <w:rsid w:val="00C1787A"/>
    <w:rsid w:val="00C17EF7"/>
    <w:rsid w:val="00C20051"/>
    <w:rsid w:val="00C248FE"/>
    <w:rsid w:val="00C25613"/>
    <w:rsid w:val="00C31449"/>
    <w:rsid w:val="00C365A2"/>
    <w:rsid w:val="00C4044E"/>
    <w:rsid w:val="00C43A47"/>
    <w:rsid w:val="00C4534C"/>
    <w:rsid w:val="00C46C1D"/>
    <w:rsid w:val="00C47228"/>
    <w:rsid w:val="00C502D3"/>
    <w:rsid w:val="00C51E73"/>
    <w:rsid w:val="00C529A2"/>
    <w:rsid w:val="00C52D88"/>
    <w:rsid w:val="00C556BB"/>
    <w:rsid w:val="00C57494"/>
    <w:rsid w:val="00C61106"/>
    <w:rsid w:val="00C6532C"/>
    <w:rsid w:val="00C65C75"/>
    <w:rsid w:val="00C717BB"/>
    <w:rsid w:val="00C740CE"/>
    <w:rsid w:val="00C76633"/>
    <w:rsid w:val="00C76EE7"/>
    <w:rsid w:val="00C7773E"/>
    <w:rsid w:val="00C92FF2"/>
    <w:rsid w:val="00C950D7"/>
    <w:rsid w:val="00C95E82"/>
    <w:rsid w:val="00C96779"/>
    <w:rsid w:val="00CA35B2"/>
    <w:rsid w:val="00CA3F63"/>
    <w:rsid w:val="00CA6188"/>
    <w:rsid w:val="00CB1A1E"/>
    <w:rsid w:val="00CB4C64"/>
    <w:rsid w:val="00CB4E2F"/>
    <w:rsid w:val="00CB6662"/>
    <w:rsid w:val="00CB6DB3"/>
    <w:rsid w:val="00CC01B7"/>
    <w:rsid w:val="00CC0D1E"/>
    <w:rsid w:val="00CD0F1C"/>
    <w:rsid w:val="00CD1701"/>
    <w:rsid w:val="00CE06D5"/>
    <w:rsid w:val="00CE1C8F"/>
    <w:rsid w:val="00CE3DC8"/>
    <w:rsid w:val="00CE5E1A"/>
    <w:rsid w:val="00CF0958"/>
    <w:rsid w:val="00CF6488"/>
    <w:rsid w:val="00D0048B"/>
    <w:rsid w:val="00D02E4D"/>
    <w:rsid w:val="00D05B50"/>
    <w:rsid w:val="00D05D56"/>
    <w:rsid w:val="00D06AD2"/>
    <w:rsid w:val="00D07B22"/>
    <w:rsid w:val="00D07E96"/>
    <w:rsid w:val="00D11099"/>
    <w:rsid w:val="00D123A3"/>
    <w:rsid w:val="00D1242C"/>
    <w:rsid w:val="00D132D8"/>
    <w:rsid w:val="00D1569A"/>
    <w:rsid w:val="00D15EE4"/>
    <w:rsid w:val="00D208AE"/>
    <w:rsid w:val="00D20DB7"/>
    <w:rsid w:val="00D21541"/>
    <w:rsid w:val="00D22DFF"/>
    <w:rsid w:val="00D23755"/>
    <w:rsid w:val="00D24105"/>
    <w:rsid w:val="00D247EF"/>
    <w:rsid w:val="00D2574A"/>
    <w:rsid w:val="00D278F8"/>
    <w:rsid w:val="00D30CCD"/>
    <w:rsid w:val="00D33775"/>
    <w:rsid w:val="00D34CD9"/>
    <w:rsid w:val="00D35DD3"/>
    <w:rsid w:val="00D3672E"/>
    <w:rsid w:val="00D40AE4"/>
    <w:rsid w:val="00D43DA2"/>
    <w:rsid w:val="00D45E41"/>
    <w:rsid w:val="00D471B7"/>
    <w:rsid w:val="00D47459"/>
    <w:rsid w:val="00D523B5"/>
    <w:rsid w:val="00D6044E"/>
    <w:rsid w:val="00D6148B"/>
    <w:rsid w:val="00D642DC"/>
    <w:rsid w:val="00D6572D"/>
    <w:rsid w:val="00D67E18"/>
    <w:rsid w:val="00D726A5"/>
    <w:rsid w:val="00D7327A"/>
    <w:rsid w:val="00D735D0"/>
    <w:rsid w:val="00D74978"/>
    <w:rsid w:val="00D756BF"/>
    <w:rsid w:val="00D806FB"/>
    <w:rsid w:val="00D80C39"/>
    <w:rsid w:val="00D82BA9"/>
    <w:rsid w:val="00D82DC3"/>
    <w:rsid w:val="00D93131"/>
    <w:rsid w:val="00D9639E"/>
    <w:rsid w:val="00DA2E40"/>
    <w:rsid w:val="00DA3063"/>
    <w:rsid w:val="00DA396E"/>
    <w:rsid w:val="00DA554C"/>
    <w:rsid w:val="00DA7CA7"/>
    <w:rsid w:val="00DB2F61"/>
    <w:rsid w:val="00DB307E"/>
    <w:rsid w:val="00DB4A32"/>
    <w:rsid w:val="00DB5D76"/>
    <w:rsid w:val="00DB5E06"/>
    <w:rsid w:val="00DB6AD9"/>
    <w:rsid w:val="00DB71F2"/>
    <w:rsid w:val="00DC18BA"/>
    <w:rsid w:val="00DC1F20"/>
    <w:rsid w:val="00DC38CF"/>
    <w:rsid w:val="00DC393B"/>
    <w:rsid w:val="00DC3CE5"/>
    <w:rsid w:val="00DC407C"/>
    <w:rsid w:val="00DC484F"/>
    <w:rsid w:val="00DC60AC"/>
    <w:rsid w:val="00DC6B6B"/>
    <w:rsid w:val="00DC715E"/>
    <w:rsid w:val="00DD16BE"/>
    <w:rsid w:val="00DD203A"/>
    <w:rsid w:val="00DD2B40"/>
    <w:rsid w:val="00DD66F7"/>
    <w:rsid w:val="00DD7B15"/>
    <w:rsid w:val="00DE08D9"/>
    <w:rsid w:val="00DE1524"/>
    <w:rsid w:val="00DE4349"/>
    <w:rsid w:val="00DE43EE"/>
    <w:rsid w:val="00DE5D0A"/>
    <w:rsid w:val="00DE60E8"/>
    <w:rsid w:val="00DE7031"/>
    <w:rsid w:val="00DF1AD3"/>
    <w:rsid w:val="00DF36A3"/>
    <w:rsid w:val="00DF7955"/>
    <w:rsid w:val="00DF7D48"/>
    <w:rsid w:val="00DF7E86"/>
    <w:rsid w:val="00E01792"/>
    <w:rsid w:val="00E02134"/>
    <w:rsid w:val="00E06397"/>
    <w:rsid w:val="00E0664A"/>
    <w:rsid w:val="00E072F5"/>
    <w:rsid w:val="00E11D47"/>
    <w:rsid w:val="00E131C5"/>
    <w:rsid w:val="00E1424E"/>
    <w:rsid w:val="00E14684"/>
    <w:rsid w:val="00E175EF"/>
    <w:rsid w:val="00E17622"/>
    <w:rsid w:val="00E17665"/>
    <w:rsid w:val="00E17C65"/>
    <w:rsid w:val="00E21B78"/>
    <w:rsid w:val="00E22697"/>
    <w:rsid w:val="00E233BF"/>
    <w:rsid w:val="00E241FC"/>
    <w:rsid w:val="00E25047"/>
    <w:rsid w:val="00E25433"/>
    <w:rsid w:val="00E30233"/>
    <w:rsid w:val="00E31BF9"/>
    <w:rsid w:val="00E31D0C"/>
    <w:rsid w:val="00E427F0"/>
    <w:rsid w:val="00E45BFF"/>
    <w:rsid w:val="00E464B0"/>
    <w:rsid w:val="00E46834"/>
    <w:rsid w:val="00E46B8A"/>
    <w:rsid w:val="00E50754"/>
    <w:rsid w:val="00E527BC"/>
    <w:rsid w:val="00E533D1"/>
    <w:rsid w:val="00E55A55"/>
    <w:rsid w:val="00E55CEB"/>
    <w:rsid w:val="00E56658"/>
    <w:rsid w:val="00E570B9"/>
    <w:rsid w:val="00E62A3B"/>
    <w:rsid w:val="00E632E2"/>
    <w:rsid w:val="00E63D09"/>
    <w:rsid w:val="00E651A9"/>
    <w:rsid w:val="00E66694"/>
    <w:rsid w:val="00E7130A"/>
    <w:rsid w:val="00E74FCA"/>
    <w:rsid w:val="00E75955"/>
    <w:rsid w:val="00E75DEB"/>
    <w:rsid w:val="00E77328"/>
    <w:rsid w:val="00E77DF7"/>
    <w:rsid w:val="00E80B19"/>
    <w:rsid w:val="00E81E3A"/>
    <w:rsid w:val="00E8361E"/>
    <w:rsid w:val="00E8490A"/>
    <w:rsid w:val="00E901B1"/>
    <w:rsid w:val="00E92436"/>
    <w:rsid w:val="00E93105"/>
    <w:rsid w:val="00E933F1"/>
    <w:rsid w:val="00E938EB"/>
    <w:rsid w:val="00E96756"/>
    <w:rsid w:val="00EA1F60"/>
    <w:rsid w:val="00EA2E29"/>
    <w:rsid w:val="00EA2F7F"/>
    <w:rsid w:val="00EA5C00"/>
    <w:rsid w:val="00EA7911"/>
    <w:rsid w:val="00EB0263"/>
    <w:rsid w:val="00EB1583"/>
    <w:rsid w:val="00EB2AFE"/>
    <w:rsid w:val="00EB37D0"/>
    <w:rsid w:val="00EB7450"/>
    <w:rsid w:val="00EC2110"/>
    <w:rsid w:val="00EC3894"/>
    <w:rsid w:val="00EC6D7F"/>
    <w:rsid w:val="00ED1747"/>
    <w:rsid w:val="00ED2746"/>
    <w:rsid w:val="00ED7F8F"/>
    <w:rsid w:val="00EE2420"/>
    <w:rsid w:val="00EE4274"/>
    <w:rsid w:val="00EE7A14"/>
    <w:rsid w:val="00EF4066"/>
    <w:rsid w:val="00EF4E74"/>
    <w:rsid w:val="00EF50B2"/>
    <w:rsid w:val="00EF5EC9"/>
    <w:rsid w:val="00EF6801"/>
    <w:rsid w:val="00F02E18"/>
    <w:rsid w:val="00F0370F"/>
    <w:rsid w:val="00F04E64"/>
    <w:rsid w:val="00F05A4A"/>
    <w:rsid w:val="00F121EE"/>
    <w:rsid w:val="00F14887"/>
    <w:rsid w:val="00F20FD0"/>
    <w:rsid w:val="00F221F8"/>
    <w:rsid w:val="00F24C41"/>
    <w:rsid w:val="00F26516"/>
    <w:rsid w:val="00F31C39"/>
    <w:rsid w:val="00F32DB1"/>
    <w:rsid w:val="00F34A14"/>
    <w:rsid w:val="00F421FF"/>
    <w:rsid w:val="00F425FE"/>
    <w:rsid w:val="00F44ADB"/>
    <w:rsid w:val="00F51641"/>
    <w:rsid w:val="00F522D8"/>
    <w:rsid w:val="00F52647"/>
    <w:rsid w:val="00F56555"/>
    <w:rsid w:val="00F56829"/>
    <w:rsid w:val="00F61163"/>
    <w:rsid w:val="00F65F6C"/>
    <w:rsid w:val="00F668F9"/>
    <w:rsid w:val="00F67065"/>
    <w:rsid w:val="00F67471"/>
    <w:rsid w:val="00F715FD"/>
    <w:rsid w:val="00F71FE0"/>
    <w:rsid w:val="00F72D5A"/>
    <w:rsid w:val="00F827E2"/>
    <w:rsid w:val="00F82DAF"/>
    <w:rsid w:val="00F85DFF"/>
    <w:rsid w:val="00F864D0"/>
    <w:rsid w:val="00F949E4"/>
    <w:rsid w:val="00F97958"/>
    <w:rsid w:val="00FA157C"/>
    <w:rsid w:val="00FA6A7A"/>
    <w:rsid w:val="00FA7B96"/>
    <w:rsid w:val="00FB3B90"/>
    <w:rsid w:val="00FB46E4"/>
    <w:rsid w:val="00FB49C6"/>
    <w:rsid w:val="00FB4C11"/>
    <w:rsid w:val="00FB5068"/>
    <w:rsid w:val="00FB69EB"/>
    <w:rsid w:val="00FC2BB7"/>
    <w:rsid w:val="00FC532E"/>
    <w:rsid w:val="00FC59D8"/>
    <w:rsid w:val="00FC70A2"/>
    <w:rsid w:val="00FD22D1"/>
    <w:rsid w:val="00FD2984"/>
    <w:rsid w:val="00FD5734"/>
    <w:rsid w:val="00FD67B3"/>
    <w:rsid w:val="00FD6AC1"/>
    <w:rsid w:val="00FE17DB"/>
    <w:rsid w:val="00FE188C"/>
    <w:rsid w:val="00FE3D03"/>
    <w:rsid w:val="00FE4BF5"/>
    <w:rsid w:val="00FF0AF5"/>
    <w:rsid w:val="00FF0D10"/>
    <w:rsid w:val="00FF25F1"/>
    <w:rsid w:val="00FF3A58"/>
    <w:rsid w:val="00FF4B66"/>
    <w:rsid w:val="00FF5EF0"/>
    <w:rsid w:val="00FF7E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03752D-AD66-42AD-944C-62EBC682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15D5F"/>
  </w:style>
  <w:style w:type="paragraph" w:styleId="Otsikko1">
    <w:name w:val="heading 1"/>
    <w:basedOn w:val="Normaali"/>
    <w:next w:val="Normaali"/>
    <w:link w:val="Otsikko1Char"/>
    <w:uiPriority w:val="9"/>
    <w:qFormat/>
    <w:rsid w:val="00FE4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15582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semiHidden/>
    <w:unhideWhenUsed/>
    <w:qFormat/>
    <w:rsid w:val="0015582E"/>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unhideWhenUsed/>
    <w:qFormat/>
    <w:rsid w:val="0015582E"/>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Otsikko5">
    <w:name w:val="heading 5"/>
    <w:basedOn w:val="Normaali"/>
    <w:link w:val="Otsikko5Char"/>
    <w:uiPriority w:val="9"/>
    <w:qFormat/>
    <w:rsid w:val="0015582E"/>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paragraph" w:styleId="Otsikko6">
    <w:name w:val="heading 6"/>
    <w:basedOn w:val="Normaali"/>
    <w:next w:val="Normaali"/>
    <w:link w:val="Otsikko6Char"/>
    <w:uiPriority w:val="9"/>
    <w:semiHidden/>
    <w:unhideWhenUsed/>
    <w:qFormat/>
    <w:rsid w:val="00B015A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semiHidden/>
    <w:rsid w:val="0015582E"/>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semiHidden/>
    <w:rsid w:val="0015582E"/>
    <w:rPr>
      <w:rFonts w:asciiTheme="majorHAnsi" w:eastAsiaTheme="majorEastAsia" w:hAnsiTheme="majorHAnsi" w:cstheme="majorBidi"/>
      <w:b/>
      <w:bCs/>
      <w:color w:val="5B9BD5" w:themeColor="accent1"/>
    </w:rPr>
  </w:style>
  <w:style w:type="character" w:customStyle="1" w:styleId="Otsikko4Char">
    <w:name w:val="Otsikko 4 Char"/>
    <w:basedOn w:val="Kappaleenoletusfontti"/>
    <w:link w:val="Otsikko4"/>
    <w:uiPriority w:val="9"/>
    <w:rsid w:val="0015582E"/>
    <w:rPr>
      <w:rFonts w:asciiTheme="majorHAnsi" w:eastAsiaTheme="majorEastAsia" w:hAnsiTheme="majorHAnsi" w:cstheme="majorBidi"/>
      <w:b/>
      <w:bCs/>
      <w:i/>
      <w:iCs/>
      <w:color w:val="5B9BD5" w:themeColor="accent1"/>
    </w:rPr>
  </w:style>
  <w:style w:type="character" w:customStyle="1" w:styleId="Otsikko5Char">
    <w:name w:val="Otsikko 5 Char"/>
    <w:basedOn w:val="Kappaleenoletusfontti"/>
    <w:link w:val="Otsikko5"/>
    <w:uiPriority w:val="9"/>
    <w:rsid w:val="0015582E"/>
    <w:rPr>
      <w:rFonts w:ascii="Times New Roman" w:eastAsia="Times New Roman" w:hAnsi="Times New Roman" w:cs="Times New Roman"/>
      <w:b/>
      <w:bCs/>
      <w:sz w:val="20"/>
      <w:szCs w:val="20"/>
      <w:lang w:eastAsia="fi-FI"/>
    </w:rPr>
  </w:style>
  <w:style w:type="paragraph" w:styleId="Yltunniste">
    <w:name w:val="header"/>
    <w:basedOn w:val="Normaali"/>
    <w:link w:val="YltunnisteChar"/>
    <w:unhideWhenUsed/>
    <w:rsid w:val="0015582E"/>
    <w:pPr>
      <w:tabs>
        <w:tab w:val="center" w:pos="4819"/>
        <w:tab w:val="right" w:pos="9638"/>
      </w:tabs>
      <w:spacing w:after="0" w:line="240" w:lineRule="auto"/>
    </w:pPr>
  </w:style>
  <w:style w:type="character" w:customStyle="1" w:styleId="YltunnisteChar">
    <w:name w:val="Ylätunniste Char"/>
    <w:basedOn w:val="Kappaleenoletusfontti"/>
    <w:link w:val="Yltunniste"/>
    <w:rsid w:val="0015582E"/>
  </w:style>
  <w:style w:type="paragraph" w:styleId="Alatunniste">
    <w:name w:val="footer"/>
    <w:basedOn w:val="Normaali"/>
    <w:link w:val="AlatunnisteChar"/>
    <w:uiPriority w:val="99"/>
    <w:unhideWhenUsed/>
    <w:rsid w:val="0015582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5582E"/>
  </w:style>
  <w:style w:type="paragraph" w:styleId="NormaaliWWW">
    <w:name w:val="Normal (Web)"/>
    <w:basedOn w:val="Normaali"/>
    <w:uiPriority w:val="99"/>
    <w:unhideWhenUsed/>
    <w:rsid w:val="0015582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highlightwrap">
    <w:name w:val="highlightwrap"/>
    <w:basedOn w:val="Kappaleenoletusfontti"/>
    <w:rsid w:val="0015582E"/>
  </w:style>
  <w:style w:type="character" w:styleId="Hyperlinkki">
    <w:name w:val="Hyperlink"/>
    <w:basedOn w:val="Kappaleenoletusfontti"/>
    <w:uiPriority w:val="99"/>
    <w:unhideWhenUsed/>
    <w:rsid w:val="0015582E"/>
    <w:rPr>
      <w:color w:val="0000FF"/>
      <w:u w:val="single"/>
    </w:rPr>
  </w:style>
  <w:style w:type="character" w:customStyle="1" w:styleId="hakuosuma">
    <w:name w:val="hakuosuma"/>
    <w:basedOn w:val="Kappaleenoletusfontti"/>
    <w:rsid w:val="0015582E"/>
  </w:style>
  <w:style w:type="character" w:styleId="AvattuHyperlinkki">
    <w:name w:val="FollowedHyperlink"/>
    <w:basedOn w:val="Kappaleenoletusfontti"/>
    <w:uiPriority w:val="99"/>
    <w:semiHidden/>
    <w:unhideWhenUsed/>
    <w:rsid w:val="0015582E"/>
    <w:rPr>
      <w:color w:val="954F72" w:themeColor="followedHyperlink"/>
      <w:u w:val="single"/>
    </w:rPr>
  </w:style>
  <w:style w:type="paragraph" w:styleId="Luettelokappale">
    <w:name w:val="List Paragraph"/>
    <w:basedOn w:val="Normaali"/>
    <w:uiPriority w:val="34"/>
    <w:qFormat/>
    <w:rsid w:val="0015582E"/>
    <w:pPr>
      <w:spacing w:after="200" w:line="276" w:lineRule="auto"/>
      <w:ind w:left="720"/>
      <w:contextualSpacing/>
    </w:pPr>
  </w:style>
  <w:style w:type="paragraph" w:styleId="Alaviitteenteksti">
    <w:name w:val="footnote text"/>
    <w:basedOn w:val="Normaali"/>
    <w:link w:val="AlaviitteentekstiChar"/>
    <w:uiPriority w:val="99"/>
    <w:semiHidden/>
    <w:unhideWhenUsed/>
    <w:rsid w:val="0015582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15582E"/>
    <w:rPr>
      <w:sz w:val="20"/>
      <w:szCs w:val="20"/>
    </w:rPr>
  </w:style>
  <w:style w:type="character" w:styleId="Alaviitteenviite">
    <w:name w:val="footnote reference"/>
    <w:basedOn w:val="Kappaleenoletusfontti"/>
    <w:uiPriority w:val="99"/>
    <w:semiHidden/>
    <w:unhideWhenUsed/>
    <w:rsid w:val="0015582E"/>
    <w:rPr>
      <w:vertAlign w:val="superscript"/>
    </w:rPr>
  </w:style>
  <w:style w:type="paragraph" w:styleId="Seliteteksti">
    <w:name w:val="Balloon Text"/>
    <w:basedOn w:val="Normaali"/>
    <w:link w:val="SelitetekstiChar"/>
    <w:uiPriority w:val="99"/>
    <w:semiHidden/>
    <w:unhideWhenUsed/>
    <w:rsid w:val="0015582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5582E"/>
    <w:rPr>
      <w:rFonts w:ascii="Tahoma" w:hAnsi="Tahoma" w:cs="Tahoma"/>
      <w:sz w:val="16"/>
      <w:szCs w:val="16"/>
    </w:rPr>
  </w:style>
  <w:style w:type="paragraph" w:customStyle="1" w:styleId="py">
    <w:name w:val="py"/>
    <w:basedOn w:val="Normaali"/>
    <w:rsid w:val="0015582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15582E"/>
    <w:rPr>
      <w:sz w:val="16"/>
      <w:szCs w:val="16"/>
    </w:rPr>
  </w:style>
  <w:style w:type="paragraph" w:styleId="Kommentinteksti">
    <w:name w:val="annotation text"/>
    <w:basedOn w:val="Normaali"/>
    <w:link w:val="KommentintekstiChar"/>
    <w:unhideWhenUsed/>
    <w:rsid w:val="0015582E"/>
    <w:pPr>
      <w:spacing w:after="200" w:line="240" w:lineRule="auto"/>
    </w:pPr>
    <w:rPr>
      <w:sz w:val="20"/>
      <w:szCs w:val="20"/>
    </w:rPr>
  </w:style>
  <w:style w:type="character" w:customStyle="1" w:styleId="KommentintekstiChar">
    <w:name w:val="Kommentin teksti Char"/>
    <w:basedOn w:val="Kappaleenoletusfontti"/>
    <w:link w:val="Kommentinteksti"/>
    <w:rsid w:val="0015582E"/>
    <w:rPr>
      <w:sz w:val="20"/>
      <w:szCs w:val="20"/>
    </w:rPr>
  </w:style>
  <w:style w:type="paragraph" w:styleId="Kommentinotsikko">
    <w:name w:val="annotation subject"/>
    <w:basedOn w:val="Kommentinteksti"/>
    <w:next w:val="Kommentinteksti"/>
    <w:link w:val="KommentinotsikkoChar"/>
    <w:uiPriority w:val="99"/>
    <w:semiHidden/>
    <w:unhideWhenUsed/>
    <w:rsid w:val="0015582E"/>
    <w:rPr>
      <w:b/>
      <w:bCs/>
    </w:rPr>
  </w:style>
  <w:style w:type="character" w:customStyle="1" w:styleId="KommentinotsikkoChar">
    <w:name w:val="Kommentin otsikko Char"/>
    <w:basedOn w:val="KommentintekstiChar"/>
    <w:link w:val="Kommentinotsikko"/>
    <w:uiPriority w:val="99"/>
    <w:semiHidden/>
    <w:rsid w:val="0015582E"/>
    <w:rPr>
      <w:b/>
      <w:bCs/>
      <w:sz w:val="20"/>
      <w:szCs w:val="20"/>
    </w:rPr>
  </w:style>
  <w:style w:type="character" w:styleId="Korostus">
    <w:name w:val="Emphasis"/>
    <w:uiPriority w:val="20"/>
    <w:qFormat/>
    <w:rsid w:val="0015582E"/>
    <w:rPr>
      <w:i/>
      <w:iCs/>
    </w:rPr>
  </w:style>
  <w:style w:type="paragraph" w:customStyle="1" w:styleId="VMOtsikkonum2">
    <w:name w:val="VM_Otsikko_num 2"/>
    <w:next w:val="Normaali"/>
    <w:qFormat/>
    <w:rsid w:val="0015582E"/>
    <w:pPr>
      <w:spacing w:after="0" w:line="240" w:lineRule="auto"/>
      <w:ind w:left="1304"/>
    </w:pPr>
    <w:rPr>
      <w:rFonts w:ascii="Times New Roman" w:eastAsia="Times New Roman" w:hAnsi="Times New Roman" w:cs="Times New Roman"/>
      <w:i/>
      <w:sz w:val="24"/>
      <w:szCs w:val="20"/>
      <w:lang w:eastAsia="fi-FI"/>
    </w:rPr>
  </w:style>
  <w:style w:type="character" w:customStyle="1" w:styleId="st1">
    <w:name w:val="st1"/>
    <w:basedOn w:val="Kappaleenoletusfontti"/>
    <w:rsid w:val="0015582E"/>
  </w:style>
  <w:style w:type="paragraph" w:customStyle="1" w:styleId="VMOtsikko3">
    <w:name w:val="VM_Otsikko 3"/>
    <w:basedOn w:val="Normaali"/>
    <w:next w:val="Normaali"/>
    <w:qFormat/>
    <w:rsid w:val="0015582E"/>
    <w:pPr>
      <w:spacing w:after="0" w:line="240" w:lineRule="auto"/>
      <w:ind w:left="1304"/>
      <w:outlineLvl w:val="2"/>
    </w:pPr>
    <w:rPr>
      <w:rFonts w:ascii="Times New Roman" w:eastAsia="Times New Roman" w:hAnsi="Times New Roman" w:cs="Times New Roman"/>
      <w:sz w:val="24"/>
      <w:szCs w:val="20"/>
      <w:lang w:eastAsia="fi-FI"/>
    </w:rPr>
  </w:style>
  <w:style w:type="paragraph" w:styleId="Eivli">
    <w:name w:val="No Spacing"/>
    <w:uiPriority w:val="1"/>
    <w:qFormat/>
    <w:rsid w:val="0015582E"/>
    <w:pPr>
      <w:spacing w:after="0" w:line="240" w:lineRule="auto"/>
    </w:pPr>
    <w:rPr>
      <w:rFonts w:ascii="Calibri" w:eastAsia="Calibri" w:hAnsi="Calibri" w:cs="Times New Roman"/>
    </w:rPr>
  </w:style>
  <w:style w:type="paragraph" w:customStyle="1" w:styleId="VMOtsikkonum1">
    <w:name w:val="VM_Otsikko_num 1"/>
    <w:basedOn w:val="Normaali"/>
    <w:next w:val="Normaali"/>
    <w:qFormat/>
    <w:rsid w:val="0015582E"/>
    <w:pPr>
      <w:keepNext/>
      <w:spacing w:after="0" w:line="240" w:lineRule="auto"/>
      <w:ind w:left="1304"/>
      <w:outlineLvl w:val="0"/>
    </w:pPr>
    <w:rPr>
      <w:rFonts w:ascii="Times New Roman" w:eastAsia="Times New Roman" w:hAnsi="Times New Roman" w:cs="Times New Roman"/>
      <w:bCs/>
      <w:kern w:val="32"/>
      <w:sz w:val="24"/>
      <w:szCs w:val="32"/>
      <w:lang w:eastAsia="fi-FI"/>
    </w:rPr>
  </w:style>
  <w:style w:type="paragraph" w:customStyle="1" w:styleId="Default">
    <w:name w:val="Default"/>
    <w:rsid w:val="0015582E"/>
    <w:pPr>
      <w:autoSpaceDE w:val="0"/>
      <w:autoSpaceDN w:val="0"/>
      <w:adjustRightInd w:val="0"/>
      <w:spacing w:after="0" w:line="240" w:lineRule="auto"/>
    </w:pPr>
    <w:rPr>
      <w:rFonts w:ascii="Georgia" w:hAnsi="Georgia" w:cs="Georgia"/>
      <w:color w:val="000000"/>
      <w:sz w:val="24"/>
      <w:szCs w:val="24"/>
    </w:rPr>
  </w:style>
  <w:style w:type="character" w:styleId="Voimakas">
    <w:name w:val="Strong"/>
    <w:basedOn w:val="Kappaleenoletusfontti"/>
    <w:uiPriority w:val="22"/>
    <w:qFormat/>
    <w:rsid w:val="0015582E"/>
    <w:rPr>
      <w:b/>
      <w:bCs/>
    </w:rPr>
  </w:style>
  <w:style w:type="table" w:styleId="TaulukkoRuudukko">
    <w:name w:val="Table Grid"/>
    <w:basedOn w:val="Normaalitaulukko"/>
    <w:rsid w:val="0015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Laki">
    <w:name w:val="LLLaki"/>
    <w:next w:val="Normaali"/>
    <w:rsid w:val="0015582E"/>
    <w:pPr>
      <w:spacing w:before="220" w:after="220" w:line="320" w:lineRule="exact"/>
      <w:jc w:val="center"/>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autoRedefine/>
    <w:rsid w:val="0015582E"/>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JohtolauseKappaleet">
    <w:name w:val="LLJohtolauseKappaleet"/>
    <w:rsid w:val="0015582E"/>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rsid w:val="0015582E"/>
    <w:pPr>
      <w:spacing w:after="0" w:line="220" w:lineRule="exact"/>
    </w:pPr>
    <w:rPr>
      <w:rFonts w:ascii="Times New Roman" w:eastAsia="Times New Roman" w:hAnsi="Times New Roman" w:cs="Times New Roman"/>
      <w:szCs w:val="24"/>
      <w:lang w:eastAsia="fi-FI"/>
    </w:rPr>
  </w:style>
  <w:style w:type="paragraph" w:customStyle="1" w:styleId="LLKappalejako">
    <w:name w:val="LLKappalejako"/>
    <w:link w:val="LLKappalejakoChar"/>
    <w:autoRedefine/>
    <w:rsid w:val="00C15D5F"/>
    <w:pPr>
      <w:spacing w:after="0" w:line="220" w:lineRule="exact"/>
    </w:pPr>
    <w:rPr>
      <w:rFonts w:ascii="Times New Roman" w:eastAsia="Times New Roman" w:hAnsi="Times New Roman" w:cs="Times New Roman"/>
      <w:szCs w:val="24"/>
      <w:shd w:val="clear" w:color="auto" w:fill="FFFFFF"/>
      <w:lang w:eastAsia="fi-FI"/>
    </w:rPr>
  </w:style>
  <w:style w:type="character" w:customStyle="1" w:styleId="LLKappalejakoChar">
    <w:name w:val="LLKappalejako Char"/>
    <w:link w:val="LLKappalejako"/>
    <w:locked/>
    <w:rsid w:val="00C15D5F"/>
    <w:rPr>
      <w:rFonts w:ascii="Times New Roman" w:eastAsia="Times New Roman" w:hAnsi="Times New Roman" w:cs="Times New Roman"/>
      <w:szCs w:val="24"/>
      <w:lang w:eastAsia="fi-FI"/>
    </w:rPr>
  </w:style>
  <w:style w:type="paragraph" w:customStyle="1" w:styleId="LLPykala">
    <w:name w:val="LLPykala"/>
    <w:next w:val="LLNormaali"/>
    <w:rsid w:val="0015582E"/>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LLNormaali"/>
    <w:rsid w:val="0015582E"/>
    <w:pPr>
      <w:spacing w:before="220" w:after="220" w:line="220" w:lineRule="exact"/>
      <w:jc w:val="center"/>
    </w:pPr>
    <w:rPr>
      <w:rFonts w:ascii="Times New Roman" w:eastAsia="Times New Roman" w:hAnsi="Times New Roman" w:cs="Times New Roman"/>
      <w:i/>
      <w:szCs w:val="24"/>
      <w:lang w:eastAsia="fi-FI"/>
    </w:rPr>
  </w:style>
  <w:style w:type="paragraph" w:customStyle="1" w:styleId="LLVoimaantulokappale">
    <w:name w:val="LLVoimaantulokappale"/>
    <w:rsid w:val="0015582E"/>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JohdantoKappale">
    <w:name w:val="LLMomentinJohdantoKappale"/>
    <w:rsid w:val="0015582E"/>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Kohta">
    <w:name w:val="LLMomentinKohta"/>
    <w:uiPriority w:val="99"/>
    <w:rsid w:val="0015582E"/>
    <w:pPr>
      <w:spacing w:after="0" w:line="220" w:lineRule="exact"/>
      <w:ind w:firstLine="170"/>
      <w:jc w:val="both"/>
    </w:pPr>
    <w:rPr>
      <w:rFonts w:ascii="Times New Roman" w:eastAsia="Times New Roman" w:hAnsi="Times New Roman" w:cs="Times New Roman"/>
      <w:szCs w:val="24"/>
      <w:lang w:eastAsia="fi-FI"/>
    </w:rPr>
  </w:style>
  <w:style w:type="paragraph" w:customStyle="1" w:styleId="LLRinnakkaistekstit">
    <w:name w:val="LLRinnakkaistekstit"/>
    <w:next w:val="LLNormaali"/>
    <w:rsid w:val="0015582E"/>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iite">
    <w:name w:val="LLLiite"/>
    <w:next w:val="LLNormaali"/>
    <w:rsid w:val="0015582E"/>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ainNumero">
    <w:name w:val="LLLainNumero"/>
    <w:next w:val="LLNormaali"/>
    <w:rsid w:val="0015582E"/>
    <w:pPr>
      <w:spacing w:before="220" w:after="220" w:line="320" w:lineRule="exact"/>
    </w:pPr>
    <w:rPr>
      <w:rFonts w:ascii="Times New Roman" w:eastAsia="Times New Roman" w:hAnsi="Times New Roman" w:cs="Times New Roman"/>
      <w:b/>
      <w:sz w:val="30"/>
      <w:szCs w:val="24"/>
      <w:lang w:eastAsia="fi-FI"/>
    </w:rPr>
  </w:style>
  <w:style w:type="paragraph" w:customStyle="1" w:styleId="kayttoehdot">
    <w:name w:val="kayttoehdot"/>
    <w:basedOn w:val="Normaali"/>
    <w:rsid w:val="0015582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oc-ti">
    <w:name w:val="doc-ti"/>
    <w:basedOn w:val="Normaali"/>
    <w:rsid w:val="0015582E"/>
    <w:pPr>
      <w:spacing w:before="240" w:after="120" w:line="240" w:lineRule="auto"/>
      <w:jc w:val="center"/>
    </w:pPr>
    <w:rPr>
      <w:rFonts w:ascii="Times New Roman" w:hAnsi="Times New Roman" w:cs="Times New Roman"/>
      <w:b/>
      <w:bCs/>
      <w:sz w:val="24"/>
      <w:szCs w:val="24"/>
      <w:lang w:eastAsia="fi-FI"/>
    </w:rPr>
  </w:style>
  <w:style w:type="paragraph" w:customStyle="1" w:styleId="Normaali1">
    <w:name w:val="Normaali1"/>
    <w:basedOn w:val="Normaali"/>
    <w:rsid w:val="0015582E"/>
    <w:pPr>
      <w:spacing w:before="120" w:after="0" w:line="240" w:lineRule="auto"/>
      <w:jc w:val="both"/>
    </w:pPr>
    <w:rPr>
      <w:rFonts w:ascii="Times New Roman" w:eastAsia="Times New Roman" w:hAnsi="Times New Roman" w:cs="Times New Roman"/>
      <w:sz w:val="24"/>
      <w:szCs w:val="24"/>
      <w:lang w:eastAsia="fi-FI"/>
    </w:rPr>
  </w:style>
  <w:style w:type="paragraph" w:customStyle="1" w:styleId="nomargin">
    <w:name w:val="no_margin"/>
    <w:basedOn w:val="Normaali"/>
    <w:rsid w:val="0015582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eipteksti">
    <w:name w:val="Body Text"/>
    <w:link w:val="LeiptekstiChar"/>
    <w:rsid w:val="0015582E"/>
    <w:pPr>
      <w:spacing w:after="200" w:line="240" w:lineRule="auto"/>
      <w:ind w:left="1296"/>
    </w:pPr>
    <w:rPr>
      <w:rFonts w:ascii="Times New Roman" w:eastAsia="Times New Roman" w:hAnsi="Times New Roman" w:cs="Times New Roman"/>
      <w:szCs w:val="20"/>
      <w:lang w:eastAsia="fi-FI"/>
    </w:rPr>
  </w:style>
  <w:style w:type="character" w:customStyle="1" w:styleId="LeiptekstiChar">
    <w:name w:val="Leipäteksti Char"/>
    <w:basedOn w:val="Kappaleenoletusfontti"/>
    <w:link w:val="Leipteksti"/>
    <w:rsid w:val="0015582E"/>
    <w:rPr>
      <w:rFonts w:ascii="Times New Roman" w:eastAsia="Times New Roman" w:hAnsi="Times New Roman" w:cs="Times New Roman"/>
      <w:szCs w:val="20"/>
      <w:lang w:eastAsia="fi-FI"/>
    </w:rPr>
  </w:style>
  <w:style w:type="paragraph" w:styleId="Loppuviitteenteksti">
    <w:name w:val="endnote text"/>
    <w:basedOn w:val="Normaali"/>
    <w:link w:val="LoppuviitteentekstiChar"/>
    <w:rsid w:val="0015582E"/>
    <w:pPr>
      <w:spacing w:after="0" w:line="240" w:lineRule="auto"/>
    </w:pPr>
    <w:rPr>
      <w:rFonts w:ascii="Times New Roman" w:eastAsia="Times New Roman" w:hAnsi="Times New Roman" w:cs="Times New Roman"/>
      <w:sz w:val="20"/>
      <w:szCs w:val="20"/>
      <w:lang w:eastAsia="fi-FI"/>
    </w:rPr>
  </w:style>
  <w:style w:type="character" w:customStyle="1" w:styleId="LoppuviitteentekstiChar">
    <w:name w:val="Loppuviitteen teksti Char"/>
    <w:basedOn w:val="Kappaleenoletusfontti"/>
    <w:link w:val="Loppuviitteenteksti"/>
    <w:rsid w:val="0015582E"/>
    <w:rPr>
      <w:rFonts w:ascii="Times New Roman" w:eastAsia="Times New Roman" w:hAnsi="Times New Roman" w:cs="Times New Roman"/>
      <w:sz w:val="20"/>
      <w:szCs w:val="20"/>
      <w:lang w:eastAsia="fi-FI"/>
    </w:rPr>
  </w:style>
  <w:style w:type="character" w:styleId="Loppuviitteenviite">
    <w:name w:val="endnote reference"/>
    <w:rsid w:val="0015582E"/>
    <w:rPr>
      <w:vertAlign w:val="superscript"/>
    </w:rPr>
  </w:style>
  <w:style w:type="paragraph" w:customStyle="1" w:styleId="LLPerustelujenkappalejako">
    <w:name w:val="LLPerustelujenkappalejako"/>
    <w:rsid w:val="0015582E"/>
    <w:pPr>
      <w:spacing w:after="220" w:line="220" w:lineRule="exact"/>
      <w:jc w:val="both"/>
    </w:pPr>
    <w:rPr>
      <w:rFonts w:ascii="Times New Roman" w:eastAsia="Times New Roman" w:hAnsi="Times New Roman" w:cs="Times New Roman"/>
      <w:szCs w:val="24"/>
      <w:lang w:eastAsia="fi-FI"/>
    </w:rPr>
  </w:style>
  <w:style w:type="paragraph" w:customStyle="1" w:styleId="title-doc-first2">
    <w:name w:val="title-doc-first2"/>
    <w:basedOn w:val="Normaali"/>
    <w:rsid w:val="0015582E"/>
    <w:pPr>
      <w:spacing w:before="120" w:after="0" w:line="312" w:lineRule="atLeast"/>
      <w:jc w:val="center"/>
    </w:pPr>
    <w:rPr>
      <w:rFonts w:ascii="Times New Roman" w:eastAsia="Times New Roman" w:hAnsi="Times New Roman" w:cs="Times New Roman"/>
      <w:b/>
      <w:bCs/>
      <w:sz w:val="24"/>
      <w:szCs w:val="24"/>
      <w:lang w:eastAsia="fi-FI"/>
    </w:rPr>
  </w:style>
  <w:style w:type="paragraph" w:customStyle="1" w:styleId="title-doc-last2">
    <w:name w:val="title-doc-last2"/>
    <w:basedOn w:val="Normaali"/>
    <w:rsid w:val="0015582E"/>
    <w:pPr>
      <w:spacing w:before="120" w:after="0" w:line="312" w:lineRule="atLeast"/>
      <w:jc w:val="center"/>
    </w:pPr>
    <w:rPr>
      <w:rFonts w:ascii="Times New Roman" w:eastAsia="Times New Roman" w:hAnsi="Times New Roman" w:cs="Times New Roman"/>
      <w:sz w:val="24"/>
      <w:szCs w:val="24"/>
      <w:lang w:eastAsia="fi-FI"/>
    </w:rPr>
  </w:style>
  <w:style w:type="character" w:customStyle="1" w:styleId="asiakirjaviitetunnus">
    <w:name w:val="asiakirjaviitetunnus"/>
    <w:basedOn w:val="Kappaleenoletusfontti"/>
    <w:rsid w:val="0015582E"/>
  </w:style>
  <w:style w:type="character" w:customStyle="1" w:styleId="footnote-link">
    <w:name w:val="footnote-link"/>
    <w:basedOn w:val="Kappaleenoletusfontti"/>
    <w:rsid w:val="0015582E"/>
  </w:style>
  <w:style w:type="paragraph" w:customStyle="1" w:styleId="LLYLP3Otsikkotaso">
    <w:name w:val="LLYLP3Otsikkotaso"/>
    <w:next w:val="LLNormaali"/>
    <w:rsid w:val="000E6636"/>
    <w:pPr>
      <w:spacing w:after="220" w:line="220" w:lineRule="exact"/>
      <w:outlineLvl w:val="2"/>
    </w:pPr>
    <w:rPr>
      <w:rFonts w:ascii="Times New Roman" w:eastAsia="Times New Roman" w:hAnsi="Times New Roman" w:cs="Times New Roman"/>
      <w:szCs w:val="24"/>
      <w:lang w:eastAsia="fi-FI"/>
    </w:rPr>
  </w:style>
  <w:style w:type="paragraph" w:customStyle="1" w:styleId="JhsNormaali">
    <w:name w:val="JhsNormaali"/>
    <w:basedOn w:val="Normaali"/>
    <w:rsid w:val="002A51E7"/>
    <w:pPr>
      <w:widowControl w:val="0"/>
      <w:suppressAutoHyphens/>
      <w:spacing w:after="0" w:line="220" w:lineRule="atLeast"/>
    </w:pPr>
    <w:rPr>
      <w:rFonts w:ascii="Times New Roman" w:eastAsia="Times New Roman" w:hAnsi="Times New Roman" w:cs="Times New Roman"/>
      <w:szCs w:val="20"/>
      <w:lang w:eastAsia="fi-FI"/>
    </w:rPr>
  </w:style>
  <w:style w:type="paragraph" w:customStyle="1" w:styleId="title-article-norm">
    <w:name w:val="title-article-norm"/>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title-article-norm">
    <w:name w:val="stitle-article-norm"/>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norm">
    <w:name w:val="norm"/>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uperscript">
    <w:name w:val="superscript"/>
    <w:basedOn w:val="Kappaleenoletusfontti"/>
    <w:rsid w:val="00190BDE"/>
  </w:style>
  <w:style w:type="paragraph" w:customStyle="1" w:styleId="modref">
    <w:name w:val="modref"/>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itle-doc-first">
    <w:name w:val="title-doc-first"/>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itle-doc-last">
    <w:name w:val="title-doc-last"/>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FE4BF5"/>
    <w:rPr>
      <w:rFonts w:asciiTheme="majorHAnsi" w:eastAsiaTheme="majorEastAsia" w:hAnsiTheme="majorHAnsi" w:cstheme="majorBidi"/>
      <w:color w:val="2E74B5" w:themeColor="accent1" w:themeShade="BF"/>
      <w:sz w:val="32"/>
      <w:szCs w:val="32"/>
    </w:rPr>
  </w:style>
  <w:style w:type="paragraph" w:customStyle="1" w:styleId="LLYLP1Otsikkotaso">
    <w:name w:val="LLYLP1Otsikkotaso"/>
    <w:next w:val="LLNormaali"/>
    <w:rsid w:val="000A2706"/>
    <w:pPr>
      <w:numPr>
        <w:numId w:val="17"/>
      </w:numPr>
      <w:spacing w:after="220" w:line="220" w:lineRule="exact"/>
      <w:ind w:left="357" w:hanging="357"/>
      <w:outlineLvl w:val="0"/>
    </w:pPr>
    <w:rPr>
      <w:rFonts w:ascii="Times New Roman" w:eastAsia="Times New Roman" w:hAnsi="Times New Roman" w:cs="Times New Roman"/>
      <w:b/>
      <w:spacing w:val="22"/>
      <w:sz w:val="21"/>
      <w:szCs w:val="24"/>
      <w:lang w:eastAsia="fi-FI"/>
    </w:rPr>
  </w:style>
  <w:style w:type="paragraph" w:customStyle="1" w:styleId="LLYLP2Otsikkotaso">
    <w:name w:val="LLYLP2Otsikkotaso"/>
    <w:next w:val="LLNormaali"/>
    <w:rsid w:val="000A2706"/>
    <w:pPr>
      <w:numPr>
        <w:ilvl w:val="1"/>
        <w:numId w:val="17"/>
      </w:numPr>
      <w:spacing w:after="220" w:line="220" w:lineRule="exact"/>
      <w:ind w:left="680" w:hanging="680"/>
      <w:outlineLvl w:val="1"/>
    </w:pPr>
    <w:rPr>
      <w:rFonts w:ascii="Times New Roman" w:eastAsia="Times New Roman" w:hAnsi="Times New Roman" w:cs="Times New Roman"/>
      <w:b/>
      <w:sz w:val="21"/>
      <w:szCs w:val="24"/>
      <w:lang w:eastAsia="fi-FI"/>
    </w:rPr>
  </w:style>
  <w:style w:type="character" w:customStyle="1" w:styleId="kursiiviteksti3">
    <w:name w:val="kursiiviteksti3"/>
    <w:basedOn w:val="Kappaleenoletusfontti"/>
    <w:rsid w:val="00A533FB"/>
    <w:rPr>
      <w:i/>
      <w:iCs/>
      <w:sz w:val="24"/>
      <w:szCs w:val="24"/>
    </w:rPr>
  </w:style>
  <w:style w:type="paragraph" w:customStyle="1" w:styleId="Pa19">
    <w:name w:val="Pa19"/>
    <w:basedOn w:val="Default"/>
    <w:next w:val="Default"/>
    <w:uiPriority w:val="99"/>
    <w:rsid w:val="00D07B22"/>
    <w:pPr>
      <w:spacing w:line="301" w:lineRule="atLeast"/>
    </w:pPr>
    <w:rPr>
      <w:rFonts w:ascii="Myriad Pro Light Cond" w:hAnsi="Myriad Pro Light Cond" w:cstheme="minorBidi"/>
      <w:color w:val="auto"/>
    </w:rPr>
  </w:style>
  <w:style w:type="paragraph" w:customStyle="1" w:styleId="Pa23">
    <w:name w:val="Pa23"/>
    <w:basedOn w:val="Default"/>
    <w:next w:val="Default"/>
    <w:uiPriority w:val="99"/>
    <w:rsid w:val="00D07B22"/>
    <w:pPr>
      <w:spacing w:line="1201" w:lineRule="atLeast"/>
    </w:pPr>
    <w:rPr>
      <w:rFonts w:ascii="Myriad Pro Light Cond" w:hAnsi="Myriad Pro Light Cond" w:cstheme="minorBidi"/>
      <w:color w:val="auto"/>
    </w:rPr>
  </w:style>
  <w:style w:type="paragraph" w:customStyle="1" w:styleId="Pa24">
    <w:name w:val="Pa24"/>
    <w:basedOn w:val="Default"/>
    <w:next w:val="Default"/>
    <w:uiPriority w:val="99"/>
    <w:rsid w:val="00D07B22"/>
    <w:pPr>
      <w:spacing w:line="261" w:lineRule="atLeast"/>
    </w:pPr>
    <w:rPr>
      <w:rFonts w:ascii="Myriad Pro Light Cond" w:hAnsi="Myriad Pro Light Cond" w:cstheme="minorBidi"/>
      <w:color w:val="auto"/>
    </w:rPr>
  </w:style>
  <w:style w:type="paragraph" w:customStyle="1" w:styleId="Pa21">
    <w:name w:val="Pa21"/>
    <w:basedOn w:val="Default"/>
    <w:next w:val="Default"/>
    <w:uiPriority w:val="99"/>
    <w:rsid w:val="00D07B22"/>
    <w:pPr>
      <w:spacing w:line="253" w:lineRule="atLeast"/>
    </w:pPr>
    <w:rPr>
      <w:rFonts w:ascii="Myriad Pro Light Cond" w:hAnsi="Myriad Pro Light Cond" w:cstheme="minorBidi"/>
      <w:color w:val="auto"/>
    </w:rPr>
  </w:style>
  <w:style w:type="character" w:customStyle="1" w:styleId="kursiiviteksti">
    <w:name w:val="kursiiviteksti"/>
    <w:basedOn w:val="Kappaleenoletusfontti"/>
    <w:rsid w:val="00990F2A"/>
  </w:style>
  <w:style w:type="character" w:customStyle="1" w:styleId="Otsikko6Char">
    <w:name w:val="Otsikko 6 Char"/>
    <w:basedOn w:val="Kappaleenoletusfontti"/>
    <w:link w:val="Otsikko6"/>
    <w:uiPriority w:val="9"/>
    <w:semiHidden/>
    <w:rsid w:val="00B015AD"/>
    <w:rPr>
      <w:rFonts w:asciiTheme="majorHAnsi" w:eastAsiaTheme="majorEastAsia" w:hAnsiTheme="majorHAnsi" w:cstheme="majorBidi"/>
      <w:color w:val="1F4D78" w:themeColor="accent1" w:themeShade="7F"/>
    </w:rPr>
  </w:style>
  <w:style w:type="character" w:customStyle="1" w:styleId="phrase">
    <w:name w:val="phrase"/>
    <w:basedOn w:val="Kappaleenoletusfontti"/>
    <w:rsid w:val="00AE01AB"/>
  </w:style>
  <w:style w:type="character" w:customStyle="1" w:styleId="word">
    <w:name w:val="word"/>
    <w:basedOn w:val="Kappaleenoletusfontti"/>
    <w:rsid w:val="00AE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501">
      <w:bodyDiv w:val="1"/>
      <w:marLeft w:val="0"/>
      <w:marRight w:val="0"/>
      <w:marTop w:val="0"/>
      <w:marBottom w:val="0"/>
      <w:divBdr>
        <w:top w:val="none" w:sz="0" w:space="0" w:color="auto"/>
        <w:left w:val="none" w:sz="0" w:space="0" w:color="auto"/>
        <w:bottom w:val="none" w:sz="0" w:space="0" w:color="auto"/>
        <w:right w:val="none" w:sz="0" w:space="0" w:color="auto"/>
      </w:divBdr>
    </w:div>
    <w:div w:id="21324488">
      <w:bodyDiv w:val="1"/>
      <w:marLeft w:val="0"/>
      <w:marRight w:val="0"/>
      <w:marTop w:val="0"/>
      <w:marBottom w:val="0"/>
      <w:divBdr>
        <w:top w:val="none" w:sz="0" w:space="0" w:color="auto"/>
        <w:left w:val="none" w:sz="0" w:space="0" w:color="auto"/>
        <w:bottom w:val="none" w:sz="0" w:space="0" w:color="auto"/>
        <w:right w:val="none" w:sz="0" w:space="0" w:color="auto"/>
      </w:divBdr>
    </w:div>
    <w:div w:id="30691940">
      <w:bodyDiv w:val="1"/>
      <w:marLeft w:val="0"/>
      <w:marRight w:val="0"/>
      <w:marTop w:val="0"/>
      <w:marBottom w:val="0"/>
      <w:divBdr>
        <w:top w:val="none" w:sz="0" w:space="0" w:color="auto"/>
        <w:left w:val="none" w:sz="0" w:space="0" w:color="auto"/>
        <w:bottom w:val="none" w:sz="0" w:space="0" w:color="auto"/>
        <w:right w:val="none" w:sz="0" w:space="0" w:color="auto"/>
      </w:divBdr>
    </w:div>
    <w:div w:id="38827653">
      <w:bodyDiv w:val="1"/>
      <w:marLeft w:val="0"/>
      <w:marRight w:val="0"/>
      <w:marTop w:val="0"/>
      <w:marBottom w:val="0"/>
      <w:divBdr>
        <w:top w:val="none" w:sz="0" w:space="0" w:color="auto"/>
        <w:left w:val="none" w:sz="0" w:space="0" w:color="auto"/>
        <w:bottom w:val="none" w:sz="0" w:space="0" w:color="auto"/>
        <w:right w:val="none" w:sz="0" w:space="0" w:color="auto"/>
      </w:divBdr>
    </w:div>
    <w:div w:id="42096935">
      <w:bodyDiv w:val="1"/>
      <w:marLeft w:val="0"/>
      <w:marRight w:val="0"/>
      <w:marTop w:val="0"/>
      <w:marBottom w:val="0"/>
      <w:divBdr>
        <w:top w:val="none" w:sz="0" w:space="0" w:color="auto"/>
        <w:left w:val="none" w:sz="0" w:space="0" w:color="auto"/>
        <w:bottom w:val="none" w:sz="0" w:space="0" w:color="auto"/>
        <w:right w:val="none" w:sz="0" w:space="0" w:color="auto"/>
      </w:divBdr>
    </w:div>
    <w:div w:id="56829431">
      <w:bodyDiv w:val="1"/>
      <w:marLeft w:val="0"/>
      <w:marRight w:val="0"/>
      <w:marTop w:val="0"/>
      <w:marBottom w:val="0"/>
      <w:divBdr>
        <w:top w:val="none" w:sz="0" w:space="0" w:color="auto"/>
        <w:left w:val="none" w:sz="0" w:space="0" w:color="auto"/>
        <w:bottom w:val="none" w:sz="0" w:space="0" w:color="auto"/>
        <w:right w:val="none" w:sz="0" w:space="0" w:color="auto"/>
      </w:divBdr>
      <w:divsChild>
        <w:div w:id="1084840322">
          <w:marLeft w:val="0"/>
          <w:marRight w:val="0"/>
          <w:marTop w:val="0"/>
          <w:marBottom w:val="0"/>
          <w:divBdr>
            <w:top w:val="none" w:sz="0" w:space="0" w:color="auto"/>
            <w:left w:val="none" w:sz="0" w:space="0" w:color="auto"/>
            <w:bottom w:val="none" w:sz="0" w:space="0" w:color="auto"/>
            <w:right w:val="none" w:sz="0" w:space="0" w:color="auto"/>
          </w:divBdr>
          <w:divsChild>
            <w:div w:id="999038820">
              <w:marLeft w:val="0"/>
              <w:marRight w:val="0"/>
              <w:marTop w:val="0"/>
              <w:marBottom w:val="0"/>
              <w:divBdr>
                <w:top w:val="none" w:sz="0" w:space="0" w:color="auto"/>
                <w:left w:val="none" w:sz="0" w:space="0" w:color="auto"/>
                <w:bottom w:val="none" w:sz="0" w:space="0" w:color="auto"/>
                <w:right w:val="none" w:sz="0" w:space="0" w:color="auto"/>
              </w:divBdr>
              <w:divsChild>
                <w:div w:id="565725087">
                  <w:marLeft w:val="0"/>
                  <w:marRight w:val="0"/>
                  <w:marTop w:val="0"/>
                  <w:marBottom w:val="0"/>
                  <w:divBdr>
                    <w:top w:val="none" w:sz="0" w:space="0" w:color="auto"/>
                    <w:left w:val="none" w:sz="0" w:space="0" w:color="auto"/>
                    <w:bottom w:val="none" w:sz="0" w:space="0" w:color="auto"/>
                    <w:right w:val="none" w:sz="0" w:space="0" w:color="auto"/>
                  </w:divBdr>
                  <w:divsChild>
                    <w:div w:id="11115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8014">
      <w:bodyDiv w:val="1"/>
      <w:marLeft w:val="0"/>
      <w:marRight w:val="0"/>
      <w:marTop w:val="0"/>
      <w:marBottom w:val="0"/>
      <w:divBdr>
        <w:top w:val="none" w:sz="0" w:space="0" w:color="auto"/>
        <w:left w:val="none" w:sz="0" w:space="0" w:color="auto"/>
        <w:bottom w:val="none" w:sz="0" w:space="0" w:color="auto"/>
        <w:right w:val="none" w:sz="0" w:space="0" w:color="auto"/>
      </w:divBdr>
    </w:div>
    <w:div w:id="71511368">
      <w:bodyDiv w:val="1"/>
      <w:marLeft w:val="0"/>
      <w:marRight w:val="0"/>
      <w:marTop w:val="0"/>
      <w:marBottom w:val="0"/>
      <w:divBdr>
        <w:top w:val="none" w:sz="0" w:space="0" w:color="auto"/>
        <w:left w:val="none" w:sz="0" w:space="0" w:color="auto"/>
        <w:bottom w:val="none" w:sz="0" w:space="0" w:color="auto"/>
        <w:right w:val="none" w:sz="0" w:space="0" w:color="auto"/>
      </w:divBdr>
    </w:div>
    <w:div w:id="101458175">
      <w:bodyDiv w:val="1"/>
      <w:marLeft w:val="0"/>
      <w:marRight w:val="0"/>
      <w:marTop w:val="0"/>
      <w:marBottom w:val="0"/>
      <w:divBdr>
        <w:top w:val="none" w:sz="0" w:space="0" w:color="auto"/>
        <w:left w:val="none" w:sz="0" w:space="0" w:color="auto"/>
        <w:bottom w:val="none" w:sz="0" w:space="0" w:color="auto"/>
        <w:right w:val="none" w:sz="0" w:space="0" w:color="auto"/>
      </w:divBdr>
    </w:div>
    <w:div w:id="138806547">
      <w:bodyDiv w:val="1"/>
      <w:marLeft w:val="0"/>
      <w:marRight w:val="0"/>
      <w:marTop w:val="0"/>
      <w:marBottom w:val="0"/>
      <w:divBdr>
        <w:top w:val="none" w:sz="0" w:space="0" w:color="auto"/>
        <w:left w:val="none" w:sz="0" w:space="0" w:color="auto"/>
        <w:bottom w:val="none" w:sz="0" w:space="0" w:color="auto"/>
        <w:right w:val="none" w:sz="0" w:space="0" w:color="auto"/>
      </w:divBdr>
    </w:div>
    <w:div w:id="147210171">
      <w:bodyDiv w:val="1"/>
      <w:marLeft w:val="0"/>
      <w:marRight w:val="0"/>
      <w:marTop w:val="0"/>
      <w:marBottom w:val="0"/>
      <w:divBdr>
        <w:top w:val="none" w:sz="0" w:space="0" w:color="auto"/>
        <w:left w:val="none" w:sz="0" w:space="0" w:color="auto"/>
        <w:bottom w:val="none" w:sz="0" w:space="0" w:color="auto"/>
        <w:right w:val="none" w:sz="0" w:space="0" w:color="auto"/>
      </w:divBdr>
      <w:divsChild>
        <w:div w:id="1826316291">
          <w:marLeft w:val="270"/>
          <w:marRight w:val="0"/>
          <w:marTop w:val="0"/>
          <w:marBottom w:val="0"/>
          <w:divBdr>
            <w:top w:val="none" w:sz="0" w:space="0" w:color="auto"/>
            <w:left w:val="none" w:sz="0" w:space="0" w:color="auto"/>
            <w:bottom w:val="none" w:sz="0" w:space="0" w:color="auto"/>
            <w:right w:val="none" w:sz="0" w:space="0" w:color="auto"/>
          </w:divBdr>
        </w:div>
        <w:div w:id="1937982732">
          <w:marLeft w:val="4320"/>
          <w:marRight w:val="0"/>
          <w:marTop w:val="0"/>
          <w:marBottom w:val="0"/>
          <w:divBdr>
            <w:top w:val="none" w:sz="0" w:space="0" w:color="auto"/>
            <w:left w:val="none" w:sz="0" w:space="0" w:color="auto"/>
            <w:bottom w:val="none" w:sz="0" w:space="0" w:color="auto"/>
            <w:right w:val="none" w:sz="0" w:space="0" w:color="auto"/>
          </w:divBdr>
        </w:div>
      </w:divsChild>
    </w:div>
    <w:div w:id="153108647">
      <w:bodyDiv w:val="1"/>
      <w:marLeft w:val="0"/>
      <w:marRight w:val="0"/>
      <w:marTop w:val="0"/>
      <w:marBottom w:val="0"/>
      <w:divBdr>
        <w:top w:val="none" w:sz="0" w:space="0" w:color="auto"/>
        <w:left w:val="none" w:sz="0" w:space="0" w:color="auto"/>
        <w:bottom w:val="none" w:sz="0" w:space="0" w:color="auto"/>
        <w:right w:val="none" w:sz="0" w:space="0" w:color="auto"/>
      </w:divBdr>
    </w:div>
    <w:div w:id="158692873">
      <w:bodyDiv w:val="1"/>
      <w:marLeft w:val="0"/>
      <w:marRight w:val="0"/>
      <w:marTop w:val="0"/>
      <w:marBottom w:val="0"/>
      <w:divBdr>
        <w:top w:val="none" w:sz="0" w:space="0" w:color="auto"/>
        <w:left w:val="none" w:sz="0" w:space="0" w:color="auto"/>
        <w:bottom w:val="none" w:sz="0" w:space="0" w:color="auto"/>
        <w:right w:val="none" w:sz="0" w:space="0" w:color="auto"/>
      </w:divBdr>
    </w:div>
    <w:div w:id="165172601">
      <w:bodyDiv w:val="1"/>
      <w:marLeft w:val="0"/>
      <w:marRight w:val="0"/>
      <w:marTop w:val="0"/>
      <w:marBottom w:val="0"/>
      <w:divBdr>
        <w:top w:val="none" w:sz="0" w:space="0" w:color="auto"/>
        <w:left w:val="none" w:sz="0" w:space="0" w:color="auto"/>
        <w:bottom w:val="none" w:sz="0" w:space="0" w:color="auto"/>
        <w:right w:val="none" w:sz="0" w:space="0" w:color="auto"/>
      </w:divBdr>
    </w:div>
    <w:div w:id="174223901">
      <w:bodyDiv w:val="1"/>
      <w:marLeft w:val="0"/>
      <w:marRight w:val="0"/>
      <w:marTop w:val="0"/>
      <w:marBottom w:val="0"/>
      <w:divBdr>
        <w:top w:val="none" w:sz="0" w:space="0" w:color="auto"/>
        <w:left w:val="none" w:sz="0" w:space="0" w:color="auto"/>
        <w:bottom w:val="none" w:sz="0" w:space="0" w:color="auto"/>
        <w:right w:val="none" w:sz="0" w:space="0" w:color="auto"/>
      </w:divBdr>
    </w:div>
    <w:div w:id="178354530">
      <w:bodyDiv w:val="1"/>
      <w:marLeft w:val="0"/>
      <w:marRight w:val="0"/>
      <w:marTop w:val="0"/>
      <w:marBottom w:val="0"/>
      <w:divBdr>
        <w:top w:val="none" w:sz="0" w:space="0" w:color="auto"/>
        <w:left w:val="none" w:sz="0" w:space="0" w:color="auto"/>
        <w:bottom w:val="none" w:sz="0" w:space="0" w:color="auto"/>
        <w:right w:val="none" w:sz="0" w:space="0" w:color="auto"/>
      </w:divBdr>
    </w:div>
    <w:div w:id="203758646">
      <w:bodyDiv w:val="1"/>
      <w:marLeft w:val="0"/>
      <w:marRight w:val="0"/>
      <w:marTop w:val="0"/>
      <w:marBottom w:val="0"/>
      <w:divBdr>
        <w:top w:val="none" w:sz="0" w:space="0" w:color="auto"/>
        <w:left w:val="none" w:sz="0" w:space="0" w:color="auto"/>
        <w:bottom w:val="none" w:sz="0" w:space="0" w:color="auto"/>
        <w:right w:val="none" w:sz="0" w:space="0" w:color="auto"/>
      </w:divBdr>
    </w:div>
    <w:div w:id="217908096">
      <w:bodyDiv w:val="1"/>
      <w:marLeft w:val="0"/>
      <w:marRight w:val="0"/>
      <w:marTop w:val="0"/>
      <w:marBottom w:val="0"/>
      <w:divBdr>
        <w:top w:val="none" w:sz="0" w:space="0" w:color="auto"/>
        <w:left w:val="none" w:sz="0" w:space="0" w:color="auto"/>
        <w:bottom w:val="none" w:sz="0" w:space="0" w:color="auto"/>
        <w:right w:val="none" w:sz="0" w:space="0" w:color="auto"/>
      </w:divBdr>
      <w:divsChild>
        <w:div w:id="1178157518">
          <w:marLeft w:val="0"/>
          <w:marRight w:val="0"/>
          <w:marTop w:val="0"/>
          <w:marBottom w:val="0"/>
          <w:divBdr>
            <w:top w:val="none" w:sz="0" w:space="0" w:color="auto"/>
            <w:left w:val="none" w:sz="0" w:space="0" w:color="auto"/>
            <w:bottom w:val="none" w:sz="0" w:space="0" w:color="auto"/>
            <w:right w:val="none" w:sz="0" w:space="0" w:color="auto"/>
          </w:divBdr>
          <w:divsChild>
            <w:div w:id="980964713">
              <w:marLeft w:val="0"/>
              <w:marRight w:val="0"/>
              <w:marTop w:val="0"/>
              <w:marBottom w:val="0"/>
              <w:divBdr>
                <w:top w:val="none" w:sz="0" w:space="0" w:color="auto"/>
                <w:left w:val="none" w:sz="0" w:space="0" w:color="auto"/>
                <w:bottom w:val="none" w:sz="0" w:space="0" w:color="auto"/>
                <w:right w:val="none" w:sz="0" w:space="0" w:color="auto"/>
              </w:divBdr>
              <w:divsChild>
                <w:div w:id="2072924581">
                  <w:marLeft w:val="0"/>
                  <w:marRight w:val="0"/>
                  <w:marTop w:val="0"/>
                  <w:marBottom w:val="0"/>
                  <w:divBdr>
                    <w:top w:val="none" w:sz="0" w:space="0" w:color="auto"/>
                    <w:left w:val="none" w:sz="0" w:space="0" w:color="auto"/>
                    <w:bottom w:val="none" w:sz="0" w:space="0" w:color="auto"/>
                    <w:right w:val="none" w:sz="0" w:space="0" w:color="auto"/>
                  </w:divBdr>
                  <w:divsChild>
                    <w:div w:id="14212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4981">
      <w:bodyDiv w:val="1"/>
      <w:marLeft w:val="0"/>
      <w:marRight w:val="0"/>
      <w:marTop w:val="0"/>
      <w:marBottom w:val="0"/>
      <w:divBdr>
        <w:top w:val="none" w:sz="0" w:space="0" w:color="auto"/>
        <w:left w:val="none" w:sz="0" w:space="0" w:color="auto"/>
        <w:bottom w:val="none" w:sz="0" w:space="0" w:color="auto"/>
        <w:right w:val="none" w:sz="0" w:space="0" w:color="auto"/>
      </w:divBdr>
    </w:div>
    <w:div w:id="290523414">
      <w:bodyDiv w:val="1"/>
      <w:marLeft w:val="0"/>
      <w:marRight w:val="0"/>
      <w:marTop w:val="0"/>
      <w:marBottom w:val="0"/>
      <w:divBdr>
        <w:top w:val="none" w:sz="0" w:space="0" w:color="auto"/>
        <w:left w:val="none" w:sz="0" w:space="0" w:color="auto"/>
        <w:bottom w:val="none" w:sz="0" w:space="0" w:color="auto"/>
        <w:right w:val="none" w:sz="0" w:space="0" w:color="auto"/>
      </w:divBdr>
      <w:divsChild>
        <w:div w:id="1367410553">
          <w:marLeft w:val="0"/>
          <w:marRight w:val="0"/>
          <w:marTop w:val="0"/>
          <w:marBottom w:val="0"/>
          <w:divBdr>
            <w:top w:val="none" w:sz="0" w:space="0" w:color="auto"/>
            <w:left w:val="none" w:sz="0" w:space="0" w:color="auto"/>
            <w:bottom w:val="none" w:sz="0" w:space="0" w:color="auto"/>
            <w:right w:val="none" w:sz="0" w:space="0" w:color="auto"/>
          </w:divBdr>
          <w:divsChild>
            <w:div w:id="574246593">
              <w:marLeft w:val="0"/>
              <w:marRight w:val="0"/>
              <w:marTop w:val="0"/>
              <w:marBottom w:val="300"/>
              <w:divBdr>
                <w:top w:val="none" w:sz="0" w:space="0" w:color="auto"/>
                <w:left w:val="none" w:sz="0" w:space="0" w:color="auto"/>
                <w:bottom w:val="none" w:sz="0" w:space="0" w:color="auto"/>
                <w:right w:val="none" w:sz="0" w:space="0" w:color="auto"/>
              </w:divBdr>
            </w:div>
            <w:div w:id="1346129877">
              <w:marLeft w:val="0"/>
              <w:marRight w:val="0"/>
              <w:marTop w:val="0"/>
              <w:marBottom w:val="300"/>
              <w:divBdr>
                <w:top w:val="none" w:sz="0" w:space="0" w:color="auto"/>
                <w:left w:val="none" w:sz="0" w:space="0" w:color="auto"/>
                <w:bottom w:val="none" w:sz="0" w:space="0" w:color="auto"/>
                <w:right w:val="none" w:sz="0" w:space="0" w:color="auto"/>
              </w:divBdr>
            </w:div>
            <w:div w:id="740449183">
              <w:marLeft w:val="0"/>
              <w:marRight w:val="0"/>
              <w:marTop w:val="0"/>
              <w:marBottom w:val="300"/>
              <w:divBdr>
                <w:top w:val="none" w:sz="0" w:space="0" w:color="auto"/>
                <w:left w:val="none" w:sz="0" w:space="0" w:color="auto"/>
                <w:bottom w:val="none" w:sz="0" w:space="0" w:color="auto"/>
                <w:right w:val="none" w:sz="0" w:space="0" w:color="auto"/>
              </w:divBdr>
            </w:div>
            <w:div w:id="228079733">
              <w:marLeft w:val="0"/>
              <w:marRight w:val="0"/>
              <w:marTop w:val="0"/>
              <w:marBottom w:val="300"/>
              <w:divBdr>
                <w:top w:val="none" w:sz="0" w:space="0" w:color="auto"/>
                <w:left w:val="none" w:sz="0" w:space="0" w:color="auto"/>
                <w:bottom w:val="none" w:sz="0" w:space="0" w:color="auto"/>
                <w:right w:val="none" w:sz="0" w:space="0" w:color="auto"/>
              </w:divBdr>
            </w:div>
            <w:div w:id="1769503614">
              <w:marLeft w:val="0"/>
              <w:marRight w:val="0"/>
              <w:marTop w:val="0"/>
              <w:marBottom w:val="300"/>
              <w:divBdr>
                <w:top w:val="none" w:sz="0" w:space="0" w:color="auto"/>
                <w:left w:val="none" w:sz="0" w:space="0" w:color="auto"/>
                <w:bottom w:val="none" w:sz="0" w:space="0" w:color="auto"/>
                <w:right w:val="none" w:sz="0" w:space="0" w:color="auto"/>
              </w:divBdr>
            </w:div>
            <w:div w:id="798687802">
              <w:marLeft w:val="0"/>
              <w:marRight w:val="0"/>
              <w:marTop w:val="0"/>
              <w:marBottom w:val="300"/>
              <w:divBdr>
                <w:top w:val="none" w:sz="0" w:space="0" w:color="auto"/>
                <w:left w:val="none" w:sz="0" w:space="0" w:color="auto"/>
                <w:bottom w:val="none" w:sz="0" w:space="0" w:color="auto"/>
                <w:right w:val="none" w:sz="0" w:space="0" w:color="auto"/>
              </w:divBdr>
            </w:div>
            <w:div w:id="1887136621">
              <w:marLeft w:val="0"/>
              <w:marRight w:val="0"/>
              <w:marTop w:val="0"/>
              <w:marBottom w:val="300"/>
              <w:divBdr>
                <w:top w:val="none" w:sz="0" w:space="0" w:color="auto"/>
                <w:left w:val="none" w:sz="0" w:space="0" w:color="auto"/>
                <w:bottom w:val="none" w:sz="0" w:space="0" w:color="auto"/>
                <w:right w:val="none" w:sz="0" w:space="0" w:color="auto"/>
              </w:divBdr>
            </w:div>
            <w:div w:id="1507592408">
              <w:marLeft w:val="0"/>
              <w:marRight w:val="0"/>
              <w:marTop w:val="0"/>
              <w:marBottom w:val="300"/>
              <w:divBdr>
                <w:top w:val="none" w:sz="0" w:space="0" w:color="auto"/>
                <w:left w:val="none" w:sz="0" w:space="0" w:color="auto"/>
                <w:bottom w:val="none" w:sz="0" w:space="0" w:color="auto"/>
                <w:right w:val="none" w:sz="0" w:space="0" w:color="auto"/>
              </w:divBdr>
            </w:div>
            <w:div w:id="1399590380">
              <w:marLeft w:val="0"/>
              <w:marRight w:val="0"/>
              <w:marTop w:val="300"/>
              <w:marBottom w:val="300"/>
              <w:divBdr>
                <w:top w:val="none" w:sz="0" w:space="0" w:color="auto"/>
                <w:left w:val="none" w:sz="0" w:space="0" w:color="auto"/>
                <w:bottom w:val="none" w:sz="0" w:space="0" w:color="auto"/>
                <w:right w:val="none" w:sz="0" w:space="0" w:color="auto"/>
              </w:divBdr>
            </w:div>
            <w:div w:id="717170906">
              <w:marLeft w:val="0"/>
              <w:marRight w:val="0"/>
              <w:marTop w:val="0"/>
              <w:marBottom w:val="300"/>
              <w:divBdr>
                <w:top w:val="none" w:sz="0" w:space="0" w:color="auto"/>
                <w:left w:val="none" w:sz="0" w:space="0" w:color="auto"/>
                <w:bottom w:val="none" w:sz="0" w:space="0" w:color="auto"/>
                <w:right w:val="none" w:sz="0" w:space="0" w:color="auto"/>
              </w:divBdr>
            </w:div>
            <w:div w:id="1301886072">
              <w:marLeft w:val="0"/>
              <w:marRight w:val="0"/>
              <w:marTop w:val="0"/>
              <w:marBottom w:val="300"/>
              <w:divBdr>
                <w:top w:val="none" w:sz="0" w:space="0" w:color="auto"/>
                <w:left w:val="none" w:sz="0" w:space="0" w:color="auto"/>
                <w:bottom w:val="none" w:sz="0" w:space="0" w:color="auto"/>
                <w:right w:val="none" w:sz="0" w:space="0" w:color="auto"/>
              </w:divBdr>
            </w:div>
            <w:div w:id="1874801613">
              <w:marLeft w:val="0"/>
              <w:marRight w:val="0"/>
              <w:marTop w:val="0"/>
              <w:marBottom w:val="300"/>
              <w:divBdr>
                <w:top w:val="none" w:sz="0" w:space="0" w:color="auto"/>
                <w:left w:val="none" w:sz="0" w:space="0" w:color="auto"/>
                <w:bottom w:val="none" w:sz="0" w:space="0" w:color="auto"/>
                <w:right w:val="none" w:sz="0" w:space="0" w:color="auto"/>
              </w:divBdr>
            </w:div>
            <w:div w:id="1543636353">
              <w:marLeft w:val="0"/>
              <w:marRight w:val="0"/>
              <w:marTop w:val="300"/>
              <w:marBottom w:val="300"/>
              <w:divBdr>
                <w:top w:val="none" w:sz="0" w:space="0" w:color="auto"/>
                <w:left w:val="none" w:sz="0" w:space="0" w:color="auto"/>
                <w:bottom w:val="none" w:sz="0" w:space="0" w:color="auto"/>
                <w:right w:val="none" w:sz="0" w:space="0" w:color="auto"/>
              </w:divBdr>
            </w:div>
            <w:div w:id="926500672">
              <w:marLeft w:val="0"/>
              <w:marRight w:val="0"/>
              <w:marTop w:val="0"/>
              <w:marBottom w:val="300"/>
              <w:divBdr>
                <w:top w:val="none" w:sz="0" w:space="0" w:color="auto"/>
                <w:left w:val="none" w:sz="0" w:space="0" w:color="auto"/>
                <w:bottom w:val="none" w:sz="0" w:space="0" w:color="auto"/>
                <w:right w:val="none" w:sz="0" w:space="0" w:color="auto"/>
              </w:divBdr>
            </w:div>
            <w:div w:id="3284726">
              <w:marLeft w:val="0"/>
              <w:marRight w:val="0"/>
              <w:marTop w:val="0"/>
              <w:marBottom w:val="300"/>
              <w:divBdr>
                <w:top w:val="none" w:sz="0" w:space="0" w:color="auto"/>
                <w:left w:val="none" w:sz="0" w:space="0" w:color="auto"/>
                <w:bottom w:val="none" w:sz="0" w:space="0" w:color="auto"/>
                <w:right w:val="none" w:sz="0" w:space="0" w:color="auto"/>
              </w:divBdr>
            </w:div>
            <w:div w:id="1675297397">
              <w:marLeft w:val="0"/>
              <w:marRight w:val="0"/>
              <w:marTop w:val="0"/>
              <w:marBottom w:val="300"/>
              <w:divBdr>
                <w:top w:val="none" w:sz="0" w:space="0" w:color="auto"/>
                <w:left w:val="none" w:sz="0" w:space="0" w:color="auto"/>
                <w:bottom w:val="none" w:sz="0" w:space="0" w:color="auto"/>
                <w:right w:val="none" w:sz="0" w:space="0" w:color="auto"/>
              </w:divBdr>
            </w:div>
            <w:div w:id="1051999880">
              <w:marLeft w:val="0"/>
              <w:marRight w:val="0"/>
              <w:marTop w:val="0"/>
              <w:marBottom w:val="300"/>
              <w:divBdr>
                <w:top w:val="none" w:sz="0" w:space="0" w:color="auto"/>
                <w:left w:val="none" w:sz="0" w:space="0" w:color="auto"/>
                <w:bottom w:val="none" w:sz="0" w:space="0" w:color="auto"/>
                <w:right w:val="none" w:sz="0" w:space="0" w:color="auto"/>
              </w:divBdr>
            </w:div>
            <w:div w:id="137847182">
              <w:marLeft w:val="0"/>
              <w:marRight w:val="0"/>
              <w:marTop w:val="0"/>
              <w:marBottom w:val="300"/>
              <w:divBdr>
                <w:top w:val="none" w:sz="0" w:space="0" w:color="auto"/>
                <w:left w:val="none" w:sz="0" w:space="0" w:color="auto"/>
                <w:bottom w:val="none" w:sz="0" w:space="0" w:color="auto"/>
                <w:right w:val="none" w:sz="0" w:space="0" w:color="auto"/>
              </w:divBdr>
            </w:div>
            <w:div w:id="953899850">
              <w:marLeft w:val="0"/>
              <w:marRight w:val="0"/>
              <w:marTop w:val="0"/>
              <w:marBottom w:val="300"/>
              <w:divBdr>
                <w:top w:val="none" w:sz="0" w:space="0" w:color="auto"/>
                <w:left w:val="none" w:sz="0" w:space="0" w:color="auto"/>
                <w:bottom w:val="none" w:sz="0" w:space="0" w:color="auto"/>
                <w:right w:val="none" w:sz="0" w:space="0" w:color="auto"/>
              </w:divBdr>
            </w:div>
            <w:div w:id="1051883346">
              <w:marLeft w:val="0"/>
              <w:marRight w:val="0"/>
              <w:marTop w:val="0"/>
              <w:marBottom w:val="300"/>
              <w:divBdr>
                <w:top w:val="none" w:sz="0" w:space="0" w:color="auto"/>
                <w:left w:val="none" w:sz="0" w:space="0" w:color="auto"/>
                <w:bottom w:val="none" w:sz="0" w:space="0" w:color="auto"/>
                <w:right w:val="none" w:sz="0" w:space="0" w:color="auto"/>
              </w:divBdr>
            </w:div>
            <w:div w:id="1088424738">
              <w:marLeft w:val="0"/>
              <w:marRight w:val="0"/>
              <w:marTop w:val="0"/>
              <w:marBottom w:val="300"/>
              <w:divBdr>
                <w:top w:val="none" w:sz="0" w:space="0" w:color="auto"/>
                <w:left w:val="none" w:sz="0" w:space="0" w:color="auto"/>
                <w:bottom w:val="none" w:sz="0" w:space="0" w:color="auto"/>
                <w:right w:val="none" w:sz="0" w:space="0" w:color="auto"/>
              </w:divBdr>
            </w:div>
            <w:div w:id="436292809">
              <w:marLeft w:val="0"/>
              <w:marRight w:val="0"/>
              <w:marTop w:val="0"/>
              <w:marBottom w:val="300"/>
              <w:divBdr>
                <w:top w:val="none" w:sz="0" w:space="0" w:color="auto"/>
                <w:left w:val="none" w:sz="0" w:space="0" w:color="auto"/>
                <w:bottom w:val="none" w:sz="0" w:space="0" w:color="auto"/>
                <w:right w:val="none" w:sz="0" w:space="0" w:color="auto"/>
              </w:divBdr>
            </w:div>
            <w:div w:id="1227254028">
              <w:marLeft w:val="0"/>
              <w:marRight w:val="0"/>
              <w:marTop w:val="0"/>
              <w:marBottom w:val="300"/>
              <w:divBdr>
                <w:top w:val="none" w:sz="0" w:space="0" w:color="auto"/>
                <w:left w:val="none" w:sz="0" w:space="0" w:color="auto"/>
                <w:bottom w:val="none" w:sz="0" w:space="0" w:color="auto"/>
                <w:right w:val="none" w:sz="0" w:space="0" w:color="auto"/>
              </w:divBdr>
            </w:div>
            <w:div w:id="553738991">
              <w:marLeft w:val="0"/>
              <w:marRight w:val="0"/>
              <w:marTop w:val="0"/>
              <w:marBottom w:val="300"/>
              <w:divBdr>
                <w:top w:val="none" w:sz="0" w:space="0" w:color="auto"/>
                <w:left w:val="none" w:sz="0" w:space="0" w:color="auto"/>
                <w:bottom w:val="none" w:sz="0" w:space="0" w:color="auto"/>
                <w:right w:val="none" w:sz="0" w:space="0" w:color="auto"/>
              </w:divBdr>
            </w:div>
            <w:div w:id="515266329">
              <w:marLeft w:val="0"/>
              <w:marRight w:val="0"/>
              <w:marTop w:val="0"/>
              <w:marBottom w:val="300"/>
              <w:divBdr>
                <w:top w:val="none" w:sz="0" w:space="0" w:color="auto"/>
                <w:left w:val="none" w:sz="0" w:space="0" w:color="auto"/>
                <w:bottom w:val="none" w:sz="0" w:space="0" w:color="auto"/>
                <w:right w:val="none" w:sz="0" w:space="0" w:color="auto"/>
              </w:divBdr>
            </w:div>
            <w:div w:id="1896233941">
              <w:marLeft w:val="0"/>
              <w:marRight w:val="0"/>
              <w:marTop w:val="300"/>
              <w:marBottom w:val="300"/>
              <w:divBdr>
                <w:top w:val="none" w:sz="0" w:space="0" w:color="auto"/>
                <w:left w:val="none" w:sz="0" w:space="0" w:color="auto"/>
                <w:bottom w:val="none" w:sz="0" w:space="0" w:color="auto"/>
                <w:right w:val="none" w:sz="0" w:space="0" w:color="auto"/>
              </w:divBdr>
            </w:div>
            <w:div w:id="1927182356">
              <w:marLeft w:val="0"/>
              <w:marRight w:val="0"/>
              <w:marTop w:val="0"/>
              <w:marBottom w:val="300"/>
              <w:divBdr>
                <w:top w:val="none" w:sz="0" w:space="0" w:color="auto"/>
                <w:left w:val="none" w:sz="0" w:space="0" w:color="auto"/>
                <w:bottom w:val="none" w:sz="0" w:space="0" w:color="auto"/>
                <w:right w:val="none" w:sz="0" w:space="0" w:color="auto"/>
              </w:divBdr>
            </w:div>
            <w:div w:id="862936843">
              <w:marLeft w:val="0"/>
              <w:marRight w:val="0"/>
              <w:marTop w:val="0"/>
              <w:marBottom w:val="300"/>
              <w:divBdr>
                <w:top w:val="none" w:sz="0" w:space="0" w:color="auto"/>
                <w:left w:val="none" w:sz="0" w:space="0" w:color="auto"/>
                <w:bottom w:val="none" w:sz="0" w:space="0" w:color="auto"/>
                <w:right w:val="none" w:sz="0" w:space="0" w:color="auto"/>
              </w:divBdr>
            </w:div>
            <w:div w:id="999193801">
              <w:marLeft w:val="0"/>
              <w:marRight w:val="0"/>
              <w:marTop w:val="0"/>
              <w:marBottom w:val="300"/>
              <w:divBdr>
                <w:top w:val="none" w:sz="0" w:space="0" w:color="auto"/>
                <w:left w:val="none" w:sz="0" w:space="0" w:color="auto"/>
                <w:bottom w:val="none" w:sz="0" w:space="0" w:color="auto"/>
                <w:right w:val="none" w:sz="0" w:space="0" w:color="auto"/>
              </w:divBdr>
            </w:div>
            <w:div w:id="1246575097">
              <w:marLeft w:val="0"/>
              <w:marRight w:val="0"/>
              <w:marTop w:val="0"/>
              <w:marBottom w:val="300"/>
              <w:divBdr>
                <w:top w:val="none" w:sz="0" w:space="0" w:color="auto"/>
                <w:left w:val="none" w:sz="0" w:space="0" w:color="auto"/>
                <w:bottom w:val="none" w:sz="0" w:space="0" w:color="auto"/>
                <w:right w:val="none" w:sz="0" w:space="0" w:color="auto"/>
              </w:divBdr>
            </w:div>
            <w:div w:id="508521737">
              <w:marLeft w:val="0"/>
              <w:marRight w:val="0"/>
              <w:marTop w:val="0"/>
              <w:marBottom w:val="300"/>
              <w:divBdr>
                <w:top w:val="none" w:sz="0" w:space="0" w:color="auto"/>
                <w:left w:val="none" w:sz="0" w:space="0" w:color="auto"/>
                <w:bottom w:val="none" w:sz="0" w:space="0" w:color="auto"/>
                <w:right w:val="none" w:sz="0" w:space="0" w:color="auto"/>
              </w:divBdr>
            </w:div>
            <w:div w:id="233511498">
              <w:marLeft w:val="0"/>
              <w:marRight w:val="0"/>
              <w:marTop w:val="0"/>
              <w:marBottom w:val="300"/>
              <w:divBdr>
                <w:top w:val="none" w:sz="0" w:space="0" w:color="auto"/>
                <w:left w:val="none" w:sz="0" w:space="0" w:color="auto"/>
                <w:bottom w:val="none" w:sz="0" w:space="0" w:color="auto"/>
                <w:right w:val="none" w:sz="0" w:space="0" w:color="auto"/>
              </w:divBdr>
            </w:div>
            <w:div w:id="114907328">
              <w:marLeft w:val="0"/>
              <w:marRight w:val="0"/>
              <w:marTop w:val="0"/>
              <w:marBottom w:val="300"/>
              <w:divBdr>
                <w:top w:val="none" w:sz="0" w:space="0" w:color="auto"/>
                <w:left w:val="none" w:sz="0" w:space="0" w:color="auto"/>
                <w:bottom w:val="none" w:sz="0" w:space="0" w:color="auto"/>
                <w:right w:val="none" w:sz="0" w:space="0" w:color="auto"/>
              </w:divBdr>
            </w:div>
            <w:div w:id="1496262232">
              <w:marLeft w:val="0"/>
              <w:marRight w:val="0"/>
              <w:marTop w:val="0"/>
              <w:marBottom w:val="300"/>
              <w:divBdr>
                <w:top w:val="none" w:sz="0" w:space="0" w:color="auto"/>
                <w:left w:val="none" w:sz="0" w:space="0" w:color="auto"/>
                <w:bottom w:val="none" w:sz="0" w:space="0" w:color="auto"/>
                <w:right w:val="none" w:sz="0" w:space="0" w:color="auto"/>
              </w:divBdr>
            </w:div>
            <w:div w:id="31000119">
              <w:marLeft w:val="0"/>
              <w:marRight w:val="0"/>
              <w:marTop w:val="0"/>
              <w:marBottom w:val="300"/>
              <w:divBdr>
                <w:top w:val="none" w:sz="0" w:space="0" w:color="auto"/>
                <w:left w:val="none" w:sz="0" w:space="0" w:color="auto"/>
                <w:bottom w:val="none" w:sz="0" w:space="0" w:color="auto"/>
                <w:right w:val="none" w:sz="0" w:space="0" w:color="auto"/>
              </w:divBdr>
            </w:div>
            <w:div w:id="1893610603">
              <w:marLeft w:val="0"/>
              <w:marRight w:val="0"/>
              <w:marTop w:val="0"/>
              <w:marBottom w:val="300"/>
              <w:divBdr>
                <w:top w:val="none" w:sz="0" w:space="0" w:color="auto"/>
                <w:left w:val="none" w:sz="0" w:space="0" w:color="auto"/>
                <w:bottom w:val="none" w:sz="0" w:space="0" w:color="auto"/>
                <w:right w:val="none" w:sz="0" w:space="0" w:color="auto"/>
              </w:divBdr>
            </w:div>
            <w:div w:id="2102141244">
              <w:marLeft w:val="0"/>
              <w:marRight w:val="0"/>
              <w:marTop w:val="0"/>
              <w:marBottom w:val="300"/>
              <w:divBdr>
                <w:top w:val="none" w:sz="0" w:space="0" w:color="auto"/>
                <w:left w:val="none" w:sz="0" w:space="0" w:color="auto"/>
                <w:bottom w:val="none" w:sz="0" w:space="0" w:color="auto"/>
                <w:right w:val="none" w:sz="0" w:space="0" w:color="auto"/>
              </w:divBdr>
            </w:div>
            <w:div w:id="514422490">
              <w:marLeft w:val="0"/>
              <w:marRight w:val="0"/>
              <w:marTop w:val="0"/>
              <w:marBottom w:val="300"/>
              <w:divBdr>
                <w:top w:val="none" w:sz="0" w:space="0" w:color="auto"/>
                <w:left w:val="none" w:sz="0" w:space="0" w:color="auto"/>
                <w:bottom w:val="none" w:sz="0" w:space="0" w:color="auto"/>
                <w:right w:val="none" w:sz="0" w:space="0" w:color="auto"/>
              </w:divBdr>
            </w:div>
            <w:div w:id="749280263">
              <w:marLeft w:val="0"/>
              <w:marRight w:val="0"/>
              <w:marTop w:val="0"/>
              <w:marBottom w:val="300"/>
              <w:divBdr>
                <w:top w:val="none" w:sz="0" w:space="0" w:color="auto"/>
                <w:left w:val="none" w:sz="0" w:space="0" w:color="auto"/>
                <w:bottom w:val="none" w:sz="0" w:space="0" w:color="auto"/>
                <w:right w:val="none" w:sz="0" w:space="0" w:color="auto"/>
              </w:divBdr>
            </w:div>
            <w:div w:id="976762286">
              <w:marLeft w:val="0"/>
              <w:marRight w:val="0"/>
              <w:marTop w:val="0"/>
              <w:marBottom w:val="300"/>
              <w:divBdr>
                <w:top w:val="none" w:sz="0" w:space="0" w:color="auto"/>
                <w:left w:val="none" w:sz="0" w:space="0" w:color="auto"/>
                <w:bottom w:val="none" w:sz="0" w:space="0" w:color="auto"/>
                <w:right w:val="none" w:sz="0" w:space="0" w:color="auto"/>
              </w:divBdr>
            </w:div>
            <w:div w:id="1815752108">
              <w:marLeft w:val="0"/>
              <w:marRight w:val="0"/>
              <w:marTop w:val="0"/>
              <w:marBottom w:val="300"/>
              <w:divBdr>
                <w:top w:val="none" w:sz="0" w:space="0" w:color="auto"/>
                <w:left w:val="none" w:sz="0" w:space="0" w:color="auto"/>
                <w:bottom w:val="none" w:sz="0" w:space="0" w:color="auto"/>
                <w:right w:val="none" w:sz="0" w:space="0" w:color="auto"/>
              </w:divBdr>
            </w:div>
            <w:div w:id="754712623">
              <w:marLeft w:val="0"/>
              <w:marRight w:val="0"/>
              <w:marTop w:val="0"/>
              <w:marBottom w:val="300"/>
              <w:divBdr>
                <w:top w:val="none" w:sz="0" w:space="0" w:color="auto"/>
                <w:left w:val="none" w:sz="0" w:space="0" w:color="auto"/>
                <w:bottom w:val="none" w:sz="0" w:space="0" w:color="auto"/>
                <w:right w:val="none" w:sz="0" w:space="0" w:color="auto"/>
              </w:divBdr>
            </w:div>
            <w:div w:id="414130771">
              <w:marLeft w:val="0"/>
              <w:marRight w:val="0"/>
              <w:marTop w:val="0"/>
              <w:marBottom w:val="300"/>
              <w:divBdr>
                <w:top w:val="none" w:sz="0" w:space="0" w:color="auto"/>
                <w:left w:val="none" w:sz="0" w:space="0" w:color="auto"/>
                <w:bottom w:val="none" w:sz="0" w:space="0" w:color="auto"/>
                <w:right w:val="none" w:sz="0" w:space="0" w:color="auto"/>
              </w:divBdr>
            </w:div>
            <w:div w:id="1560507452">
              <w:marLeft w:val="0"/>
              <w:marRight w:val="0"/>
              <w:marTop w:val="0"/>
              <w:marBottom w:val="300"/>
              <w:divBdr>
                <w:top w:val="none" w:sz="0" w:space="0" w:color="auto"/>
                <w:left w:val="none" w:sz="0" w:space="0" w:color="auto"/>
                <w:bottom w:val="none" w:sz="0" w:space="0" w:color="auto"/>
                <w:right w:val="none" w:sz="0" w:space="0" w:color="auto"/>
              </w:divBdr>
            </w:div>
            <w:div w:id="1501775312">
              <w:marLeft w:val="0"/>
              <w:marRight w:val="0"/>
              <w:marTop w:val="0"/>
              <w:marBottom w:val="300"/>
              <w:divBdr>
                <w:top w:val="none" w:sz="0" w:space="0" w:color="auto"/>
                <w:left w:val="none" w:sz="0" w:space="0" w:color="auto"/>
                <w:bottom w:val="none" w:sz="0" w:space="0" w:color="auto"/>
                <w:right w:val="none" w:sz="0" w:space="0" w:color="auto"/>
              </w:divBdr>
            </w:div>
            <w:div w:id="1332761503">
              <w:marLeft w:val="0"/>
              <w:marRight w:val="0"/>
              <w:marTop w:val="0"/>
              <w:marBottom w:val="300"/>
              <w:divBdr>
                <w:top w:val="none" w:sz="0" w:space="0" w:color="auto"/>
                <w:left w:val="none" w:sz="0" w:space="0" w:color="auto"/>
                <w:bottom w:val="none" w:sz="0" w:space="0" w:color="auto"/>
                <w:right w:val="none" w:sz="0" w:space="0" w:color="auto"/>
              </w:divBdr>
            </w:div>
            <w:div w:id="370350043">
              <w:marLeft w:val="0"/>
              <w:marRight w:val="0"/>
              <w:marTop w:val="0"/>
              <w:marBottom w:val="300"/>
              <w:divBdr>
                <w:top w:val="none" w:sz="0" w:space="0" w:color="auto"/>
                <w:left w:val="none" w:sz="0" w:space="0" w:color="auto"/>
                <w:bottom w:val="none" w:sz="0" w:space="0" w:color="auto"/>
                <w:right w:val="none" w:sz="0" w:space="0" w:color="auto"/>
              </w:divBdr>
            </w:div>
            <w:div w:id="970289443">
              <w:marLeft w:val="0"/>
              <w:marRight w:val="0"/>
              <w:marTop w:val="300"/>
              <w:marBottom w:val="300"/>
              <w:divBdr>
                <w:top w:val="none" w:sz="0" w:space="0" w:color="auto"/>
                <w:left w:val="none" w:sz="0" w:space="0" w:color="auto"/>
                <w:bottom w:val="none" w:sz="0" w:space="0" w:color="auto"/>
                <w:right w:val="none" w:sz="0" w:space="0" w:color="auto"/>
              </w:divBdr>
            </w:div>
            <w:div w:id="1664238237">
              <w:marLeft w:val="0"/>
              <w:marRight w:val="0"/>
              <w:marTop w:val="0"/>
              <w:marBottom w:val="300"/>
              <w:divBdr>
                <w:top w:val="none" w:sz="0" w:space="0" w:color="auto"/>
                <w:left w:val="none" w:sz="0" w:space="0" w:color="auto"/>
                <w:bottom w:val="none" w:sz="0" w:space="0" w:color="auto"/>
                <w:right w:val="none" w:sz="0" w:space="0" w:color="auto"/>
              </w:divBdr>
            </w:div>
            <w:div w:id="329715820">
              <w:marLeft w:val="0"/>
              <w:marRight w:val="0"/>
              <w:marTop w:val="0"/>
              <w:marBottom w:val="300"/>
              <w:divBdr>
                <w:top w:val="none" w:sz="0" w:space="0" w:color="auto"/>
                <w:left w:val="none" w:sz="0" w:space="0" w:color="auto"/>
                <w:bottom w:val="none" w:sz="0" w:space="0" w:color="auto"/>
                <w:right w:val="none" w:sz="0" w:space="0" w:color="auto"/>
              </w:divBdr>
            </w:div>
            <w:div w:id="284246">
              <w:marLeft w:val="0"/>
              <w:marRight w:val="0"/>
              <w:marTop w:val="0"/>
              <w:marBottom w:val="300"/>
              <w:divBdr>
                <w:top w:val="none" w:sz="0" w:space="0" w:color="auto"/>
                <w:left w:val="none" w:sz="0" w:space="0" w:color="auto"/>
                <w:bottom w:val="none" w:sz="0" w:space="0" w:color="auto"/>
                <w:right w:val="none" w:sz="0" w:space="0" w:color="auto"/>
              </w:divBdr>
            </w:div>
            <w:div w:id="872689932">
              <w:marLeft w:val="0"/>
              <w:marRight w:val="0"/>
              <w:marTop w:val="0"/>
              <w:marBottom w:val="300"/>
              <w:divBdr>
                <w:top w:val="none" w:sz="0" w:space="0" w:color="auto"/>
                <w:left w:val="none" w:sz="0" w:space="0" w:color="auto"/>
                <w:bottom w:val="none" w:sz="0" w:space="0" w:color="auto"/>
                <w:right w:val="none" w:sz="0" w:space="0" w:color="auto"/>
              </w:divBdr>
            </w:div>
            <w:div w:id="925503175">
              <w:marLeft w:val="0"/>
              <w:marRight w:val="0"/>
              <w:marTop w:val="0"/>
              <w:marBottom w:val="300"/>
              <w:divBdr>
                <w:top w:val="none" w:sz="0" w:space="0" w:color="auto"/>
                <w:left w:val="none" w:sz="0" w:space="0" w:color="auto"/>
                <w:bottom w:val="none" w:sz="0" w:space="0" w:color="auto"/>
                <w:right w:val="none" w:sz="0" w:space="0" w:color="auto"/>
              </w:divBdr>
            </w:div>
            <w:div w:id="49966878">
              <w:marLeft w:val="0"/>
              <w:marRight w:val="0"/>
              <w:marTop w:val="0"/>
              <w:marBottom w:val="300"/>
              <w:divBdr>
                <w:top w:val="none" w:sz="0" w:space="0" w:color="auto"/>
                <w:left w:val="none" w:sz="0" w:space="0" w:color="auto"/>
                <w:bottom w:val="none" w:sz="0" w:space="0" w:color="auto"/>
                <w:right w:val="none" w:sz="0" w:space="0" w:color="auto"/>
              </w:divBdr>
            </w:div>
            <w:div w:id="2001999704">
              <w:marLeft w:val="0"/>
              <w:marRight w:val="0"/>
              <w:marTop w:val="0"/>
              <w:marBottom w:val="300"/>
              <w:divBdr>
                <w:top w:val="none" w:sz="0" w:space="0" w:color="auto"/>
                <w:left w:val="none" w:sz="0" w:space="0" w:color="auto"/>
                <w:bottom w:val="none" w:sz="0" w:space="0" w:color="auto"/>
                <w:right w:val="none" w:sz="0" w:space="0" w:color="auto"/>
              </w:divBdr>
            </w:div>
            <w:div w:id="353775210">
              <w:marLeft w:val="0"/>
              <w:marRight w:val="0"/>
              <w:marTop w:val="0"/>
              <w:marBottom w:val="300"/>
              <w:divBdr>
                <w:top w:val="none" w:sz="0" w:space="0" w:color="auto"/>
                <w:left w:val="none" w:sz="0" w:space="0" w:color="auto"/>
                <w:bottom w:val="none" w:sz="0" w:space="0" w:color="auto"/>
                <w:right w:val="none" w:sz="0" w:space="0" w:color="auto"/>
              </w:divBdr>
            </w:div>
            <w:div w:id="592249612">
              <w:marLeft w:val="0"/>
              <w:marRight w:val="0"/>
              <w:marTop w:val="0"/>
              <w:marBottom w:val="300"/>
              <w:divBdr>
                <w:top w:val="none" w:sz="0" w:space="0" w:color="auto"/>
                <w:left w:val="none" w:sz="0" w:space="0" w:color="auto"/>
                <w:bottom w:val="none" w:sz="0" w:space="0" w:color="auto"/>
                <w:right w:val="none" w:sz="0" w:space="0" w:color="auto"/>
              </w:divBdr>
            </w:div>
            <w:div w:id="1927494626">
              <w:marLeft w:val="0"/>
              <w:marRight w:val="0"/>
              <w:marTop w:val="0"/>
              <w:marBottom w:val="300"/>
              <w:divBdr>
                <w:top w:val="none" w:sz="0" w:space="0" w:color="auto"/>
                <w:left w:val="none" w:sz="0" w:space="0" w:color="auto"/>
                <w:bottom w:val="none" w:sz="0" w:space="0" w:color="auto"/>
                <w:right w:val="none" w:sz="0" w:space="0" w:color="auto"/>
              </w:divBdr>
            </w:div>
            <w:div w:id="1768575987">
              <w:marLeft w:val="0"/>
              <w:marRight w:val="0"/>
              <w:marTop w:val="0"/>
              <w:marBottom w:val="300"/>
              <w:divBdr>
                <w:top w:val="none" w:sz="0" w:space="0" w:color="auto"/>
                <w:left w:val="none" w:sz="0" w:space="0" w:color="auto"/>
                <w:bottom w:val="none" w:sz="0" w:space="0" w:color="auto"/>
                <w:right w:val="none" w:sz="0" w:space="0" w:color="auto"/>
              </w:divBdr>
            </w:div>
            <w:div w:id="836533479">
              <w:marLeft w:val="0"/>
              <w:marRight w:val="0"/>
              <w:marTop w:val="0"/>
              <w:marBottom w:val="300"/>
              <w:divBdr>
                <w:top w:val="none" w:sz="0" w:space="0" w:color="auto"/>
                <w:left w:val="none" w:sz="0" w:space="0" w:color="auto"/>
                <w:bottom w:val="none" w:sz="0" w:space="0" w:color="auto"/>
                <w:right w:val="none" w:sz="0" w:space="0" w:color="auto"/>
              </w:divBdr>
            </w:div>
            <w:div w:id="1351371802">
              <w:marLeft w:val="0"/>
              <w:marRight w:val="0"/>
              <w:marTop w:val="0"/>
              <w:marBottom w:val="300"/>
              <w:divBdr>
                <w:top w:val="none" w:sz="0" w:space="0" w:color="auto"/>
                <w:left w:val="none" w:sz="0" w:space="0" w:color="auto"/>
                <w:bottom w:val="none" w:sz="0" w:space="0" w:color="auto"/>
                <w:right w:val="none" w:sz="0" w:space="0" w:color="auto"/>
              </w:divBdr>
            </w:div>
            <w:div w:id="345988952">
              <w:marLeft w:val="0"/>
              <w:marRight w:val="0"/>
              <w:marTop w:val="0"/>
              <w:marBottom w:val="300"/>
              <w:divBdr>
                <w:top w:val="none" w:sz="0" w:space="0" w:color="auto"/>
                <w:left w:val="none" w:sz="0" w:space="0" w:color="auto"/>
                <w:bottom w:val="none" w:sz="0" w:space="0" w:color="auto"/>
                <w:right w:val="none" w:sz="0" w:space="0" w:color="auto"/>
              </w:divBdr>
            </w:div>
          </w:divsChild>
        </w:div>
        <w:div w:id="1037703545">
          <w:marLeft w:val="0"/>
          <w:marRight w:val="0"/>
          <w:marTop w:val="300"/>
          <w:marBottom w:val="300"/>
          <w:divBdr>
            <w:top w:val="none" w:sz="0" w:space="0" w:color="auto"/>
            <w:left w:val="none" w:sz="0" w:space="0" w:color="auto"/>
            <w:bottom w:val="none" w:sz="0" w:space="0" w:color="auto"/>
            <w:right w:val="none" w:sz="0" w:space="0" w:color="auto"/>
          </w:divBdr>
        </w:div>
        <w:div w:id="1007245949">
          <w:marLeft w:val="0"/>
          <w:marRight w:val="0"/>
          <w:marTop w:val="0"/>
          <w:marBottom w:val="0"/>
          <w:divBdr>
            <w:top w:val="none" w:sz="0" w:space="0" w:color="auto"/>
            <w:left w:val="none" w:sz="0" w:space="0" w:color="auto"/>
            <w:bottom w:val="none" w:sz="0" w:space="0" w:color="auto"/>
            <w:right w:val="none" w:sz="0" w:space="0" w:color="auto"/>
          </w:divBdr>
          <w:divsChild>
            <w:div w:id="1167281377">
              <w:marLeft w:val="0"/>
              <w:marRight w:val="0"/>
              <w:marTop w:val="300"/>
              <w:marBottom w:val="300"/>
              <w:divBdr>
                <w:top w:val="none" w:sz="0" w:space="0" w:color="auto"/>
                <w:left w:val="none" w:sz="0" w:space="0" w:color="auto"/>
                <w:bottom w:val="none" w:sz="0" w:space="0" w:color="auto"/>
                <w:right w:val="none" w:sz="0" w:space="0" w:color="auto"/>
              </w:divBdr>
            </w:div>
            <w:div w:id="2139911805">
              <w:marLeft w:val="750"/>
              <w:marRight w:val="300"/>
              <w:marTop w:val="300"/>
              <w:marBottom w:val="300"/>
              <w:divBdr>
                <w:top w:val="none" w:sz="0" w:space="0" w:color="auto"/>
                <w:left w:val="none" w:sz="0" w:space="0" w:color="auto"/>
                <w:bottom w:val="none" w:sz="0" w:space="0" w:color="auto"/>
                <w:right w:val="none" w:sz="0" w:space="0" w:color="auto"/>
              </w:divBdr>
            </w:div>
          </w:divsChild>
        </w:div>
      </w:divsChild>
    </w:div>
    <w:div w:id="309754693">
      <w:bodyDiv w:val="1"/>
      <w:marLeft w:val="0"/>
      <w:marRight w:val="0"/>
      <w:marTop w:val="0"/>
      <w:marBottom w:val="0"/>
      <w:divBdr>
        <w:top w:val="none" w:sz="0" w:space="0" w:color="auto"/>
        <w:left w:val="none" w:sz="0" w:space="0" w:color="auto"/>
        <w:bottom w:val="none" w:sz="0" w:space="0" w:color="auto"/>
        <w:right w:val="none" w:sz="0" w:space="0" w:color="auto"/>
      </w:divBdr>
    </w:div>
    <w:div w:id="314264677">
      <w:bodyDiv w:val="1"/>
      <w:marLeft w:val="0"/>
      <w:marRight w:val="0"/>
      <w:marTop w:val="0"/>
      <w:marBottom w:val="0"/>
      <w:divBdr>
        <w:top w:val="none" w:sz="0" w:space="0" w:color="auto"/>
        <w:left w:val="none" w:sz="0" w:space="0" w:color="auto"/>
        <w:bottom w:val="none" w:sz="0" w:space="0" w:color="auto"/>
        <w:right w:val="none" w:sz="0" w:space="0" w:color="auto"/>
      </w:divBdr>
    </w:div>
    <w:div w:id="325204470">
      <w:bodyDiv w:val="1"/>
      <w:marLeft w:val="0"/>
      <w:marRight w:val="0"/>
      <w:marTop w:val="0"/>
      <w:marBottom w:val="0"/>
      <w:divBdr>
        <w:top w:val="none" w:sz="0" w:space="0" w:color="auto"/>
        <w:left w:val="none" w:sz="0" w:space="0" w:color="auto"/>
        <w:bottom w:val="none" w:sz="0" w:space="0" w:color="auto"/>
        <w:right w:val="none" w:sz="0" w:space="0" w:color="auto"/>
      </w:divBdr>
    </w:div>
    <w:div w:id="385642936">
      <w:bodyDiv w:val="1"/>
      <w:marLeft w:val="0"/>
      <w:marRight w:val="0"/>
      <w:marTop w:val="0"/>
      <w:marBottom w:val="0"/>
      <w:divBdr>
        <w:top w:val="none" w:sz="0" w:space="0" w:color="auto"/>
        <w:left w:val="none" w:sz="0" w:space="0" w:color="auto"/>
        <w:bottom w:val="none" w:sz="0" w:space="0" w:color="auto"/>
        <w:right w:val="none" w:sz="0" w:space="0" w:color="auto"/>
      </w:divBdr>
      <w:divsChild>
        <w:div w:id="2052263320">
          <w:marLeft w:val="0"/>
          <w:marRight w:val="0"/>
          <w:marTop w:val="0"/>
          <w:marBottom w:val="0"/>
          <w:divBdr>
            <w:top w:val="none" w:sz="0" w:space="0" w:color="auto"/>
            <w:left w:val="none" w:sz="0" w:space="0" w:color="auto"/>
            <w:bottom w:val="none" w:sz="0" w:space="0" w:color="auto"/>
            <w:right w:val="none" w:sz="0" w:space="0" w:color="auto"/>
          </w:divBdr>
          <w:divsChild>
            <w:div w:id="873804927">
              <w:marLeft w:val="0"/>
              <w:marRight w:val="0"/>
              <w:marTop w:val="0"/>
              <w:marBottom w:val="0"/>
              <w:divBdr>
                <w:top w:val="none" w:sz="0" w:space="0" w:color="auto"/>
                <w:left w:val="none" w:sz="0" w:space="0" w:color="auto"/>
                <w:bottom w:val="none" w:sz="0" w:space="0" w:color="auto"/>
                <w:right w:val="none" w:sz="0" w:space="0" w:color="auto"/>
              </w:divBdr>
              <w:divsChild>
                <w:div w:id="624628318">
                  <w:marLeft w:val="0"/>
                  <w:marRight w:val="0"/>
                  <w:marTop w:val="0"/>
                  <w:marBottom w:val="0"/>
                  <w:divBdr>
                    <w:top w:val="none" w:sz="0" w:space="0" w:color="auto"/>
                    <w:left w:val="none" w:sz="0" w:space="0" w:color="auto"/>
                    <w:bottom w:val="none" w:sz="0" w:space="0" w:color="auto"/>
                    <w:right w:val="none" w:sz="0" w:space="0" w:color="auto"/>
                  </w:divBdr>
                  <w:divsChild>
                    <w:div w:id="11284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3349">
      <w:bodyDiv w:val="1"/>
      <w:marLeft w:val="0"/>
      <w:marRight w:val="0"/>
      <w:marTop w:val="0"/>
      <w:marBottom w:val="0"/>
      <w:divBdr>
        <w:top w:val="none" w:sz="0" w:space="0" w:color="auto"/>
        <w:left w:val="none" w:sz="0" w:space="0" w:color="auto"/>
        <w:bottom w:val="none" w:sz="0" w:space="0" w:color="auto"/>
        <w:right w:val="none" w:sz="0" w:space="0" w:color="auto"/>
      </w:divBdr>
    </w:div>
    <w:div w:id="418213035">
      <w:bodyDiv w:val="1"/>
      <w:marLeft w:val="0"/>
      <w:marRight w:val="0"/>
      <w:marTop w:val="0"/>
      <w:marBottom w:val="0"/>
      <w:divBdr>
        <w:top w:val="none" w:sz="0" w:space="0" w:color="auto"/>
        <w:left w:val="none" w:sz="0" w:space="0" w:color="auto"/>
        <w:bottom w:val="none" w:sz="0" w:space="0" w:color="auto"/>
        <w:right w:val="none" w:sz="0" w:space="0" w:color="auto"/>
      </w:divBdr>
    </w:div>
    <w:div w:id="421992090">
      <w:bodyDiv w:val="1"/>
      <w:marLeft w:val="0"/>
      <w:marRight w:val="0"/>
      <w:marTop w:val="0"/>
      <w:marBottom w:val="0"/>
      <w:divBdr>
        <w:top w:val="none" w:sz="0" w:space="0" w:color="auto"/>
        <w:left w:val="none" w:sz="0" w:space="0" w:color="auto"/>
        <w:bottom w:val="none" w:sz="0" w:space="0" w:color="auto"/>
        <w:right w:val="none" w:sz="0" w:space="0" w:color="auto"/>
      </w:divBdr>
      <w:divsChild>
        <w:div w:id="665599134">
          <w:marLeft w:val="0"/>
          <w:marRight w:val="0"/>
          <w:marTop w:val="0"/>
          <w:marBottom w:val="0"/>
          <w:divBdr>
            <w:top w:val="none" w:sz="0" w:space="0" w:color="auto"/>
            <w:left w:val="none" w:sz="0" w:space="0" w:color="auto"/>
            <w:bottom w:val="none" w:sz="0" w:space="0" w:color="auto"/>
            <w:right w:val="none" w:sz="0" w:space="0" w:color="auto"/>
          </w:divBdr>
          <w:divsChild>
            <w:div w:id="1006514564">
              <w:marLeft w:val="0"/>
              <w:marRight w:val="0"/>
              <w:marTop w:val="0"/>
              <w:marBottom w:val="0"/>
              <w:divBdr>
                <w:top w:val="none" w:sz="0" w:space="0" w:color="auto"/>
                <w:left w:val="none" w:sz="0" w:space="0" w:color="auto"/>
                <w:bottom w:val="none" w:sz="0" w:space="0" w:color="auto"/>
                <w:right w:val="none" w:sz="0" w:space="0" w:color="auto"/>
              </w:divBdr>
              <w:divsChild>
                <w:div w:id="408573816">
                  <w:marLeft w:val="0"/>
                  <w:marRight w:val="0"/>
                  <w:marTop w:val="0"/>
                  <w:marBottom w:val="0"/>
                  <w:divBdr>
                    <w:top w:val="none" w:sz="0" w:space="0" w:color="auto"/>
                    <w:left w:val="none" w:sz="0" w:space="0" w:color="auto"/>
                    <w:bottom w:val="none" w:sz="0" w:space="0" w:color="auto"/>
                    <w:right w:val="none" w:sz="0" w:space="0" w:color="auto"/>
                  </w:divBdr>
                  <w:divsChild>
                    <w:div w:id="1193227759">
                      <w:marLeft w:val="0"/>
                      <w:marRight w:val="0"/>
                      <w:marTop w:val="0"/>
                      <w:marBottom w:val="0"/>
                      <w:divBdr>
                        <w:top w:val="none" w:sz="0" w:space="0" w:color="auto"/>
                        <w:left w:val="none" w:sz="0" w:space="0" w:color="auto"/>
                        <w:bottom w:val="none" w:sz="0" w:space="0" w:color="auto"/>
                        <w:right w:val="none" w:sz="0" w:space="0" w:color="auto"/>
                      </w:divBdr>
                      <w:divsChild>
                        <w:div w:id="378633707">
                          <w:marLeft w:val="0"/>
                          <w:marRight w:val="0"/>
                          <w:marTop w:val="0"/>
                          <w:marBottom w:val="0"/>
                          <w:divBdr>
                            <w:top w:val="none" w:sz="0" w:space="0" w:color="auto"/>
                            <w:left w:val="none" w:sz="0" w:space="0" w:color="auto"/>
                            <w:bottom w:val="none" w:sz="0" w:space="0" w:color="auto"/>
                            <w:right w:val="none" w:sz="0" w:space="0" w:color="auto"/>
                          </w:divBdr>
                          <w:divsChild>
                            <w:div w:id="1109160959">
                              <w:marLeft w:val="0"/>
                              <w:marRight w:val="0"/>
                              <w:marTop w:val="0"/>
                              <w:marBottom w:val="0"/>
                              <w:divBdr>
                                <w:top w:val="none" w:sz="0" w:space="0" w:color="auto"/>
                                <w:left w:val="none" w:sz="0" w:space="0" w:color="auto"/>
                                <w:bottom w:val="none" w:sz="0" w:space="0" w:color="auto"/>
                                <w:right w:val="none" w:sz="0" w:space="0" w:color="auto"/>
                              </w:divBdr>
                              <w:divsChild>
                                <w:div w:id="1108427385">
                                  <w:marLeft w:val="0"/>
                                  <w:marRight w:val="0"/>
                                  <w:marTop w:val="0"/>
                                  <w:marBottom w:val="0"/>
                                  <w:divBdr>
                                    <w:top w:val="none" w:sz="0" w:space="0" w:color="auto"/>
                                    <w:left w:val="none" w:sz="0" w:space="0" w:color="auto"/>
                                    <w:bottom w:val="none" w:sz="0" w:space="0" w:color="auto"/>
                                    <w:right w:val="none" w:sz="0" w:space="0" w:color="auto"/>
                                  </w:divBdr>
                                  <w:divsChild>
                                    <w:div w:id="786659558">
                                      <w:marLeft w:val="0"/>
                                      <w:marRight w:val="0"/>
                                      <w:marTop w:val="0"/>
                                      <w:marBottom w:val="0"/>
                                      <w:divBdr>
                                        <w:top w:val="none" w:sz="0" w:space="0" w:color="auto"/>
                                        <w:left w:val="none" w:sz="0" w:space="0" w:color="auto"/>
                                        <w:bottom w:val="none" w:sz="0" w:space="0" w:color="auto"/>
                                        <w:right w:val="none" w:sz="0" w:space="0" w:color="auto"/>
                                      </w:divBdr>
                                      <w:divsChild>
                                        <w:div w:id="2088844774">
                                          <w:marLeft w:val="0"/>
                                          <w:marRight w:val="0"/>
                                          <w:marTop w:val="0"/>
                                          <w:marBottom w:val="0"/>
                                          <w:divBdr>
                                            <w:top w:val="none" w:sz="0" w:space="0" w:color="auto"/>
                                            <w:left w:val="none" w:sz="0" w:space="0" w:color="auto"/>
                                            <w:bottom w:val="none" w:sz="0" w:space="0" w:color="auto"/>
                                            <w:right w:val="none" w:sz="0" w:space="0" w:color="auto"/>
                                          </w:divBdr>
                                          <w:divsChild>
                                            <w:div w:id="1385325792">
                                              <w:marLeft w:val="0"/>
                                              <w:marRight w:val="0"/>
                                              <w:marTop w:val="0"/>
                                              <w:marBottom w:val="0"/>
                                              <w:divBdr>
                                                <w:top w:val="none" w:sz="0" w:space="0" w:color="auto"/>
                                                <w:left w:val="none" w:sz="0" w:space="0" w:color="auto"/>
                                                <w:bottom w:val="none" w:sz="0" w:space="0" w:color="auto"/>
                                                <w:right w:val="none" w:sz="0" w:space="0" w:color="auto"/>
                                              </w:divBdr>
                                              <w:divsChild>
                                                <w:div w:id="1709644420">
                                                  <w:marLeft w:val="0"/>
                                                  <w:marRight w:val="0"/>
                                                  <w:marTop w:val="0"/>
                                                  <w:marBottom w:val="0"/>
                                                  <w:divBdr>
                                                    <w:top w:val="none" w:sz="0" w:space="0" w:color="auto"/>
                                                    <w:left w:val="none" w:sz="0" w:space="0" w:color="auto"/>
                                                    <w:bottom w:val="none" w:sz="0" w:space="0" w:color="auto"/>
                                                    <w:right w:val="none" w:sz="0" w:space="0" w:color="auto"/>
                                                  </w:divBdr>
                                                  <w:divsChild>
                                                    <w:div w:id="247076144">
                                                      <w:marLeft w:val="0"/>
                                                      <w:marRight w:val="0"/>
                                                      <w:marTop w:val="0"/>
                                                      <w:marBottom w:val="0"/>
                                                      <w:divBdr>
                                                        <w:top w:val="none" w:sz="0" w:space="0" w:color="auto"/>
                                                        <w:left w:val="none" w:sz="0" w:space="0" w:color="auto"/>
                                                        <w:bottom w:val="none" w:sz="0" w:space="0" w:color="auto"/>
                                                        <w:right w:val="none" w:sz="0" w:space="0" w:color="auto"/>
                                                      </w:divBdr>
                                                      <w:divsChild>
                                                        <w:div w:id="432356800">
                                                          <w:marLeft w:val="0"/>
                                                          <w:marRight w:val="0"/>
                                                          <w:marTop w:val="0"/>
                                                          <w:marBottom w:val="0"/>
                                                          <w:divBdr>
                                                            <w:top w:val="none" w:sz="0" w:space="0" w:color="auto"/>
                                                            <w:left w:val="none" w:sz="0" w:space="0" w:color="auto"/>
                                                            <w:bottom w:val="none" w:sz="0" w:space="0" w:color="auto"/>
                                                            <w:right w:val="none" w:sz="0" w:space="0" w:color="auto"/>
                                                          </w:divBdr>
                                                          <w:divsChild>
                                                            <w:div w:id="19179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8381670">
      <w:bodyDiv w:val="1"/>
      <w:marLeft w:val="0"/>
      <w:marRight w:val="0"/>
      <w:marTop w:val="0"/>
      <w:marBottom w:val="0"/>
      <w:divBdr>
        <w:top w:val="none" w:sz="0" w:space="0" w:color="auto"/>
        <w:left w:val="none" w:sz="0" w:space="0" w:color="auto"/>
        <w:bottom w:val="none" w:sz="0" w:space="0" w:color="auto"/>
        <w:right w:val="none" w:sz="0" w:space="0" w:color="auto"/>
      </w:divBdr>
    </w:div>
    <w:div w:id="526136232">
      <w:bodyDiv w:val="1"/>
      <w:marLeft w:val="0"/>
      <w:marRight w:val="0"/>
      <w:marTop w:val="0"/>
      <w:marBottom w:val="0"/>
      <w:divBdr>
        <w:top w:val="none" w:sz="0" w:space="0" w:color="auto"/>
        <w:left w:val="none" w:sz="0" w:space="0" w:color="auto"/>
        <w:bottom w:val="none" w:sz="0" w:space="0" w:color="auto"/>
        <w:right w:val="none" w:sz="0" w:space="0" w:color="auto"/>
      </w:divBdr>
      <w:divsChild>
        <w:div w:id="1153790011">
          <w:marLeft w:val="0"/>
          <w:marRight w:val="0"/>
          <w:marTop w:val="0"/>
          <w:marBottom w:val="0"/>
          <w:divBdr>
            <w:top w:val="none" w:sz="0" w:space="0" w:color="auto"/>
            <w:left w:val="none" w:sz="0" w:space="0" w:color="auto"/>
            <w:bottom w:val="none" w:sz="0" w:space="0" w:color="auto"/>
            <w:right w:val="none" w:sz="0" w:space="0" w:color="auto"/>
          </w:divBdr>
          <w:divsChild>
            <w:div w:id="556015473">
              <w:marLeft w:val="0"/>
              <w:marRight w:val="0"/>
              <w:marTop w:val="0"/>
              <w:marBottom w:val="0"/>
              <w:divBdr>
                <w:top w:val="none" w:sz="0" w:space="0" w:color="auto"/>
                <w:left w:val="none" w:sz="0" w:space="0" w:color="auto"/>
                <w:bottom w:val="none" w:sz="0" w:space="0" w:color="auto"/>
                <w:right w:val="none" w:sz="0" w:space="0" w:color="auto"/>
              </w:divBdr>
              <w:divsChild>
                <w:div w:id="1348869009">
                  <w:marLeft w:val="0"/>
                  <w:marRight w:val="0"/>
                  <w:marTop w:val="0"/>
                  <w:marBottom w:val="0"/>
                  <w:divBdr>
                    <w:top w:val="none" w:sz="0" w:space="0" w:color="auto"/>
                    <w:left w:val="none" w:sz="0" w:space="0" w:color="auto"/>
                    <w:bottom w:val="none" w:sz="0" w:space="0" w:color="auto"/>
                    <w:right w:val="none" w:sz="0" w:space="0" w:color="auto"/>
                  </w:divBdr>
                  <w:divsChild>
                    <w:div w:id="8210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6060">
      <w:bodyDiv w:val="1"/>
      <w:marLeft w:val="0"/>
      <w:marRight w:val="0"/>
      <w:marTop w:val="0"/>
      <w:marBottom w:val="0"/>
      <w:divBdr>
        <w:top w:val="none" w:sz="0" w:space="0" w:color="auto"/>
        <w:left w:val="none" w:sz="0" w:space="0" w:color="auto"/>
        <w:bottom w:val="none" w:sz="0" w:space="0" w:color="auto"/>
        <w:right w:val="none" w:sz="0" w:space="0" w:color="auto"/>
      </w:divBdr>
    </w:div>
    <w:div w:id="629677179">
      <w:bodyDiv w:val="1"/>
      <w:marLeft w:val="0"/>
      <w:marRight w:val="0"/>
      <w:marTop w:val="0"/>
      <w:marBottom w:val="0"/>
      <w:divBdr>
        <w:top w:val="none" w:sz="0" w:space="0" w:color="auto"/>
        <w:left w:val="none" w:sz="0" w:space="0" w:color="auto"/>
        <w:bottom w:val="none" w:sz="0" w:space="0" w:color="auto"/>
        <w:right w:val="none" w:sz="0" w:space="0" w:color="auto"/>
      </w:divBdr>
    </w:div>
    <w:div w:id="653412367">
      <w:bodyDiv w:val="1"/>
      <w:marLeft w:val="0"/>
      <w:marRight w:val="0"/>
      <w:marTop w:val="0"/>
      <w:marBottom w:val="0"/>
      <w:divBdr>
        <w:top w:val="none" w:sz="0" w:space="0" w:color="auto"/>
        <w:left w:val="none" w:sz="0" w:space="0" w:color="auto"/>
        <w:bottom w:val="none" w:sz="0" w:space="0" w:color="auto"/>
        <w:right w:val="none" w:sz="0" w:space="0" w:color="auto"/>
      </w:divBdr>
    </w:div>
    <w:div w:id="680353315">
      <w:bodyDiv w:val="1"/>
      <w:marLeft w:val="0"/>
      <w:marRight w:val="0"/>
      <w:marTop w:val="0"/>
      <w:marBottom w:val="0"/>
      <w:divBdr>
        <w:top w:val="none" w:sz="0" w:space="0" w:color="auto"/>
        <w:left w:val="none" w:sz="0" w:space="0" w:color="auto"/>
        <w:bottom w:val="none" w:sz="0" w:space="0" w:color="auto"/>
        <w:right w:val="none" w:sz="0" w:space="0" w:color="auto"/>
      </w:divBdr>
      <w:divsChild>
        <w:div w:id="1338657017">
          <w:marLeft w:val="0"/>
          <w:marRight w:val="0"/>
          <w:marTop w:val="0"/>
          <w:marBottom w:val="0"/>
          <w:divBdr>
            <w:top w:val="none" w:sz="0" w:space="0" w:color="auto"/>
            <w:left w:val="none" w:sz="0" w:space="0" w:color="auto"/>
            <w:bottom w:val="none" w:sz="0" w:space="0" w:color="auto"/>
            <w:right w:val="none" w:sz="0" w:space="0" w:color="auto"/>
          </w:divBdr>
          <w:divsChild>
            <w:div w:id="1271351333">
              <w:marLeft w:val="0"/>
              <w:marRight w:val="0"/>
              <w:marTop w:val="0"/>
              <w:marBottom w:val="0"/>
              <w:divBdr>
                <w:top w:val="none" w:sz="0" w:space="0" w:color="auto"/>
                <w:left w:val="none" w:sz="0" w:space="0" w:color="auto"/>
                <w:bottom w:val="none" w:sz="0" w:space="0" w:color="auto"/>
                <w:right w:val="none" w:sz="0" w:space="0" w:color="auto"/>
              </w:divBdr>
              <w:divsChild>
                <w:div w:id="1836414155">
                  <w:marLeft w:val="0"/>
                  <w:marRight w:val="0"/>
                  <w:marTop w:val="0"/>
                  <w:marBottom w:val="0"/>
                  <w:divBdr>
                    <w:top w:val="none" w:sz="0" w:space="0" w:color="auto"/>
                    <w:left w:val="none" w:sz="0" w:space="0" w:color="auto"/>
                    <w:bottom w:val="none" w:sz="0" w:space="0" w:color="auto"/>
                    <w:right w:val="none" w:sz="0" w:space="0" w:color="auto"/>
                  </w:divBdr>
                  <w:divsChild>
                    <w:div w:id="7396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75635">
      <w:bodyDiv w:val="1"/>
      <w:marLeft w:val="0"/>
      <w:marRight w:val="0"/>
      <w:marTop w:val="0"/>
      <w:marBottom w:val="0"/>
      <w:divBdr>
        <w:top w:val="none" w:sz="0" w:space="0" w:color="auto"/>
        <w:left w:val="none" w:sz="0" w:space="0" w:color="auto"/>
        <w:bottom w:val="none" w:sz="0" w:space="0" w:color="auto"/>
        <w:right w:val="none" w:sz="0" w:space="0" w:color="auto"/>
      </w:divBdr>
      <w:divsChild>
        <w:div w:id="1720519595">
          <w:marLeft w:val="0"/>
          <w:marRight w:val="0"/>
          <w:marTop w:val="0"/>
          <w:marBottom w:val="0"/>
          <w:divBdr>
            <w:top w:val="none" w:sz="0" w:space="0" w:color="auto"/>
            <w:left w:val="none" w:sz="0" w:space="0" w:color="auto"/>
            <w:bottom w:val="none" w:sz="0" w:space="0" w:color="auto"/>
            <w:right w:val="none" w:sz="0" w:space="0" w:color="auto"/>
          </w:divBdr>
          <w:divsChild>
            <w:div w:id="1238898779">
              <w:marLeft w:val="0"/>
              <w:marRight w:val="0"/>
              <w:marTop w:val="0"/>
              <w:marBottom w:val="0"/>
              <w:divBdr>
                <w:top w:val="none" w:sz="0" w:space="0" w:color="auto"/>
                <w:left w:val="none" w:sz="0" w:space="0" w:color="auto"/>
                <w:bottom w:val="none" w:sz="0" w:space="0" w:color="auto"/>
                <w:right w:val="none" w:sz="0" w:space="0" w:color="auto"/>
              </w:divBdr>
              <w:divsChild>
                <w:div w:id="1246259659">
                  <w:marLeft w:val="0"/>
                  <w:marRight w:val="0"/>
                  <w:marTop w:val="0"/>
                  <w:marBottom w:val="0"/>
                  <w:divBdr>
                    <w:top w:val="none" w:sz="0" w:space="0" w:color="auto"/>
                    <w:left w:val="none" w:sz="0" w:space="0" w:color="auto"/>
                    <w:bottom w:val="none" w:sz="0" w:space="0" w:color="auto"/>
                    <w:right w:val="none" w:sz="0" w:space="0" w:color="auto"/>
                  </w:divBdr>
                  <w:divsChild>
                    <w:div w:id="13466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424956">
      <w:bodyDiv w:val="1"/>
      <w:marLeft w:val="0"/>
      <w:marRight w:val="0"/>
      <w:marTop w:val="0"/>
      <w:marBottom w:val="0"/>
      <w:divBdr>
        <w:top w:val="none" w:sz="0" w:space="0" w:color="auto"/>
        <w:left w:val="none" w:sz="0" w:space="0" w:color="auto"/>
        <w:bottom w:val="none" w:sz="0" w:space="0" w:color="auto"/>
        <w:right w:val="none" w:sz="0" w:space="0" w:color="auto"/>
      </w:divBdr>
    </w:div>
    <w:div w:id="706182107">
      <w:bodyDiv w:val="1"/>
      <w:marLeft w:val="0"/>
      <w:marRight w:val="0"/>
      <w:marTop w:val="0"/>
      <w:marBottom w:val="0"/>
      <w:divBdr>
        <w:top w:val="none" w:sz="0" w:space="0" w:color="auto"/>
        <w:left w:val="none" w:sz="0" w:space="0" w:color="auto"/>
        <w:bottom w:val="none" w:sz="0" w:space="0" w:color="auto"/>
        <w:right w:val="none" w:sz="0" w:space="0" w:color="auto"/>
      </w:divBdr>
    </w:div>
    <w:div w:id="714088083">
      <w:bodyDiv w:val="1"/>
      <w:marLeft w:val="0"/>
      <w:marRight w:val="0"/>
      <w:marTop w:val="0"/>
      <w:marBottom w:val="0"/>
      <w:divBdr>
        <w:top w:val="none" w:sz="0" w:space="0" w:color="auto"/>
        <w:left w:val="none" w:sz="0" w:space="0" w:color="auto"/>
        <w:bottom w:val="none" w:sz="0" w:space="0" w:color="auto"/>
        <w:right w:val="none" w:sz="0" w:space="0" w:color="auto"/>
      </w:divBdr>
    </w:div>
    <w:div w:id="714741259">
      <w:bodyDiv w:val="1"/>
      <w:marLeft w:val="0"/>
      <w:marRight w:val="0"/>
      <w:marTop w:val="0"/>
      <w:marBottom w:val="0"/>
      <w:divBdr>
        <w:top w:val="none" w:sz="0" w:space="0" w:color="auto"/>
        <w:left w:val="none" w:sz="0" w:space="0" w:color="auto"/>
        <w:bottom w:val="none" w:sz="0" w:space="0" w:color="auto"/>
        <w:right w:val="none" w:sz="0" w:space="0" w:color="auto"/>
      </w:divBdr>
    </w:div>
    <w:div w:id="734207663">
      <w:bodyDiv w:val="1"/>
      <w:marLeft w:val="0"/>
      <w:marRight w:val="0"/>
      <w:marTop w:val="0"/>
      <w:marBottom w:val="0"/>
      <w:divBdr>
        <w:top w:val="none" w:sz="0" w:space="0" w:color="auto"/>
        <w:left w:val="none" w:sz="0" w:space="0" w:color="auto"/>
        <w:bottom w:val="none" w:sz="0" w:space="0" w:color="auto"/>
        <w:right w:val="none" w:sz="0" w:space="0" w:color="auto"/>
      </w:divBdr>
      <w:divsChild>
        <w:div w:id="266158623">
          <w:marLeft w:val="0"/>
          <w:marRight w:val="0"/>
          <w:marTop w:val="0"/>
          <w:marBottom w:val="0"/>
          <w:divBdr>
            <w:top w:val="none" w:sz="0" w:space="0" w:color="auto"/>
            <w:left w:val="none" w:sz="0" w:space="0" w:color="auto"/>
            <w:bottom w:val="none" w:sz="0" w:space="0" w:color="auto"/>
            <w:right w:val="none" w:sz="0" w:space="0" w:color="auto"/>
          </w:divBdr>
          <w:divsChild>
            <w:div w:id="1261597898">
              <w:marLeft w:val="0"/>
              <w:marRight w:val="0"/>
              <w:marTop w:val="0"/>
              <w:marBottom w:val="0"/>
              <w:divBdr>
                <w:top w:val="none" w:sz="0" w:space="0" w:color="auto"/>
                <w:left w:val="none" w:sz="0" w:space="0" w:color="auto"/>
                <w:bottom w:val="none" w:sz="0" w:space="0" w:color="auto"/>
                <w:right w:val="none" w:sz="0" w:space="0" w:color="auto"/>
              </w:divBdr>
              <w:divsChild>
                <w:div w:id="1002975684">
                  <w:marLeft w:val="0"/>
                  <w:marRight w:val="0"/>
                  <w:marTop w:val="0"/>
                  <w:marBottom w:val="0"/>
                  <w:divBdr>
                    <w:top w:val="none" w:sz="0" w:space="0" w:color="auto"/>
                    <w:left w:val="none" w:sz="0" w:space="0" w:color="auto"/>
                    <w:bottom w:val="none" w:sz="0" w:space="0" w:color="auto"/>
                    <w:right w:val="none" w:sz="0" w:space="0" w:color="auto"/>
                  </w:divBdr>
                  <w:divsChild>
                    <w:div w:id="3299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7593">
      <w:bodyDiv w:val="1"/>
      <w:marLeft w:val="0"/>
      <w:marRight w:val="0"/>
      <w:marTop w:val="0"/>
      <w:marBottom w:val="0"/>
      <w:divBdr>
        <w:top w:val="none" w:sz="0" w:space="0" w:color="auto"/>
        <w:left w:val="none" w:sz="0" w:space="0" w:color="auto"/>
        <w:bottom w:val="none" w:sz="0" w:space="0" w:color="auto"/>
        <w:right w:val="none" w:sz="0" w:space="0" w:color="auto"/>
      </w:divBdr>
    </w:div>
    <w:div w:id="763375777">
      <w:bodyDiv w:val="1"/>
      <w:marLeft w:val="0"/>
      <w:marRight w:val="0"/>
      <w:marTop w:val="0"/>
      <w:marBottom w:val="0"/>
      <w:divBdr>
        <w:top w:val="none" w:sz="0" w:space="0" w:color="auto"/>
        <w:left w:val="none" w:sz="0" w:space="0" w:color="auto"/>
        <w:bottom w:val="none" w:sz="0" w:space="0" w:color="auto"/>
        <w:right w:val="none" w:sz="0" w:space="0" w:color="auto"/>
      </w:divBdr>
    </w:div>
    <w:div w:id="765539904">
      <w:bodyDiv w:val="1"/>
      <w:marLeft w:val="0"/>
      <w:marRight w:val="0"/>
      <w:marTop w:val="0"/>
      <w:marBottom w:val="0"/>
      <w:divBdr>
        <w:top w:val="none" w:sz="0" w:space="0" w:color="auto"/>
        <w:left w:val="none" w:sz="0" w:space="0" w:color="auto"/>
        <w:bottom w:val="none" w:sz="0" w:space="0" w:color="auto"/>
        <w:right w:val="none" w:sz="0" w:space="0" w:color="auto"/>
      </w:divBdr>
      <w:divsChild>
        <w:div w:id="888682928">
          <w:marLeft w:val="0"/>
          <w:marRight w:val="0"/>
          <w:marTop w:val="0"/>
          <w:marBottom w:val="0"/>
          <w:divBdr>
            <w:top w:val="none" w:sz="0" w:space="0" w:color="auto"/>
            <w:left w:val="none" w:sz="0" w:space="0" w:color="auto"/>
            <w:bottom w:val="none" w:sz="0" w:space="0" w:color="auto"/>
            <w:right w:val="none" w:sz="0" w:space="0" w:color="auto"/>
          </w:divBdr>
          <w:divsChild>
            <w:div w:id="1056514675">
              <w:marLeft w:val="0"/>
              <w:marRight w:val="0"/>
              <w:marTop w:val="0"/>
              <w:marBottom w:val="0"/>
              <w:divBdr>
                <w:top w:val="none" w:sz="0" w:space="0" w:color="auto"/>
                <w:left w:val="none" w:sz="0" w:space="0" w:color="auto"/>
                <w:bottom w:val="none" w:sz="0" w:space="0" w:color="auto"/>
                <w:right w:val="none" w:sz="0" w:space="0" w:color="auto"/>
              </w:divBdr>
              <w:divsChild>
                <w:div w:id="609553951">
                  <w:marLeft w:val="0"/>
                  <w:marRight w:val="0"/>
                  <w:marTop w:val="0"/>
                  <w:marBottom w:val="0"/>
                  <w:divBdr>
                    <w:top w:val="none" w:sz="0" w:space="0" w:color="auto"/>
                    <w:left w:val="none" w:sz="0" w:space="0" w:color="auto"/>
                    <w:bottom w:val="none" w:sz="0" w:space="0" w:color="auto"/>
                    <w:right w:val="none" w:sz="0" w:space="0" w:color="auto"/>
                  </w:divBdr>
                  <w:divsChild>
                    <w:div w:id="12596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534928">
      <w:bodyDiv w:val="1"/>
      <w:marLeft w:val="0"/>
      <w:marRight w:val="0"/>
      <w:marTop w:val="0"/>
      <w:marBottom w:val="0"/>
      <w:divBdr>
        <w:top w:val="none" w:sz="0" w:space="0" w:color="auto"/>
        <w:left w:val="none" w:sz="0" w:space="0" w:color="auto"/>
        <w:bottom w:val="none" w:sz="0" w:space="0" w:color="auto"/>
        <w:right w:val="none" w:sz="0" w:space="0" w:color="auto"/>
      </w:divBdr>
    </w:div>
    <w:div w:id="792602985">
      <w:bodyDiv w:val="1"/>
      <w:marLeft w:val="0"/>
      <w:marRight w:val="0"/>
      <w:marTop w:val="0"/>
      <w:marBottom w:val="0"/>
      <w:divBdr>
        <w:top w:val="none" w:sz="0" w:space="0" w:color="auto"/>
        <w:left w:val="none" w:sz="0" w:space="0" w:color="auto"/>
        <w:bottom w:val="none" w:sz="0" w:space="0" w:color="auto"/>
        <w:right w:val="none" w:sz="0" w:space="0" w:color="auto"/>
      </w:divBdr>
    </w:div>
    <w:div w:id="793795535">
      <w:bodyDiv w:val="1"/>
      <w:marLeft w:val="0"/>
      <w:marRight w:val="0"/>
      <w:marTop w:val="0"/>
      <w:marBottom w:val="0"/>
      <w:divBdr>
        <w:top w:val="none" w:sz="0" w:space="0" w:color="auto"/>
        <w:left w:val="none" w:sz="0" w:space="0" w:color="auto"/>
        <w:bottom w:val="none" w:sz="0" w:space="0" w:color="auto"/>
        <w:right w:val="none" w:sz="0" w:space="0" w:color="auto"/>
      </w:divBdr>
    </w:div>
    <w:div w:id="800609846">
      <w:bodyDiv w:val="1"/>
      <w:marLeft w:val="0"/>
      <w:marRight w:val="0"/>
      <w:marTop w:val="0"/>
      <w:marBottom w:val="0"/>
      <w:divBdr>
        <w:top w:val="none" w:sz="0" w:space="0" w:color="auto"/>
        <w:left w:val="none" w:sz="0" w:space="0" w:color="auto"/>
        <w:bottom w:val="none" w:sz="0" w:space="0" w:color="auto"/>
        <w:right w:val="none" w:sz="0" w:space="0" w:color="auto"/>
      </w:divBdr>
    </w:div>
    <w:div w:id="803045199">
      <w:bodyDiv w:val="1"/>
      <w:marLeft w:val="0"/>
      <w:marRight w:val="0"/>
      <w:marTop w:val="0"/>
      <w:marBottom w:val="0"/>
      <w:divBdr>
        <w:top w:val="none" w:sz="0" w:space="0" w:color="auto"/>
        <w:left w:val="none" w:sz="0" w:space="0" w:color="auto"/>
        <w:bottom w:val="none" w:sz="0" w:space="0" w:color="auto"/>
        <w:right w:val="none" w:sz="0" w:space="0" w:color="auto"/>
      </w:divBdr>
    </w:div>
    <w:div w:id="817305405">
      <w:bodyDiv w:val="1"/>
      <w:marLeft w:val="0"/>
      <w:marRight w:val="0"/>
      <w:marTop w:val="0"/>
      <w:marBottom w:val="0"/>
      <w:divBdr>
        <w:top w:val="none" w:sz="0" w:space="0" w:color="auto"/>
        <w:left w:val="none" w:sz="0" w:space="0" w:color="auto"/>
        <w:bottom w:val="none" w:sz="0" w:space="0" w:color="auto"/>
        <w:right w:val="none" w:sz="0" w:space="0" w:color="auto"/>
      </w:divBdr>
    </w:div>
    <w:div w:id="863635867">
      <w:bodyDiv w:val="1"/>
      <w:marLeft w:val="0"/>
      <w:marRight w:val="0"/>
      <w:marTop w:val="0"/>
      <w:marBottom w:val="0"/>
      <w:divBdr>
        <w:top w:val="none" w:sz="0" w:space="0" w:color="auto"/>
        <w:left w:val="none" w:sz="0" w:space="0" w:color="auto"/>
        <w:bottom w:val="none" w:sz="0" w:space="0" w:color="auto"/>
        <w:right w:val="none" w:sz="0" w:space="0" w:color="auto"/>
      </w:divBdr>
    </w:div>
    <w:div w:id="881096561">
      <w:bodyDiv w:val="1"/>
      <w:marLeft w:val="0"/>
      <w:marRight w:val="0"/>
      <w:marTop w:val="0"/>
      <w:marBottom w:val="0"/>
      <w:divBdr>
        <w:top w:val="none" w:sz="0" w:space="0" w:color="auto"/>
        <w:left w:val="none" w:sz="0" w:space="0" w:color="auto"/>
        <w:bottom w:val="none" w:sz="0" w:space="0" w:color="auto"/>
        <w:right w:val="none" w:sz="0" w:space="0" w:color="auto"/>
      </w:divBdr>
      <w:divsChild>
        <w:div w:id="1377969434">
          <w:marLeft w:val="0"/>
          <w:marRight w:val="0"/>
          <w:marTop w:val="0"/>
          <w:marBottom w:val="300"/>
          <w:divBdr>
            <w:top w:val="none" w:sz="0" w:space="0" w:color="auto"/>
            <w:left w:val="none" w:sz="0" w:space="0" w:color="auto"/>
            <w:bottom w:val="none" w:sz="0" w:space="0" w:color="auto"/>
            <w:right w:val="none" w:sz="0" w:space="0" w:color="auto"/>
          </w:divBdr>
        </w:div>
        <w:div w:id="1942373982">
          <w:marLeft w:val="0"/>
          <w:marRight w:val="0"/>
          <w:marTop w:val="0"/>
          <w:marBottom w:val="300"/>
          <w:divBdr>
            <w:top w:val="none" w:sz="0" w:space="0" w:color="auto"/>
            <w:left w:val="none" w:sz="0" w:space="0" w:color="auto"/>
            <w:bottom w:val="none" w:sz="0" w:space="0" w:color="auto"/>
            <w:right w:val="none" w:sz="0" w:space="0" w:color="auto"/>
          </w:divBdr>
        </w:div>
        <w:div w:id="327633992">
          <w:marLeft w:val="0"/>
          <w:marRight w:val="0"/>
          <w:marTop w:val="0"/>
          <w:marBottom w:val="300"/>
          <w:divBdr>
            <w:top w:val="none" w:sz="0" w:space="0" w:color="auto"/>
            <w:left w:val="none" w:sz="0" w:space="0" w:color="auto"/>
            <w:bottom w:val="none" w:sz="0" w:space="0" w:color="auto"/>
            <w:right w:val="none" w:sz="0" w:space="0" w:color="auto"/>
          </w:divBdr>
        </w:div>
        <w:div w:id="1976910855">
          <w:marLeft w:val="0"/>
          <w:marRight w:val="0"/>
          <w:marTop w:val="0"/>
          <w:marBottom w:val="300"/>
          <w:divBdr>
            <w:top w:val="none" w:sz="0" w:space="0" w:color="auto"/>
            <w:left w:val="none" w:sz="0" w:space="0" w:color="auto"/>
            <w:bottom w:val="none" w:sz="0" w:space="0" w:color="auto"/>
            <w:right w:val="none" w:sz="0" w:space="0" w:color="auto"/>
          </w:divBdr>
        </w:div>
        <w:div w:id="1687756418">
          <w:marLeft w:val="0"/>
          <w:marRight w:val="0"/>
          <w:marTop w:val="0"/>
          <w:marBottom w:val="300"/>
          <w:divBdr>
            <w:top w:val="none" w:sz="0" w:space="0" w:color="auto"/>
            <w:left w:val="none" w:sz="0" w:space="0" w:color="auto"/>
            <w:bottom w:val="none" w:sz="0" w:space="0" w:color="auto"/>
            <w:right w:val="none" w:sz="0" w:space="0" w:color="auto"/>
          </w:divBdr>
        </w:div>
        <w:div w:id="85466609">
          <w:marLeft w:val="0"/>
          <w:marRight w:val="0"/>
          <w:marTop w:val="0"/>
          <w:marBottom w:val="300"/>
          <w:divBdr>
            <w:top w:val="none" w:sz="0" w:space="0" w:color="auto"/>
            <w:left w:val="none" w:sz="0" w:space="0" w:color="auto"/>
            <w:bottom w:val="none" w:sz="0" w:space="0" w:color="auto"/>
            <w:right w:val="none" w:sz="0" w:space="0" w:color="auto"/>
          </w:divBdr>
        </w:div>
      </w:divsChild>
    </w:div>
    <w:div w:id="914167957">
      <w:bodyDiv w:val="1"/>
      <w:marLeft w:val="0"/>
      <w:marRight w:val="0"/>
      <w:marTop w:val="0"/>
      <w:marBottom w:val="0"/>
      <w:divBdr>
        <w:top w:val="none" w:sz="0" w:space="0" w:color="auto"/>
        <w:left w:val="none" w:sz="0" w:space="0" w:color="auto"/>
        <w:bottom w:val="none" w:sz="0" w:space="0" w:color="auto"/>
        <w:right w:val="none" w:sz="0" w:space="0" w:color="auto"/>
      </w:divBdr>
    </w:div>
    <w:div w:id="922421286">
      <w:bodyDiv w:val="1"/>
      <w:marLeft w:val="0"/>
      <w:marRight w:val="0"/>
      <w:marTop w:val="0"/>
      <w:marBottom w:val="0"/>
      <w:divBdr>
        <w:top w:val="none" w:sz="0" w:space="0" w:color="auto"/>
        <w:left w:val="none" w:sz="0" w:space="0" w:color="auto"/>
        <w:bottom w:val="none" w:sz="0" w:space="0" w:color="auto"/>
        <w:right w:val="none" w:sz="0" w:space="0" w:color="auto"/>
      </w:divBdr>
    </w:div>
    <w:div w:id="969628602">
      <w:bodyDiv w:val="1"/>
      <w:marLeft w:val="0"/>
      <w:marRight w:val="0"/>
      <w:marTop w:val="0"/>
      <w:marBottom w:val="0"/>
      <w:divBdr>
        <w:top w:val="none" w:sz="0" w:space="0" w:color="auto"/>
        <w:left w:val="none" w:sz="0" w:space="0" w:color="auto"/>
        <w:bottom w:val="none" w:sz="0" w:space="0" w:color="auto"/>
        <w:right w:val="none" w:sz="0" w:space="0" w:color="auto"/>
      </w:divBdr>
    </w:div>
    <w:div w:id="977805133">
      <w:bodyDiv w:val="1"/>
      <w:marLeft w:val="0"/>
      <w:marRight w:val="0"/>
      <w:marTop w:val="0"/>
      <w:marBottom w:val="0"/>
      <w:divBdr>
        <w:top w:val="none" w:sz="0" w:space="0" w:color="auto"/>
        <w:left w:val="none" w:sz="0" w:space="0" w:color="auto"/>
        <w:bottom w:val="none" w:sz="0" w:space="0" w:color="auto"/>
        <w:right w:val="none" w:sz="0" w:space="0" w:color="auto"/>
      </w:divBdr>
    </w:div>
    <w:div w:id="984744827">
      <w:bodyDiv w:val="1"/>
      <w:marLeft w:val="0"/>
      <w:marRight w:val="0"/>
      <w:marTop w:val="0"/>
      <w:marBottom w:val="0"/>
      <w:divBdr>
        <w:top w:val="none" w:sz="0" w:space="0" w:color="auto"/>
        <w:left w:val="none" w:sz="0" w:space="0" w:color="auto"/>
        <w:bottom w:val="none" w:sz="0" w:space="0" w:color="auto"/>
        <w:right w:val="none" w:sz="0" w:space="0" w:color="auto"/>
      </w:divBdr>
    </w:div>
    <w:div w:id="1028292004">
      <w:bodyDiv w:val="1"/>
      <w:marLeft w:val="0"/>
      <w:marRight w:val="0"/>
      <w:marTop w:val="0"/>
      <w:marBottom w:val="0"/>
      <w:divBdr>
        <w:top w:val="none" w:sz="0" w:space="0" w:color="auto"/>
        <w:left w:val="none" w:sz="0" w:space="0" w:color="auto"/>
        <w:bottom w:val="none" w:sz="0" w:space="0" w:color="auto"/>
        <w:right w:val="none" w:sz="0" w:space="0" w:color="auto"/>
      </w:divBdr>
    </w:div>
    <w:div w:id="1028943511">
      <w:bodyDiv w:val="1"/>
      <w:marLeft w:val="0"/>
      <w:marRight w:val="0"/>
      <w:marTop w:val="0"/>
      <w:marBottom w:val="0"/>
      <w:divBdr>
        <w:top w:val="none" w:sz="0" w:space="0" w:color="auto"/>
        <w:left w:val="none" w:sz="0" w:space="0" w:color="auto"/>
        <w:bottom w:val="none" w:sz="0" w:space="0" w:color="auto"/>
        <w:right w:val="none" w:sz="0" w:space="0" w:color="auto"/>
      </w:divBdr>
    </w:div>
    <w:div w:id="1032460538">
      <w:bodyDiv w:val="1"/>
      <w:marLeft w:val="0"/>
      <w:marRight w:val="0"/>
      <w:marTop w:val="0"/>
      <w:marBottom w:val="0"/>
      <w:divBdr>
        <w:top w:val="none" w:sz="0" w:space="0" w:color="auto"/>
        <w:left w:val="none" w:sz="0" w:space="0" w:color="auto"/>
        <w:bottom w:val="none" w:sz="0" w:space="0" w:color="auto"/>
        <w:right w:val="none" w:sz="0" w:space="0" w:color="auto"/>
      </w:divBdr>
    </w:div>
    <w:div w:id="1074468763">
      <w:bodyDiv w:val="1"/>
      <w:marLeft w:val="0"/>
      <w:marRight w:val="0"/>
      <w:marTop w:val="0"/>
      <w:marBottom w:val="0"/>
      <w:divBdr>
        <w:top w:val="none" w:sz="0" w:space="0" w:color="auto"/>
        <w:left w:val="none" w:sz="0" w:space="0" w:color="auto"/>
        <w:bottom w:val="none" w:sz="0" w:space="0" w:color="auto"/>
        <w:right w:val="none" w:sz="0" w:space="0" w:color="auto"/>
      </w:divBdr>
    </w:div>
    <w:div w:id="1085109088">
      <w:bodyDiv w:val="1"/>
      <w:marLeft w:val="0"/>
      <w:marRight w:val="0"/>
      <w:marTop w:val="0"/>
      <w:marBottom w:val="0"/>
      <w:divBdr>
        <w:top w:val="none" w:sz="0" w:space="0" w:color="auto"/>
        <w:left w:val="none" w:sz="0" w:space="0" w:color="auto"/>
        <w:bottom w:val="none" w:sz="0" w:space="0" w:color="auto"/>
        <w:right w:val="none" w:sz="0" w:space="0" w:color="auto"/>
      </w:divBdr>
    </w:div>
    <w:div w:id="1087266623">
      <w:bodyDiv w:val="1"/>
      <w:marLeft w:val="0"/>
      <w:marRight w:val="0"/>
      <w:marTop w:val="0"/>
      <w:marBottom w:val="0"/>
      <w:divBdr>
        <w:top w:val="none" w:sz="0" w:space="0" w:color="auto"/>
        <w:left w:val="none" w:sz="0" w:space="0" w:color="auto"/>
        <w:bottom w:val="none" w:sz="0" w:space="0" w:color="auto"/>
        <w:right w:val="none" w:sz="0" w:space="0" w:color="auto"/>
      </w:divBdr>
    </w:div>
    <w:div w:id="1091198305">
      <w:bodyDiv w:val="1"/>
      <w:marLeft w:val="0"/>
      <w:marRight w:val="0"/>
      <w:marTop w:val="0"/>
      <w:marBottom w:val="0"/>
      <w:divBdr>
        <w:top w:val="none" w:sz="0" w:space="0" w:color="auto"/>
        <w:left w:val="none" w:sz="0" w:space="0" w:color="auto"/>
        <w:bottom w:val="none" w:sz="0" w:space="0" w:color="auto"/>
        <w:right w:val="none" w:sz="0" w:space="0" w:color="auto"/>
      </w:divBdr>
    </w:div>
    <w:div w:id="1105272961">
      <w:bodyDiv w:val="1"/>
      <w:marLeft w:val="0"/>
      <w:marRight w:val="0"/>
      <w:marTop w:val="0"/>
      <w:marBottom w:val="0"/>
      <w:divBdr>
        <w:top w:val="none" w:sz="0" w:space="0" w:color="auto"/>
        <w:left w:val="none" w:sz="0" w:space="0" w:color="auto"/>
        <w:bottom w:val="none" w:sz="0" w:space="0" w:color="auto"/>
        <w:right w:val="none" w:sz="0" w:space="0" w:color="auto"/>
      </w:divBdr>
    </w:div>
    <w:div w:id="1115099515">
      <w:bodyDiv w:val="1"/>
      <w:marLeft w:val="0"/>
      <w:marRight w:val="0"/>
      <w:marTop w:val="0"/>
      <w:marBottom w:val="0"/>
      <w:divBdr>
        <w:top w:val="none" w:sz="0" w:space="0" w:color="auto"/>
        <w:left w:val="none" w:sz="0" w:space="0" w:color="auto"/>
        <w:bottom w:val="none" w:sz="0" w:space="0" w:color="auto"/>
        <w:right w:val="none" w:sz="0" w:space="0" w:color="auto"/>
      </w:divBdr>
    </w:div>
    <w:div w:id="1130901284">
      <w:bodyDiv w:val="1"/>
      <w:marLeft w:val="0"/>
      <w:marRight w:val="0"/>
      <w:marTop w:val="0"/>
      <w:marBottom w:val="0"/>
      <w:divBdr>
        <w:top w:val="none" w:sz="0" w:space="0" w:color="auto"/>
        <w:left w:val="none" w:sz="0" w:space="0" w:color="auto"/>
        <w:bottom w:val="none" w:sz="0" w:space="0" w:color="auto"/>
        <w:right w:val="none" w:sz="0" w:space="0" w:color="auto"/>
      </w:divBdr>
      <w:divsChild>
        <w:div w:id="1226838522">
          <w:marLeft w:val="0"/>
          <w:marRight w:val="0"/>
          <w:marTop w:val="0"/>
          <w:marBottom w:val="0"/>
          <w:divBdr>
            <w:top w:val="none" w:sz="0" w:space="0" w:color="auto"/>
            <w:left w:val="none" w:sz="0" w:space="0" w:color="auto"/>
            <w:bottom w:val="none" w:sz="0" w:space="0" w:color="auto"/>
            <w:right w:val="none" w:sz="0" w:space="0" w:color="auto"/>
          </w:divBdr>
          <w:divsChild>
            <w:div w:id="1742437834">
              <w:marLeft w:val="0"/>
              <w:marRight w:val="0"/>
              <w:marTop w:val="0"/>
              <w:marBottom w:val="0"/>
              <w:divBdr>
                <w:top w:val="none" w:sz="0" w:space="0" w:color="auto"/>
                <w:left w:val="none" w:sz="0" w:space="0" w:color="auto"/>
                <w:bottom w:val="none" w:sz="0" w:space="0" w:color="auto"/>
                <w:right w:val="none" w:sz="0" w:space="0" w:color="auto"/>
              </w:divBdr>
              <w:divsChild>
                <w:div w:id="1454590160">
                  <w:marLeft w:val="0"/>
                  <w:marRight w:val="0"/>
                  <w:marTop w:val="0"/>
                  <w:marBottom w:val="0"/>
                  <w:divBdr>
                    <w:top w:val="none" w:sz="0" w:space="0" w:color="auto"/>
                    <w:left w:val="none" w:sz="0" w:space="0" w:color="auto"/>
                    <w:bottom w:val="none" w:sz="0" w:space="0" w:color="auto"/>
                    <w:right w:val="none" w:sz="0" w:space="0" w:color="auto"/>
                  </w:divBdr>
                  <w:divsChild>
                    <w:div w:id="9005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3642">
      <w:bodyDiv w:val="1"/>
      <w:marLeft w:val="0"/>
      <w:marRight w:val="0"/>
      <w:marTop w:val="0"/>
      <w:marBottom w:val="0"/>
      <w:divBdr>
        <w:top w:val="none" w:sz="0" w:space="0" w:color="auto"/>
        <w:left w:val="none" w:sz="0" w:space="0" w:color="auto"/>
        <w:bottom w:val="none" w:sz="0" w:space="0" w:color="auto"/>
        <w:right w:val="none" w:sz="0" w:space="0" w:color="auto"/>
      </w:divBdr>
    </w:div>
    <w:div w:id="1153449471">
      <w:bodyDiv w:val="1"/>
      <w:marLeft w:val="0"/>
      <w:marRight w:val="0"/>
      <w:marTop w:val="0"/>
      <w:marBottom w:val="0"/>
      <w:divBdr>
        <w:top w:val="none" w:sz="0" w:space="0" w:color="auto"/>
        <w:left w:val="none" w:sz="0" w:space="0" w:color="auto"/>
        <w:bottom w:val="none" w:sz="0" w:space="0" w:color="auto"/>
        <w:right w:val="none" w:sz="0" w:space="0" w:color="auto"/>
      </w:divBdr>
    </w:div>
    <w:div w:id="1157188993">
      <w:bodyDiv w:val="1"/>
      <w:marLeft w:val="0"/>
      <w:marRight w:val="0"/>
      <w:marTop w:val="0"/>
      <w:marBottom w:val="0"/>
      <w:divBdr>
        <w:top w:val="none" w:sz="0" w:space="0" w:color="auto"/>
        <w:left w:val="none" w:sz="0" w:space="0" w:color="auto"/>
        <w:bottom w:val="none" w:sz="0" w:space="0" w:color="auto"/>
        <w:right w:val="none" w:sz="0" w:space="0" w:color="auto"/>
      </w:divBdr>
    </w:div>
    <w:div w:id="1189568632">
      <w:bodyDiv w:val="1"/>
      <w:marLeft w:val="0"/>
      <w:marRight w:val="0"/>
      <w:marTop w:val="0"/>
      <w:marBottom w:val="0"/>
      <w:divBdr>
        <w:top w:val="none" w:sz="0" w:space="0" w:color="auto"/>
        <w:left w:val="none" w:sz="0" w:space="0" w:color="auto"/>
        <w:bottom w:val="none" w:sz="0" w:space="0" w:color="auto"/>
        <w:right w:val="none" w:sz="0" w:space="0" w:color="auto"/>
      </w:divBdr>
      <w:divsChild>
        <w:div w:id="1268078933">
          <w:marLeft w:val="0"/>
          <w:marRight w:val="0"/>
          <w:marTop w:val="0"/>
          <w:marBottom w:val="0"/>
          <w:divBdr>
            <w:top w:val="none" w:sz="0" w:space="0" w:color="auto"/>
            <w:left w:val="none" w:sz="0" w:space="0" w:color="auto"/>
            <w:bottom w:val="none" w:sz="0" w:space="0" w:color="auto"/>
            <w:right w:val="none" w:sz="0" w:space="0" w:color="auto"/>
          </w:divBdr>
          <w:divsChild>
            <w:div w:id="1846675645">
              <w:marLeft w:val="0"/>
              <w:marRight w:val="0"/>
              <w:marTop w:val="0"/>
              <w:marBottom w:val="0"/>
              <w:divBdr>
                <w:top w:val="none" w:sz="0" w:space="0" w:color="auto"/>
                <w:left w:val="none" w:sz="0" w:space="0" w:color="auto"/>
                <w:bottom w:val="none" w:sz="0" w:space="0" w:color="auto"/>
                <w:right w:val="none" w:sz="0" w:space="0" w:color="auto"/>
              </w:divBdr>
              <w:divsChild>
                <w:div w:id="2141803615">
                  <w:marLeft w:val="0"/>
                  <w:marRight w:val="0"/>
                  <w:marTop w:val="0"/>
                  <w:marBottom w:val="0"/>
                  <w:divBdr>
                    <w:top w:val="none" w:sz="0" w:space="0" w:color="auto"/>
                    <w:left w:val="none" w:sz="0" w:space="0" w:color="auto"/>
                    <w:bottom w:val="none" w:sz="0" w:space="0" w:color="auto"/>
                    <w:right w:val="none" w:sz="0" w:space="0" w:color="auto"/>
                  </w:divBdr>
                  <w:divsChild>
                    <w:div w:id="1139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36345">
      <w:bodyDiv w:val="1"/>
      <w:marLeft w:val="0"/>
      <w:marRight w:val="0"/>
      <w:marTop w:val="0"/>
      <w:marBottom w:val="0"/>
      <w:divBdr>
        <w:top w:val="none" w:sz="0" w:space="0" w:color="auto"/>
        <w:left w:val="none" w:sz="0" w:space="0" w:color="auto"/>
        <w:bottom w:val="none" w:sz="0" w:space="0" w:color="auto"/>
        <w:right w:val="none" w:sz="0" w:space="0" w:color="auto"/>
      </w:divBdr>
      <w:divsChild>
        <w:div w:id="955715764">
          <w:marLeft w:val="0"/>
          <w:marRight w:val="0"/>
          <w:marTop w:val="0"/>
          <w:marBottom w:val="0"/>
          <w:divBdr>
            <w:top w:val="none" w:sz="0" w:space="0" w:color="auto"/>
            <w:left w:val="none" w:sz="0" w:space="0" w:color="auto"/>
            <w:bottom w:val="none" w:sz="0" w:space="0" w:color="auto"/>
            <w:right w:val="none" w:sz="0" w:space="0" w:color="auto"/>
          </w:divBdr>
          <w:divsChild>
            <w:div w:id="592202755">
              <w:marLeft w:val="0"/>
              <w:marRight w:val="0"/>
              <w:marTop w:val="0"/>
              <w:marBottom w:val="0"/>
              <w:divBdr>
                <w:top w:val="none" w:sz="0" w:space="0" w:color="auto"/>
                <w:left w:val="none" w:sz="0" w:space="0" w:color="auto"/>
                <w:bottom w:val="none" w:sz="0" w:space="0" w:color="auto"/>
                <w:right w:val="none" w:sz="0" w:space="0" w:color="auto"/>
              </w:divBdr>
              <w:divsChild>
                <w:div w:id="23219590">
                  <w:marLeft w:val="0"/>
                  <w:marRight w:val="0"/>
                  <w:marTop w:val="0"/>
                  <w:marBottom w:val="0"/>
                  <w:divBdr>
                    <w:top w:val="none" w:sz="0" w:space="0" w:color="auto"/>
                    <w:left w:val="none" w:sz="0" w:space="0" w:color="auto"/>
                    <w:bottom w:val="none" w:sz="0" w:space="0" w:color="auto"/>
                    <w:right w:val="none" w:sz="0" w:space="0" w:color="auto"/>
                  </w:divBdr>
                  <w:divsChild>
                    <w:div w:id="6633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140056">
      <w:bodyDiv w:val="1"/>
      <w:marLeft w:val="0"/>
      <w:marRight w:val="0"/>
      <w:marTop w:val="0"/>
      <w:marBottom w:val="0"/>
      <w:divBdr>
        <w:top w:val="none" w:sz="0" w:space="0" w:color="auto"/>
        <w:left w:val="none" w:sz="0" w:space="0" w:color="auto"/>
        <w:bottom w:val="none" w:sz="0" w:space="0" w:color="auto"/>
        <w:right w:val="none" w:sz="0" w:space="0" w:color="auto"/>
      </w:divBdr>
    </w:div>
    <w:div w:id="1253511318">
      <w:bodyDiv w:val="1"/>
      <w:marLeft w:val="0"/>
      <w:marRight w:val="0"/>
      <w:marTop w:val="0"/>
      <w:marBottom w:val="0"/>
      <w:divBdr>
        <w:top w:val="none" w:sz="0" w:space="0" w:color="auto"/>
        <w:left w:val="none" w:sz="0" w:space="0" w:color="auto"/>
        <w:bottom w:val="none" w:sz="0" w:space="0" w:color="auto"/>
        <w:right w:val="none" w:sz="0" w:space="0" w:color="auto"/>
      </w:divBdr>
    </w:div>
    <w:div w:id="1274433878">
      <w:bodyDiv w:val="1"/>
      <w:marLeft w:val="0"/>
      <w:marRight w:val="0"/>
      <w:marTop w:val="0"/>
      <w:marBottom w:val="0"/>
      <w:divBdr>
        <w:top w:val="none" w:sz="0" w:space="0" w:color="auto"/>
        <w:left w:val="none" w:sz="0" w:space="0" w:color="auto"/>
        <w:bottom w:val="none" w:sz="0" w:space="0" w:color="auto"/>
        <w:right w:val="none" w:sz="0" w:space="0" w:color="auto"/>
      </w:divBdr>
      <w:divsChild>
        <w:div w:id="2147237828">
          <w:marLeft w:val="547"/>
          <w:marRight w:val="0"/>
          <w:marTop w:val="160"/>
          <w:marBottom w:val="100"/>
          <w:divBdr>
            <w:top w:val="none" w:sz="0" w:space="0" w:color="auto"/>
            <w:left w:val="none" w:sz="0" w:space="0" w:color="auto"/>
            <w:bottom w:val="none" w:sz="0" w:space="0" w:color="auto"/>
            <w:right w:val="none" w:sz="0" w:space="0" w:color="auto"/>
          </w:divBdr>
        </w:div>
      </w:divsChild>
    </w:div>
    <w:div w:id="1312175679">
      <w:bodyDiv w:val="1"/>
      <w:marLeft w:val="0"/>
      <w:marRight w:val="0"/>
      <w:marTop w:val="0"/>
      <w:marBottom w:val="0"/>
      <w:divBdr>
        <w:top w:val="none" w:sz="0" w:space="0" w:color="auto"/>
        <w:left w:val="none" w:sz="0" w:space="0" w:color="auto"/>
        <w:bottom w:val="none" w:sz="0" w:space="0" w:color="auto"/>
        <w:right w:val="none" w:sz="0" w:space="0" w:color="auto"/>
      </w:divBdr>
    </w:div>
    <w:div w:id="1316715272">
      <w:bodyDiv w:val="1"/>
      <w:marLeft w:val="0"/>
      <w:marRight w:val="0"/>
      <w:marTop w:val="0"/>
      <w:marBottom w:val="0"/>
      <w:divBdr>
        <w:top w:val="none" w:sz="0" w:space="0" w:color="auto"/>
        <w:left w:val="none" w:sz="0" w:space="0" w:color="auto"/>
        <w:bottom w:val="none" w:sz="0" w:space="0" w:color="auto"/>
        <w:right w:val="none" w:sz="0" w:space="0" w:color="auto"/>
      </w:divBdr>
    </w:div>
    <w:div w:id="1360164431">
      <w:bodyDiv w:val="1"/>
      <w:marLeft w:val="0"/>
      <w:marRight w:val="0"/>
      <w:marTop w:val="0"/>
      <w:marBottom w:val="0"/>
      <w:divBdr>
        <w:top w:val="none" w:sz="0" w:space="0" w:color="auto"/>
        <w:left w:val="none" w:sz="0" w:space="0" w:color="auto"/>
        <w:bottom w:val="none" w:sz="0" w:space="0" w:color="auto"/>
        <w:right w:val="none" w:sz="0" w:space="0" w:color="auto"/>
      </w:divBdr>
    </w:div>
    <w:div w:id="1386682223">
      <w:bodyDiv w:val="1"/>
      <w:marLeft w:val="0"/>
      <w:marRight w:val="0"/>
      <w:marTop w:val="0"/>
      <w:marBottom w:val="0"/>
      <w:divBdr>
        <w:top w:val="none" w:sz="0" w:space="0" w:color="auto"/>
        <w:left w:val="none" w:sz="0" w:space="0" w:color="auto"/>
        <w:bottom w:val="none" w:sz="0" w:space="0" w:color="auto"/>
        <w:right w:val="none" w:sz="0" w:space="0" w:color="auto"/>
      </w:divBdr>
    </w:div>
    <w:div w:id="1392116410">
      <w:bodyDiv w:val="1"/>
      <w:marLeft w:val="0"/>
      <w:marRight w:val="0"/>
      <w:marTop w:val="0"/>
      <w:marBottom w:val="0"/>
      <w:divBdr>
        <w:top w:val="none" w:sz="0" w:space="0" w:color="auto"/>
        <w:left w:val="none" w:sz="0" w:space="0" w:color="auto"/>
        <w:bottom w:val="none" w:sz="0" w:space="0" w:color="auto"/>
        <w:right w:val="none" w:sz="0" w:space="0" w:color="auto"/>
      </w:divBdr>
    </w:div>
    <w:div w:id="1398623639">
      <w:bodyDiv w:val="1"/>
      <w:marLeft w:val="0"/>
      <w:marRight w:val="0"/>
      <w:marTop w:val="0"/>
      <w:marBottom w:val="0"/>
      <w:divBdr>
        <w:top w:val="none" w:sz="0" w:space="0" w:color="auto"/>
        <w:left w:val="none" w:sz="0" w:space="0" w:color="auto"/>
        <w:bottom w:val="none" w:sz="0" w:space="0" w:color="auto"/>
        <w:right w:val="none" w:sz="0" w:space="0" w:color="auto"/>
      </w:divBdr>
    </w:div>
    <w:div w:id="1421412906">
      <w:bodyDiv w:val="1"/>
      <w:marLeft w:val="0"/>
      <w:marRight w:val="0"/>
      <w:marTop w:val="0"/>
      <w:marBottom w:val="0"/>
      <w:divBdr>
        <w:top w:val="none" w:sz="0" w:space="0" w:color="auto"/>
        <w:left w:val="none" w:sz="0" w:space="0" w:color="auto"/>
        <w:bottom w:val="none" w:sz="0" w:space="0" w:color="auto"/>
        <w:right w:val="none" w:sz="0" w:space="0" w:color="auto"/>
      </w:divBdr>
    </w:div>
    <w:div w:id="1421560273">
      <w:bodyDiv w:val="1"/>
      <w:marLeft w:val="0"/>
      <w:marRight w:val="0"/>
      <w:marTop w:val="0"/>
      <w:marBottom w:val="0"/>
      <w:divBdr>
        <w:top w:val="none" w:sz="0" w:space="0" w:color="auto"/>
        <w:left w:val="none" w:sz="0" w:space="0" w:color="auto"/>
        <w:bottom w:val="none" w:sz="0" w:space="0" w:color="auto"/>
        <w:right w:val="none" w:sz="0" w:space="0" w:color="auto"/>
      </w:divBdr>
    </w:div>
    <w:div w:id="1425952285">
      <w:bodyDiv w:val="1"/>
      <w:marLeft w:val="0"/>
      <w:marRight w:val="0"/>
      <w:marTop w:val="0"/>
      <w:marBottom w:val="0"/>
      <w:divBdr>
        <w:top w:val="none" w:sz="0" w:space="0" w:color="auto"/>
        <w:left w:val="none" w:sz="0" w:space="0" w:color="auto"/>
        <w:bottom w:val="none" w:sz="0" w:space="0" w:color="auto"/>
        <w:right w:val="none" w:sz="0" w:space="0" w:color="auto"/>
      </w:divBdr>
    </w:div>
    <w:div w:id="1429541545">
      <w:bodyDiv w:val="1"/>
      <w:marLeft w:val="0"/>
      <w:marRight w:val="0"/>
      <w:marTop w:val="0"/>
      <w:marBottom w:val="0"/>
      <w:divBdr>
        <w:top w:val="none" w:sz="0" w:space="0" w:color="auto"/>
        <w:left w:val="none" w:sz="0" w:space="0" w:color="auto"/>
        <w:bottom w:val="none" w:sz="0" w:space="0" w:color="auto"/>
        <w:right w:val="none" w:sz="0" w:space="0" w:color="auto"/>
      </w:divBdr>
      <w:divsChild>
        <w:div w:id="1588658960">
          <w:marLeft w:val="0"/>
          <w:marRight w:val="0"/>
          <w:marTop w:val="0"/>
          <w:marBottom w:val="300"/>
          <w:divBdr>
            <w:top w:val="none" w:sz="0" w:space="0" w:color="auto"/>
            <w:left w:val="none" w:sz="0" w:space="0" w:color="auto"/>
            <w:bottom w:val="none" w:sz="0" w:space="0" w:color="auto"/>
            <w:right w:val="none" w:sz="0" w:space="0" w:color="auto"/>
          </w:divBdr>
        </w:div>
        <w:div w:id="157497571">
          <w:marLeft w:val="0"/>
          <w:marRight w:val="0"/>
          <w:marTop w:val="0"/>
          <w:marBottom w:val="300"/>
          <w:divBdr>
            <w:top w:val="none" w:sz="0" w:space="0" w:color="auto"/>
            <w:left w:val="none" w:sz="0" w:space="0" w:color="auto"/>
            <w:bottom w:val="none" w:sz="0" w:space="0" w:color="auto"/>
            <w:right w:val="none" w:sz="0" w:space="0" w:color="auto"/>
          </w:divBdr>
        </w:div>
        <w:div w:id="1697729525">
          <w:marLeft w:val="0"/>
          <w:marRight w:val="0"/>
          <w:marTop w:val="0"/>
          <w:marBottom w:val="300"/>
          <w:divBdr>
            <w:top w:val="none" w:sz="0" w:space="0" w:color="auto"/>
            <w:left w:val="none" w:sz="0" w:space="0" w:color="auto"/>
            <w:bottom w:val="none" w:sz="0" w:space="0" w:color="auto"/>
            <w:right w:val="none" w:sz="0" w:space="0" w:color="auto"/>
          </w:divBdr>
        </w:div>
        <w:div w:id="265576811">
          <w:marLeft w:val="0"/>
          <w:marRight w:val="0"/>
          <w:marTop w:val="0"/>
          <w:marBottom w:val="300"/>
          <w:divBdr>
            <w:top w:val="none" w:sz="0" w:space="0" w:color="auto"/>
            <w:left w:val="none" w:sz="0" w:space="0" w:color="auto"/>
            <w:bottom w:val="none" w:sz="0" w:space="0" w:color="auto"/>
            <w:right w:val="none" w:sz="0" w:space="0" w:color="auto"/>
          </w:divBdr>
        </w:div>
        <w:div w:id="1661232020">
          <w:marLeft w:val="0"/>
          <w:marRight w:val="0"/>
          <w:marTop w:val="0"/>
          <w:marBottom w:val="300"/>
          <w:divBdr>
            <w:top w:val="none" w:sz="0" w:space="0" w:color="auto"/>
            <w:left w:val="none" w:sz="0" w:space="0" w:color="auto"/>
            <w:bottom w:val="none" w:sz="0" w:space="0" w:color="auto"/>
            <w:right w:val="none" w:sz="0" w:space="0" w:color="auto"/>
          </w:divBdr>
        </w:div>
        <w:div w:id="962231384">
          <w:marLeft w:val="0"/>
          <w:marRight w:val="0"/>
          <w:marTop w:val="0"/>
          <w:marBottom w:val="300"/>
          <w:divBdr>
            <w:top w:val="none" w:sz="0" w:space="0" w:color="auto"/>
            <w:left w:val="none" w:sz="0" w:space="0" w:color="auto"/>
            <w:bottom w:val="none" w:sz="0" w:space="0" w:color="auto"/>
            <w:right w:val="none" w:sz="0" w:space="0" w:color="auto"/>
          </w:divBdr>
        </w:div>
        <w:div w:id="1858033772">
          <w:marLeft w:val="0"/>
          <w:marRight w:val="0"/>
          <w:marTop w:val="0"/>
          <w:marBottom w:val="300"/>
          <w:divBdr>
            <w:top w:val="none" w:sz="0" w:space="0" w:color="auto"/>
            <w:left w:val="none" w:sz="0" w:space="0" w:color="auto"/>
            <w:bottom w:val="none" w:sz="0" w:space="0" w:color="auto"/>
            <w:right w:val="none" w:sz="0" w:space="0" w:color="auto"/>
          </w:divBdr>
        </w:div>
      </w:divsChild>
    </w:div>
    <w:div w:id="1447382101">
      <w:bodyDiv w:val="1"/>
      <w:marLeft w:val="0"/>
      <w:marRight w:val="0"/>
      <w:marTop w:val="0"/>
      <w:marBottom w:val="0"/>
      <w:divBdr>
        <w:top w:val="none" w:sz="0" w:space="0" w:color="auto"/>
        <w:left w:val="none" w:sz="0" w:space="0" w:color="auto"/>
        <w:bottom w:val="none" w:sz="0" w:space="0" w:color="auto"/>
        <w:right w:val="none" w:sz="0" w:space="0" w:color="auto"/>
      </w:divBdr>
      <w:divsChild>
        <w:div w:id="1883635855">
          <w:marLeft w:val="0"/>
          <w:marRight w:val="0"/>
          <w:marTop w:val="0"/>
          <w:marBottom w:val="300"/>
          <w:divBdr>
            <w:top w:val="none" w:sz="0" w:space="0" w:color="auto"/>
            <w:left w:val="none" w:sz="0" w:space="0" w:color="auto"/>
            <w:bottom w:val="none" w:sz="0" w:space="0" w:color="auto"/>
            <w:right w:val="none" w:sz="0" w:space="0" w:color="auto"/>
          </w:divBdr>
        </w:div>
        <w:div w:id="1809711916">
          <w:marLeft w:val="0"/>
          <w:marRight w:val="0"/>
          <w:marTop w:val="0"/>
          <w:marBottom w:val="300"/>
          <w:divBdr>
            <w:top w:val="none" w:sz="0" w:space="0" w:color="auto"/>
            <w:left w:val="none" w:sz="0" w:space="0" w:color="auto"/>
            <w:bottom w:val="none" w:sz="0" w:space="0" w:color="auto"/>
            <w:right w:val="none" w:sz="0" w:space="0" w:color="auto"/>
          </w:divBdr>
        </w:div>
        <w:div w:id="1084575205">
          <w:marLeft w:val="0"/>
          <w:marRight w:val="0"/>
          <w:marTop w:val="0"/>
          <w:marBottom w:val="300"/>
          <w:divBdr>
            <w:top w:val="none" w:sz="0" w:space="0" w:color="auto"/>
            <w:left w:val="none" w:sz="0" w:space="0" w:color="auto"/>
            <w:bottom w:val="none" w:sz="0" w:space="0" w:color="auto"/>
            <w:right w:val="none" w:sz="0" w:space="0" w:color="auto"/>
          </w:divBdr>
        </w:div>
        <w:div w:id="2081780257">
          <w:marLeft w:val="0"/>
          <w:marRight w:val="0"/>
          <w:marTop w:val="0"/>
          <w:marBottom w:val="300"/>
          <w:divBdr>
            <w:top w:val="none" w:sz="0" w:space="0" w:color="auto"/>
            <w:left w:val="none" w:sz="0" w:space="0" w:color="auto"/>
            <w:bottom w:val="none" w:sz="0" w:space="0" w:color="auto"/>
            <w:right w:val="none" w:sz="0" w:space="0" w:color="auto"/>
          </w:divBdr>
        </w:div>
        <w:div w:id="273296515">
          <w:marLeft w:val="0"/>
          <w:marRight w:val="0"/>
          <w:marTop w:val="0"/>
          <w:marBottom w:val="300"/>
          <w:divBdr>
            <w:top w:val="none" w:sz="0" w:space="0" w:color="auto"/>
            <w:left w:val="none" w:sz="0" w:space="0" w:color="auto"/>
            <w:bottom w:val="none" w:sz="0" w:space="0" w:color="auto"/>
            <w:right w:val="none" w:sz="0" w:space="0" w:color="auto"/>
          </w:divBdr>
        </w:div>
        <w:div w:id="1023478215">
          <w:marLeft w:val="0"/>
          <w:marRight w:val="0"/>
          <w:marTop w:val="0"/>
          <w:marBottom w:val="300"/>
          <w:divBdr>
            <w:top w:val="none" w:sz="0" w:space="0" w:color="auto"/>
            <w:left w:val="none" w:sz="0" w:space="0" w:color="auto"/>
            <w:bottom w:val="none" w:sz="0" w:space="0" w:color="auto"/>
            <w:right w:val="none" w:sz="0" w:space="0" w:color="auto"/>
          </w:divBdr>
        </w:div>
        <w:div w:id="612979290">
          <w:marLeft w:val="0"/>
          <w:marRight w:val="0"/>
          <w:marTop w:val="0"/>
          <w:marBottom w:val="300"/>
          <w:divBdr>
            <w:top w:val="none" w:sz="0" w:space="0" w:color="auto"/>
            <w:left w:val="none" w:sz="0" w:space="0" w:color="auto"/>
            <w:bottom w:val="none" w:sz="0" w:space="0" w:color="auto"/>
            <w:right w:val="none" w:sz="0" w:space="0" w:color="auto"/>
          </w:divBdr>
        </w:div>
        <w:div w:id="1570770300">
          <w:marLeft w:val="0"/>
          <w:marRight w:val="0"/>
          <w:marTop w:val="0"/>
          <w:marBottom w:val="300"/>
          <w:divBdr>
            <w:top w:val="none" w:sz="0" w:space="0" w:color="auto"/>
            <w:left w:val="none" w:sz="0" w:space="0" w:color="auto"/>
            <w:bottom w:val="none" w:sz="0" w:space="0" w:color="auto"/>
            <w:right w:val="none" w:sz="0" w:space="0" w:color="auto"/>
          </w:divBdr>
        </w:div>
        <w:div w:id="1302734575">
          <w:marLeft w:val="0"/>
          <w:marRight w:val="0"/>
          <w:marTop w:val="0"/>
          <w:marBottom w:val="300"/>
          <w:divBdr>
            <w:top w:val="none" w:sz="0" w:space="0" w:color="auto"/>
            <w:left w:val="none" w:sz="0" w:space="0" w:color="auto"/>
            <w:bottom w:val="none" w:sz="0" w:space="0" w:color="auto"/>
            <w:right w:val="none" w:sz="0" w:space="0" w:color="auto"/>
          </w:divBdr>
        </w:div>
        <w:div w:id="669410140">
          <w:marLeft w:val="0"/>
          <w:marRight w:val="0"/>
          <w:marTop w:val="0"/>
          <w:marBottom w:val="300"/>
          <w:divBdr>
            <w:top w:val="none" w:sz="0" w:space="0" w:color="auto"/>
            <w:left w:val="none" w:sz="0" w:space="0" w:color="auto"/>
            <w:bottom w:val="none" w:sz="0" w:space="0" w:color="auto"/>
            <w:right w:val="none" w:sz="0" w:space="0" w:color="auto"/>
          </w:divBdr>
        </w:div>
        <w:div w:id="1740394922">
          <w:marLeft w:val="0"/>
          <w:marRight w:val="0"/>
          <w:marTop w:val="0"/>
          <w:marBottom w:val="300"/>
          <w:divBdr>
            <w:top w:val="none" w:sz="0" w:space="0" w:color="auto"/>
            <w:left w:val="none" w:sz="0" w:space="0" w:color="auto"/>
            <w:bottom w:val="none" w:sz="0" w:space="0" w:color="auto"/>
            <w:right w:val="none" w:sz="0" w:space="0" w:color="auto"/>
          </w:divBdr>
        </w:div>
        <w:div w:id="306787562">
          <w:marLeft w:val="0"/>
          <w:marRight w:val="0"/>
          <w:marTop w:val="0"/>
          <w:marBottom w:val="300"/>
          <w:divBdr>
            <w:top w:val="none" w:sz="0" w:space="0" w:color="auto"/>
            <w:left w:val="none" w:sz="0" w:space="0" w:color="auto"/>
            <w:bottom w:val="none" w:sz="0" w:space="0" w:color="auto"/>
            <w:right w:val="none" w:sz="0" w:space="0" w:color="auto"/>
          </w:divBdr>
        </w:div>
        <w:div w:id="159661051">
          <w:marLeft w:val="0"/>
          <w:marRight w:val="0"/>
          <w:marTop w:val="0"/>
          <w:marBottom w:val="300"/>
          <w:divBdr>
            <w:top w:val="none" w:sz="0" w:space="0" w:color="auto"/>
            <w:left w:val="none" w:sz="0" w:space="0" w:color="auto"/>
            <w:bottom w:val="none" w:sz="0" w:space="0" w:color="auto"/>
            <w:right w:val="none" w:sz="0" w:space="0" w:color="auto"/>
          </w:divBdr>
        </w:div>
        <w:div w:id="903565984">
          <w:marLeft w:val="0"/>
          <w:marRight w:val="0"/>
          <w:marTop w:val="0"/>
          <w:marBottom w:val="300"/>
          <w:divBdr>
            <w:top w:val="none" w:sz="0" w:space="0" w:color="auto"/>
            <w:left w:val="none" w:sz="0" w:space="0" w:color="auto"/>
            <w:bottom w:val="none" w:sz="0" w:space="0" w:color="auto"/>
            <w:right w:val="none" w:sz="0" w:space="0" w:color="auto"/>
          </w:divBdr>
        </w:div>
        <w:div w:id="1546530198">
          <w:marLeft w:val="0"/>
          <w:marRight w:val="0"/>
          <w:marTop w:val="0"/>
          <w:marBottom w:val="300"/>
          <w:divBdr>
            <w:top w:val="none" w:sz="0" w:space="0" w:color="auto"/>
            <w:left w:val="none" w:sz="0" w:space="0" w:color="auto"/>
            <w:bottom w:val="none" w:sz="0" w:space="0" w:color="auto"/>
            <w:right w:val="none" w:sz="0" w:space="0" w:color="auto"/>
          </w:divBdr>
        </w:div>
        <w:div w:id="1606687539">
          <w:marLeft w:val="0"/>
          <w:marRight w:val="0"/>
          <w:marTop w:val="0"/>
          <w:marBottom w:val="300"/>
          <w:divBdr>
            <w:top w:val="none" w:sz="0" w:space="0" w:color="auto"/>
            <w:left w:val="none" w:sz="0" w:space="0" w:color="auto"/>
            <w:bottom w:val="none" w:sz="0" w:space="0" w:color="auto"/>
            <w:right w:val="none" w:sz="0" w:space="0" w:color="auto"/>
          </w:divBdr>
        </w:div>
        <w:div w:id="2122264676">
          <w:marLeft w:val="0"/>
          <w:marRight w:val="0"/>
          <w:marTop w:val="0"/>
          <w:marBottom w:val="300"/>
          <w:divBdr>
            <w:top w:val="none" w:sz="0" w:space="0" w:color="auto"/>
            <w:left w:val="none" w:sz="0" w:space="0" w:color="auto"/>
            <w:bottom w:val="none" w:sz="0" w:space="0" w:color="auto"/>
            <w:right w:val="none" w:sz="0" w:space="0" w:color="auto"/>
          </w:divBdr>
        </w:div>
        <w:div w:id="96147492">
          <w:marLeft w:val="0"/>
          <w:marRight w:val="0"/>
          <w:marTop w:val="0"/>
          <w:marBottom w:val="300"/>
          <w:divBdr>
            <w:top w:val="none" w:sz="0" w:space="0" w:color="auto"/>
            <w:left w:val="none" w:sz="0" w:space="0" w:color="auto"/>
            <w:bottom w:val="none" w:sz="0" w:space="0" w:color="auto"/>
            <w:right w:val="none" w:sz="0" w:space="0" w:color="auto"/>
          </w:divBdr>
        </w:div>
        <w:div w:id="630328269">
          <w:marLeft w:val="0"/>
          <w:marRight w:val="0"/>
          <w:marTop w:val="0"/>
          <w:marBottom w:val="300"/>
          <w:divBdr>
            <w:top w:val="none" w:sz="0" w:space="0" w:color="auto"/>
            <w:left w:val="none" w:sz="0" w:space="0" w:color="auto"/>
            <w:bottom w:val="none" w:sz="0" w:space="0" w:color="auto"/>
            <w:right w:val="none" w:sz="0" w:space="0" w:color="auto"/>
          </w:divBdr>
        </w:div>
        <w:div w:id="1020820654">
          <w:marLeft w:val="0"/>
          <w:marRight w:val="0"/>
          <w:marTop w:val="0"/>
          <w:marBottom w:val="300"/>
          <w:divBdr>
            <w:top w:val="none" w:sz="0" w:space="0" w:color="auto"/>
            <w:left w:val="none" w:sz="0" w:space="0" w:color="auto"/>
            <w:bottom w:val="none" w:sz="0" w:space="0" w:color="auto"/>
            <w:right w:val="none" w:sz="0" w:space="0" w:color="auto"/>
          </w:divBdr>
        </w:div>
        <w:div w:id="1077286589">
          <w:marLeft w:val="0"/>
          <w:marRight w:val="0"/>
          <w:marTop w:val="0"/>
          <w:marBottom w:val="300"/>
          <w:divBdr>
            <w:top w:val="none" w:sz="0" w:space="0" w:color="auto"/>
            <w:left w:val="none" w:sz="0" w:space="0" w:color="auto"/>
            <w:bottom w:val="none" w:sz="0" w:space="0" w:color="auto"/>
            <w:right w:val="none" w:sz="0" w:space="0" w:color="auto"/>
          </w:divBdr>
        </w:div>
        <w:div w:id="1677996903">
          <w:marLeft w:val="0"/>
          <w:marRight w:val="0"/>
          <w:marTop w:val="0"/>
          <w:marBottom w:val="300"/>
          <w:divBdr>
            <w:top w:val="none" w:sz="0" w:space="0" w:color="auto"/>
            <w:left w:val="none" w:sz="0" w:space="0" w:color="auto"/>
            <w:bottom w:val="none" w:sz="0" w:space="0" w:color="auto"/>
            <w:right w:val="none" w:sz="0" w:space="0" w:color="auto"/>
          </w:divBdr>
        </w:div>
        <w:div w:id="2130735212">
          <w:marLeft w:val="0"/>
          <w:marRight w:val="0"/>
          <w:marTop w:val="0"/>
          <w:marBottom w:val="300"/>
          <w:divBdr>
            <w:top w:val="none" w:sz="0" w:space="0" w:color="auto"/>
            <w:left w:val="none" w:sz="0" w:space="0" w:color="auto"/>
            <w:bottom w:val="none" w:sz="0" w:space="0" w:color="auto"/>
            <w:right w:val="none" w:sz="0" w:space="0" w:color="auto"/>
          </w:divBdr>
        </w:div>
        <w:div w:id="50472336">
          <w:marLeft w:val="0"/>
          <w:marRight w:val="0"/>
          <w:marTop w:val="0"/>
          <w:marBottom w:val="300"/>
          <w:divBdr>
            <w:top w:val="none" w:sz="0" w:space="0" w:color="auto"/>
            <w:left w:val="none" w:sz="0" w:space="0" w:color="auto"/>
            <w:bottom w:val="none" w:sz="0" w:space="0" w:color="auto"/>
            <w:right w:val="none" w:sz="0" w:space="0" w:color="auto"/>
          </w:divBdr>
        </w:div>
        <w:div w:id="363209612">
          <w:marLeft w:val="0"/>
          <w:marRight w:val="0"/>
          <w:marTop w:val="0"/>
          <w:marBottom w:val="300"/>
          <w:divBdr>
            <w:top w:val="none" w:sz="0" w:space="0" w:color="auto"/>
            <w:left w:val="none" w:sz="0" w:space="0" w:color="auto"/>
            <w:bottom w:val="none" w:sz="0" w:space="0" w:color="auto"/>
            <w:right w:val="none" w:sz="0" w:space="0" w:color="auto"/>
          </w:divBdr>
        </w:div>
        <w:div w:id="1231963574">
          <w:marLeft w:val="0"/>
          <w:marRight w:val="0"/>
          <w:marTop w:val="0"/>
          <w:marBottom w:val="300"/>
          <w:divBdr>
            <w:top w:val="none" w:sz="0" w:space="0" w:color="auto"/>
            <w:left w:val="none" w:sz="0" w:space="0" w:color="auto"/>
            <w:bottom w:val="none" w:sz="0" w:space="0" w:color="auto"/>
            <w:right w:val="none" w:sz="0" w:space="0" w:color="auto"/>
          </w:divBdr>
        </w:div>
        <w:div w:id="1657101904">
          <w:marLeft w:val="0"/>
          <w:marRight w:val="0"/>
          <w:marTop w:val="0"/>
          <w:marBottom w:val="300"/>
          <w:divBdr>
            <w:top w:val="none" w:sz="0" w:space="0" w:color="auto"/>
            <w:left w:val="none" w:sz="0" w:space="0" w:color="auto"/>
            <w:bottom w:val="none" w:sz="0" w:space="0" w:color="auto"/>
            <w:right w:val="none" w:sz="0" w:space="0" w:color="auto"/>
          </w:divBdr>
        </w:div>
        <w:div w:id="1447768896">
          <w:marLeft w:val="0"/>
          <w:marRight w:val="0"/>
          <w:marTop w:val="0"/>
          <w:marBottom w:val="300"/>
          <w:divBdr>
            <w:top w:val="none" w:sz="0" w:space="0" w:color="auto"/>
            <w:left w:val="none" w:sz="0" w:space="0" w:color="auto"/>
            <w:bottom w:val="none" w:sz="0" w:space="0" w:color="auto"/>
            <w:right w:val="none" w:sz="0" w:space="0" w:color="auto"/>
          </w:divBdr>
        </w:div>
        <w:div w:id="896474723">
          <w:marLeft w:val="0"/>
          <w:marRight w:val="0"/>
          <w:marTop w:val="0"/>
          <w:marBottom w:val="300"/>
          <w:divBdr>
            <w:top w:val="none" w:sz="0" w:space="0" w:color="auto"/>
            <w:left w:val="none" w:sz="0" w:space="0" w:color="auto"/>
            <w:bottom w:val="none" w:sz="0" w:space="0" w:color="auto"/>
            <w:right w:val="none" w:sz="0" w:space="0" w:color="auto"/>
          </w:divBdr>
        </w:div>
        <w:div w:id="1561483053">
          <w:marLeft w:val="0"/>
          <w:marRight w:val="0"/>
          <w:marTop w:val="0"/>
          <w:marBottom w:val="300"/>
          <w:divBdr>
            <w:top w:val="none" w:sz="0" w:space="0" w:color="auto"/>
            <w:left w:val="none" w:sz="0" w:space="0" w:color="auto"/>
            <w:bottom w:val="none" w:sz="0" w:space="0" w:color="auto"/>
            <w:right w:val="none" w:sz="0" w:space="0" w:color="auto"/>
          </w:divBdr>
        </w:div>
        <w:div w:id="71977237">
          <w:marLeft w:val="0"/>
          <w:marRight w:val="0"/>
          <w:marTop w:val="0"/>
          <w:marBottom w:val="300"/>
          <w:divBdr>
            <w:top w:val="none" w:sz="0" w:space="0" w:color="auto"/>
            <w:left w:val="none" w:sz="0" w:space="0" w:color="auto"/>
            <w:bottom w:val="none" w:sz="0" w:space="0" w:color="auto"/>
            <w:right w:val="none" w:sz="0" w:space="0" w:color="auto"/>
          </w:divBdr>
        </w:div>
      </w:divsChild>
    </w:div>
    <w:div w:id="1449397399">
      <w:bodyDiv w:val="1"/>
      <w:marLeft w:val="0"/>
      <w:marRight w:val="0"/>
      <w:marTop w:val="0"/>
      <w:marBottom w:val="0"/>
      <w:divBdr>
        <w:top w:val="none" w:sz="0" w:space="0" w:color="auto"/>
        <w:left w:val="none" w:sz="0" w:space="0" w:color="auto"/>
        <w:bottom w:val="none" w:sz="0" w:space="0" w:color="auto"/>
        <w:right w:val="none" w:sz="0" w:space="0" w:color="auto"/>
      </w:divBdr>
    </w:div>
    <w:div w:id="1495339469">
      <w:bodyDiv w:val="1"/>
      <w:marLeft w:val="0"/>
      <w:marRight w:val="0"/>
      <w:marTop w:val="0"/>
      <w:marBottom w:val="0"/>
      <w:divBdr>
        <w:top w:val="none" w:sz="0" w:space="0" w:color="auto"/>
        <w:left w:val="none" w:sz="0" w:space="0" w:color="auto"/>
        <w:bottom w:val="none" w:sz="0" w:space="0" w:color="auto"/>
        <w:right w:val="none" w:sz="0" w:space="0" w:color="auto"/>
      </w:divBdr>
    </w:div>
    <w:div w:id="1497110203">
      <w:bodyDiv w:val="1"/>
      <w:marLeft w:val="0"/>
      <w:marRight w:val="0"/>
      <w:marTop w:val="0"/>
      <w:marBottom w:val="0"/>
      <w:divBdr>
        <w:top w:val="none" w:sz="0" w:space="0" w:color="auto"/>
        <w:left w:val="none" w:sz="0" w:space="0" w:color="auto"/>
        <w:bottom w:val="none" w:sz="0" w:space="0" w:color="auto"/>
        <w:right w:val="none" w:sz="0" w:space="0" w:color="auto"/>
      </w:divBdr>
    </w:div>
    <w:div w:id="1513370370">
      <w:bodyDiv w:val="1"/>
      <w:marLeft w:val="0"/>
      <w:marRight w:val="0"/>
      <w:marTop w:val="0"/>
      <w:marBottom w:val="0"/>
      <w:divBdr>
        <w:top w:val="none" w:sz="0" w:space="0" w:color="auto"/>
        <w:left w:val="none" w:sz="0" w:space="0" w:color="auto"/>
        <w:bottom w:val="none" w:sz="0" w:space="0" w:color="auto"/>
        <w:right w:val="none" w:sz="0" w:space="0" w:color="auto"/>
      </w:divBdr>
    </w:div>
    <w:div w:id="1514609850">
      <w:bodyDiv w:val="1"/>
      <w:marLeft w:val="0"/>
      <w:marRight w:val="0"/>
      <w:marTop w:val="0"/>
      <w:marBottom w:val="0"/>
      <w:divBdr>
        <w:top w:val="none" w:sz="0" w:space="0" w:color="auto"/>
        <w:left w:val="none" w:sz="0" w:space="0" w:color="auto"/>
        <w:bottom w:val="none" w:sz="0" w:space="0" w:color="auto"/>
        <w:right w:val="none" w:sz="0" w:space="0" w:color="auto"/>
      </w:divBdr>
    </w:div>
    <w:div w:id="1525896567">
      <w:bodyDiv w:val="1"/>
      <w:marLeft w:val="0"/>
      <w:marRight w:val="0"/>
      <w:marTop w:val="0"/>
      <w:marBottom w:val="0"/>
      <w:divBdr>
        <w:top w:val="none" w:sz="0" w:space="0" w:color="auto"/>
        <w:left w:val="none" w:sz="0" w:space="0" w:color="auto"/>
        <w:bottom w:val="none" w:sz="0" w:space="0" w:color="auto"/>
        <w:right w:val="none" w:sz="0" w:space="0" w:color="auto"/>
      </w:divBdr>
    </w:div>
    <w:div w:id="1526405498">
      <w:bodyDiv w:val="1"/>
      <w:marLeft w:val="0"/>
      <w:marRight w:val="0"/>
      <w:marTop w:val="0"/>
      <w:marBottom w:val="0"/>
      <w:divBdr>
        <w:top w:val="none" w:sz="0" w:space="0" w:color="auto"/>
        <w:left w:val="none" w:sz="0" w:space="0" w:color="auto"/>
        <w:bottom w:val="none" w:sz="0" w:space="0" w:color="auto"/>
        <w:right w:val="none" w:sz="0" w:space="0" w:color="auto"/>
      </w:divBdr>
    </w:div>
    <w:div w:id="1527328180">
      <w:bodyDiv w:val="1"/>
      <w:marLeft w:val="0"/>
      <w:marRight w:val="0"/>
      <w:marTop w:val="0"/>
      <w:marBottom w:val="0"/>
      <w:divBdr>
        <w:top w:val="none" w:sz="0" w:space="0" w:color="auto"/>
        <w:left w:val="none" w:sz="0" w:space="0" w:color="auto"/>
        <w:bottom w:val="none" w:sz="0" w:space="0" w:color="auto"/>
        <w:right w:val="none" w:sz="0" w:space="0" w:color="auto"/>
      </w:divBdr>
    </w:div>
    <w:div w:id="1528985529">
      <w:bodyDiv w:val="1"/>
      <w:marLeft w:val="0"/>
      <w:marRight w:val="0"/>
      <w:marTop w:val="0"/>
      <w:marBottom w:val="0"/>
      <w:divBdr>
        <w:top w:val="none" w:sz="0" w:space="0" w:color="auto"/>
        <w:left w:val="none" w:sz="0" w:space="0" w:color="auto"/>
        <w:bottom w:val="none" w:sz="0" w:space="0" w:color="auto"/>
        <w:right w:val="none" w:sz="0" w:space="0" w:color="auto"/>
      </w:divBdr>
      <w:divsChild>
        <w:div w:id="1787306659">
          <w:marLeft w:val="0"/>
          <w:marRight w:val="0"/>
          <w:marTop w:val="0"/>
          <w:marBottom w:val="0"/>
          <w:divBdr>
            <w:top w:val="none" w:sz="0" w:space="0" w:color="auto"/>
            <w:left w:val="none" w:sz="0" w:space="0" w:color="auto"/>
            <w:bottom w:val="none" w:sz="0" w:space="0" w:color="auto"/>
            <w:right w:val="none" w:sz="0" w:space="0" w:color="auto"/>
          </w:divBdr>
          <w:divsChild>
            <w:div w:id="459420815">
              <w:marLeft w:val="0"/>
              <w:marRight w:val="0"/>
              <w:marTop w:val="0"/>
              <w:marBottom w:val="0"/>
              <w:divBdr>
                <w:top w:val="none" w:sz="0" w:space="0" w:color="auto"/>
                <w:left w:val="none" w:sz="0" w:space="0" w:color="auto"/>
                <w:bottom w:val="none" w:sz="0" w:space="0" w:color="auto"/>
                <w:right w:val="none" w:sz="0" w:space="0" w:color="auto"/>
              </w:divBdr>
              <w:divsChild>
                <w:div w:id="1836602741">
                  <w:marLeft w:val="0"/>
                  <w:marRight w:val="0"/>
                  <w:marTop w:val="0"/>
                  <w:marBottom w:val="0"/>
                  <w:divBdr>
                    <w:top w:val="none" w:sz="0" w:space="0" w:color="auto"/>
                    <w:left w:val="none" w:sz="0" w:space="0" w:color="auto"/>
                    <w:bottom w:val="none" w:sz="0" w:space="0" w:color="auto"/>
                    <w:right w:val="none" w:sz="0" w:space="0" w:color="auto"/>
                  </w:divBdr>
                  <w:divsChild>
                    <w:div w:id="15965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49500">
      <w:bodyDiv w:val="1"/>
      <w:marLeft w:val="0"/>
      <w:marRight w:val="0"/>
      <w:marTop w:val="0"/>
      <w:marBottom w:val="0"/>
      <w:divBdr>
        <w:top w:val="none" w:sz="0" w:space="0" w:color="auto"/>
        <w:left w:val="none" w:sz="0" w:space="0" w:color="auto"/>
        <w:bottom w:val="none" w:sz="0" w:space="0" w:color="auto"/>
        <w:right w:val="none" w:sz="0" w:space="0" w:color="auto"/>
      </w:divBdr>
    </w:div>
    <w:div w:id="1542396988">
      <w:bodyDiv w:val="1"/>
      <w:marLeft w:val="0"/>
      <w:marRight w:val="0"/>
      <w:marTop w:val="0"/>
      <w:marBottom w:val="0"/>
      <w:divBdr>
        <w:top w:val="none" w:sz="0" w:space="0" w:color="auto"/>
        <w:left w:val="none" w:sz="0" w:space="0" w:color="auto"/>
        <w:bottom w:val="none" w:sz="0" w:space="0" w:color="auto"/>
        <w:right w:val="none" w:sz="0" w:space="0" w:color="auto"/>
      </w:divBdr>
    </w:div>
    <w:div w:id="1546023548">
      <w:bodyDiv w:val="1"/>
      <w:marLeft w:val="0"/>
      <w:marRight w:val="0"/>
      <w:marTop w:val="0"/>
      <w:marBottom w:val="0"/>
      <w:divBdr>
        <w:top w:val="none" w:sz="0" w:space="0" w:color="auto"/>
        <w:left w:val="none" w:sz="0" w:space="0" w:color="auto"/>
        <w:bottom w:val="none" w:sz="0" w:space="0" w:color="auto"/>
        <w:right w:val="none" w:sz="0" w:space="0" w:color="auto"/>
      </w:divBdr>
      <w:divsChild>
        <w:div w:id="651450399">
          <w:marLeft w:val="720"/>
          <w:marRight w:val="0"/>
          <w:marTop w:val="48"/>
          <w:marBottom w:val="48"/>
          <w:divBdr>
            <w:top w:val="none" w:sz="0" w:space="0" w:color="auto"/>
            <w:left w:val="none" w:sz="0" w:space="0" w:color="auto"/>
            <w:bottom w:val="none" w:sz="0" w:space="0" w:color="auto"/>
            <w:right w:val="none" w:sz="0" w:space="0" w:color="auto"/>
          </w:divBdr>
        </w:div>
      </w:divsChild>
    </w:div>
    <w:div w:id="1553299926">
      <w:bodyDiv w:val="1"/>
      <w:marLeft w:val="0"/>
      <w:marRight w:val="0"/>
      <w:marTop w:val="0"/>
      <w:marBottom w:val="0"/>
      <w:divBdr>
        <w:top w:val="none" w:sz="0" w:space="0" w:color="auto"/>
        <w:left w:val="none" w:sz="0" w:space="0" w:color="auto"/>
        <w:bottom w:val="none" w:sz="0" w:space="0" w:color="auto"/>
        <w:right w:val="none" w:sz="0" w:space="0" w:color="auto"/>
      </w:divBdr>
    </w:div>
    <w:div w:id="1554923873">
      <w:bodyDiv w:val="1"/>
      <w:marLeft w:val="0"/>
      <w:marRight w:val="0"/>
      <w:marTop w:val="0"/>
      <w:marBottom w:val="0"/>
      <w:divBdr>
        <w:top w:val="none" w:sz="0" w:space="0" w:color="auto"/>
        <w:left w:val="none" w:sz="0" w:space="0" w:color="auto"/>
        <w:bottom w:val="none" w:sz="0" w:space="0" w:color="auto"/>
        <w:right w:val="none" w:sz="0" w:space="0" w:color="auto"/>
      </w:divBdr>
    </w:div>
    <w:div w:id="1569337832">
      <w:bodyDiv w:val="1"/>
      <w:marLeft w:val="0"/>
      <w:marRight w:val="0"/>
      <w:marTop w:val="0"/>
      <w:marBottom w:val="0"/>
      <w:divBdr>
        <w:top w:val="none" w:sz="0" w:space="0" w:color="auto"/>
        <w:left w:val="none" w:sz="0" w:space="0" w:color="auto"/>
        <w:bottom w:val="none" w:sz="0" w:space="0" w:color="auto"/>
        <w:right w:val="none" w:sz="0" w:space="0" w:color="auto"/>
      </w:divBdr>
    </w:div>
    <w:div w:id="1577013901">
      <w:bodyDiv w:val="1"/>
      <w:marLeft w:val="0"/>
      <w:marRight w:val="0"/>
      <w:marTop w:val="0"/>
      <w:marBottom w:val="0"/>
      <w:divBdr>
        <w:top w:val="none" w:sz="0" w:space="0" w:color="auto"/>
        <w:left w:val="none" w:sz="0" w:space="0" w:color="auto"/>
        <w:bottom w:val="none" w:sz="0" w:space="0" w:color="auto"/>
        <w:right w:val="none" w:sz="0" w:space="0" w:color="auto"/>
      </w:divBdr>
    </w:div>
    <w:div w:id="1634363597">
      <w:bodyDiv w:val="1"/>
      <w:marLeft w:val="0"/>
      <w:marRight w:val="0"/>
      <w:marTop w:val="0"/>
      <w:marBottom w:val="0"/>
      <w:divBdr>
        <w:top w:val="none" w:sz="0" w:space="0" w:color="auto"/>
        <w:left w:val="none" w:sz="0" w:space="0" w:color="auto"/>
        <w:bottom w:val="none" w:sz="0" w:space="0" w:color="auto"/>
        <w:right w:val="none" w:sz="0" w:space="0" w:color="auto"/>
      </w:divBdr>
    </w:div>
    <w:div w:id="1684279581">
      <w:bodyDiv w:val="1"/>
      <w:marLeft w:val="0"/>
      <w:marRight w:val="0"/>
      <w:marTop w:val="0"/>
      <w:marBottom w:val="0"/>
      <w:divBdr>
        <w:top w:val="none" w:sz="0" w:space="0" w:color="auto"/>
        <w:left w:val="none" w:sz="0" w:space="0" w:color="auto"/>
        <w:bottom w:val="none" w:sz="0" w:space="0" w:color="auto"/>
        <w:right w:val="none" w:sz="0" w:space="0" w:color="auto"/>
      </w:divBdr>
    </w:div>
    <w:div w:id="1696037343">
      <w:bodyDiv w:val="1"/>
      <w:marLeft w:val="0"/>
      <w:marRight w:val="0"/>
      <w:marTop w:val="0"/>
      <w:marBottom w:val="0"/>
      <w:divBdr>
        <w:top w:val="none" w:sz="0" w:space="0" w:color="auto"/>
        <w:left w:val="none" w:sz="0" w:space="0" w:color="auto"/>
        <w:bottom w:val="none" w:sz="0" w:space="0" w:color="auto"/>
        <w:right w:val="none" w:sz="0" w:space="0" w:color="auto"/>
      </w:divBdr>
      <w:divsChild>
        <w:div w:id="698356264">
          <w:marLeft w:val="480"/>
          <w:marRight w:val="0"/>
          <w:marTop w:val="0"/>
          <w:marBottom w:val="0"/>
          <w:divBdr>
            <w:top w:val="none" w:sz="0" w:space="0" w:color="auto"/>
            <w:left w:val="none" w:sz="0" w:space="0" w:color="auto"/>
            <w:bottom w:val="none" w:sz="0" w:space="0" w:color="auto"/>
            <w:right w:val="none" w:sz="0" w:space="0" w:color="auto"/>
          </w:divBdr>
        </w:div>
        <w:div w:id="275407920">
          <w:marLeft w:val="480"/>
          <w:marRight w:val="0"/>
          <w:marTop w:val="0"/>
          <w:marBottom w:val="0"/>
          <w:divBdr>
            <w:top w:val="none" w:sz="0" w:space="0" w:color="auto"/>
            <w:left w:val="none" w:sz="0" w:space="0" w:color="auto"/>
            <w:bottom w:val="none" w:sz="0" w:space="0" w:color="auto"/>
            <w:right w:val="none" w:sz="0" w:space="0" w:color="auto"/>
          </w:divBdr>
        </w:div>
        <w:div w:id="981882095">
          <w:marLeft w:val="480"/>
          <w:marRight w:val="0"/>
          <w:marTop w:val="0"/>
          <w:marBottom w:val="0"/>
          <w:divBdr>
            <w:top w:val="none" w:sz="0" w:space="0" w:color="auto"/>
            <w:left w:val="none" w:sz="0" w:space="0" w:color="auto"/>
            <w:bottom w:val="none" w:sz="0" w:space="0" w:color="auto"/>
            <w:right w:val="none" w:sz="0" w:space="0" w:color="auto"/>
          </w:divBdr>
        </w:div>
        <w:div w:id="2111852180">
          <w:marLeft w:val="480"/>
          <w:marRight w:val="0"/>
          <w:marTop w:val="0"/>
          <w:marBottom w:val="0"/>
          <w:divBdr>
            <w:top w:val="none" w:sz="0" w:space="0" w:color="auto"/>
            <w:left w:val="none" w:sz="0" w:space="0" w:color="auto"/>
            <w:bottom w:val="none" w:sz="0" w:space="0" w:color="auto"/>
            <w:right w:val="none" w:sz="0" w:space="0" w:color="auto"/>
          </w:divBdr>
        </w:div>
        <w:div w:id="645278310">
          <w:marLeft w:val="480"/>
          <w:marRight w:val="0"/>
          <w:marTop w:val="0"/>
          <w:marBottom w:val="0"/>
          <w:divBdr>
            <w:top w:val="none" w:sz="0" w:space="0" w:color="auto"/>
            <w:left w:val="none" w:sz="0" w:space="0" w:color="auto"/>
            <w:bottom w:val="none" w:sz="0" w:space="0" w:color="auto"/>
            <w:right w:val="none" w:sz="0" w:space="0" w:color="auto"/>
          </w:divBdr>
        </w:div>
        <w:div w:id="483934506">
          <w:marLeft w:val="480"/>
          <w:marRight w:val="0"/>
          <w:marTop w:val="0"/>
          <w:marBottom w:val="0"/>
          <w:divBdr>
            <w:top w:val="none" w:sz="0" w:space="0" w:color="auto"/>
            <w:left w:val="none" w:sz="0" w:space="0" w:color="auto"/>
            <w:bottom w:val="none" w:sz="0" w:space="0" w:color="auto"/>
            <w:right w:val="none" w:sz="0" w:space="0" w:color="auto"/>
          </w:divBdr>
        </w:div>
        <w:div w:id="186795580">
          <w:marLeft w:val="480"/>
          <w:marRight w:val="0"/>
          <w:marTop w:val="0"/>
          <w:marBottom w:val="0"/>
          <w:divBdr>
            <w:top w:val="none" w:sz="0" w:space="0" w:color="auto"/>
            <w:left w:val="none" w:sz="0" w:space="0" w:color="auto"/>
            <w:bottom w:val="none" w:sz="0" w:space="0" w:color="auto"/>
            <w:right w:val="none" w:sz="0" w:space="0" w:color="auto"/>
          </w:divBdr>
        </w:div>
        <w:div w:id="2134866380">
          <w:marLeft w:val="480"/>
          <w:marRight w:val="0"/>
          <w:marTop w:val="0"/>
          <w:marBottom w:val="0"/>
          <w:divBdr>
            <w:top w:val="none" w:sz="0" w:space="0" w:color="auto"/>
            <w:left w:val="none" w:sz="0" w:space="0" w:color="auto"/>
            <w:bottom w:val="none" w:sz="0" w:space="0" w:color="auto"/>
            <w:right w:val="none" w:sz="0" w:space="0" w:color="auto"/>
          </w:divBdr>
        </w:div>
        <w:div w:id="593519442">
          <w:marLeft w:val="480"/>
          <w:marRight w:val="0"/>
          <w:marTop w:val="0"/>
          <w:marBottom w:val="0"/>
          <w:divBdr>
            <w:top w:val="none" w:sz="0" w:space="0" w:color="auto"/>
            <w:left w:val="none" w:sz="0" w:space="0" w:color="auto"/>
            <w:bottom w:val="none" w:sz="0" w:space="0" w:color="auto"/>
            <w:right w:val="none" w:sz="0" w:space="0" w:color="auto"/>
          </w:divBdr>
        </w:div>
      </w:divsChild>
    </w:div>
    <w:div w:id="1710647839">
      <w:bodyDiv w:val="1"/>
      <w:marLeft w:val="0"/>
      <w:marRight w:val="0"/>
      <w:marTop w:val="0"/>
      <w:marBottom w:val="0"/>
      <w:divBdr>
        <w:top w:val="none" w:sz="0" w:space="0" w:color="auto"/>
        <w:left w:val="none" w:sz="0" w:space="0" w:color="auto"/>
        <w:bottom w:val="none" w:sz="0" w:space="0" w:color="auto"/>
        <w:right w:val="none" w:sz="0" w:space="0" w:color="auto"/>
      </w:divBdr>
    </w:div>
    <w:div w:id="1725908747">
      <w:bodyDiv w:val="1"/>
      <w:marLeft w:val="0"/>
      <w:marRight w:val="0"/>
      <w:marTop w:val="0"/>
      <w:marBottom w:val="0"/>
      <w:divBdr>
        <w:top w:val="none" w:sz="0" w:space="0" w:color="auto"/>
        <w:left w:val="none" w:sz="0" w:space="0" w:color="auto"/>
        <w:bottom w:val="none" w:sz="0" w:space="0" w:color="auto"/>
        <w:right w:val="none" w:sz="0" w:space="0" w:color="auto"/>
      </w:divBdr>
      <w:divsChild>
        <w:div w:id="1629891309">
          <w:marLeft w:val="0"/>
          <w:marRight w:val="0"/>
          <w:marTop w:val="0"/>
          <w:marBottom w:val="0"/>
          <w:divBdr>
            <w:top w:val="none" w:sz="0" w:space="0" w:color="auto"/>
            <w:left w:val="none" w:sz="0" w:space="0" w:color="auto"/>
            <w:bottom w:val="none" w:sz="0" w:space="0" w:color="auto"/>
            <w:right w:val="none" w:sz="0" w:space="0" w:color="auto"/>
          </w:divBdr>
          <w:divsChild>
            <w:div w:id="1563833066">
              <w:marLeft w:val="0"/>
              <w:marRight w:val="0"/>
              <w:marTop w:val="0"/>
              <w:marBottom w:val="0"/>
              <w:divBdr>
                <w:top w:val="none" w:sz="0" w:space="0" w:color="auto"/>
                <w:left w:val="none" w:sz="0" w:space="0" w:color="auto"/>
                <w:bottom w:val="none" w:sz="0" w:space="0" w:color="auto"/>
                <w:right w:val="none" w:sz="0" w:space="0" w:color="auto"/>
              </w:divBdr>
              <w:divsChild>
                <w:div w:id="571549254">
                  <w:marLeft w:val="0"/>
                  <w:marRight w:val="0"/>
                  <w:marTop w:val="0"/>
                  <w:marBottom w:val="0"/>
                  <w:divBdr>
                    <w:top w:val="none" w:sz="0" w:space="0" w:color="auto"/>
                    <w:left w:val="none" w:sz="0" w:space="0" w:color="auto"/>
                    <w:bottom w:val="none" w:sz="0" w:space="0" w:color="auto"/>
                    <w:right w:val="none" w:sz="0" w:space="0" w:color="auto"/>
                  </w:divBdr>
                  <w:divsChild>
                    <w:div w:id="4437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9022">
      <w:bodyDiv w:val="1"/>
      <w:marLeft w:val="0"/>
      <w:marRight w:val="0"/>
      <w:marTop w:val="0"/>
      <w:marBottom w:val="0"/>
      <w:divBdr>
        <w:top w:val="none" w:sz="0" w:space="0" w:color="auto"/>
        <w:left w:val="none" w:sz="0" w:space="0" w:color="auto"/>
        <w:bottom w:val="none" w:sz="0" w:space="0" w:color="auto"/>
        <w:right w:val="none" w:sz="0" w:space="0" w:color="auto"/>
      </w:divBdr>
      <w:divsChild>
        <w:div w:id="287591866">
          <w:marLeft w:val="0"/>
          <w:marRight w:val="0"/>
          <w:marTop w:val="0"/>
          <w:marBottom w:val="0"/>
          <w:divBdr>
            <w:top w:val="none" w:sz="0" w:space="0" w:color="auto"/>
            <w:left w:val="none" w:sz="0" w:space="0" w:color="auto"/>
            <w:bottom w:val="none" w:sz="0" w:space="0" w:color="auto"/>
            <w:right w:val="none" w:sz="0" w:space="0" w:color="auto"/>
          </w:divBdr>
          <w:divsChild>
            <w:div w:id="627709911">
              <w:marLeft w:val="0"/>
              <w:marRight w:val="0"/>
              <w:marTop w:val="0"/>
              <w:marBottom w:val="0"/>
              <w:divBdr>
                <w:top w:val="none" w:sz="0" w:space="0" w:color="auto"/>
                <w:left w:val="none" w:sz="0" w:space="0" w:color="auto"/>
                <w:bottom w:val="none" w:sz="0" w:space="0" w:color="auto"/>
                <w:right w:val="none" w:sz="0" w:space="0" w:color="auto"/>
              </w:divBdr>
              <w:divsChild>
                <w:div w:id="1004014777">
                  <w:marLeft w:val="0"/>
                  <w:marRight w:val="0"/>
                  <w:marTop w:val="0"/>
                  <w:marBottom w:val="0"/>
                  <w:divBdr>
                    <w:top w:val="none" w:sz="0" w:space="0" w:color="auto"/>
                    <w:left w:val="none" w:sz="0" w:space="0" w:color="auto"/>
                    <w:bottom w:val="none" w:sz="0" w:space="0" w:color="auto"/>
                    <w:right w:val="none" w:sz="0" w:space="0" w:color="auto"/>
                  </w:divBdr>
                  <w:divsChild>
                    <w:div w:id="11653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4001">
      <w:bodyDiv w:val="1"/>
      <w:marLeft w:val="0"/>
      <w:marRight w:val="0"/>
      <w:marTop w:val="0"/>
      <w:marBottom w:val="0"/>
      <w:divBdr>
        <w:top w:val="none" w:sz="0" w:space="0" w:color="auto"/>
        <w:left w:val="none" w:sz="0" w:space="0" w:color="auto"/>
        <w:bottom w:val="none" w:sz="0" w:space="0" w:color="auto"/>
        <w:right w:val="none" w:sz="0" w:space="0" w:color="auto"/>
      </w:divBdr>
    </w:div>
    <w:div w:id="1849831154">
      <w:bodyDiv w:val="1"/>
      <w:marLeft w:val="0"/>
      <w:marRight w:val="0"/>
      <w:marTop w:val="0"/>
      <w:marBottom w:val="0"/>
      <w:divBdr>
        <w:top w:val="none" w:sz="0" w:space="0" w:color="auto"/>
        <w:left w:val="none" w:sz="0" w:space="0" w:color="auto"/>
        <w:bottom w:val="none" w:sz="0" w:space="0" w:color="auto"/>
        <w:right w:val="none" w:sz="0" w:space="0" w:color="auto"/>
      </w:divBdr>
      <w:divsChild>
        <w:div w:id="419835386">
          <w:marLeft w:val="0"/>
          <w:marRight w:val="0"/>
          <w:marTop w:val="0"/>
          <w:marBottom w:val="0"/>
          <w:divBdr>
            <w:top w:val="none" w:sz="0" w:space="0" w:color="auto"/>
            <w:left w:val="none" w:sz="0" w:space="0" w:color="auto"/>
            <w:bottom w:val="none" w:sz="0" w:space="0" w:color="auto"/>
            <w:right w:val="none" w:sz="0" w:space="0" w:color="auto"/>
          </w:divBdr>
          <w:divsChild>
            <w:div w:id="1504197300">
              <w:marLeft w:val="0"/>
              <w:marRight w:val="0"/>
              <w:marTop w:val="0"/>
              <w:marBottom w:val="0"/>
              <w:divBdr>
                <w:top w:val="none" w:sz="0" w:space="0" w:color="auto"/>
                <w:left w:val="none" w:sz="0" w:space="0" w:color="auto"/>
                <w:bottom w:val="none" w:sz="0" w:space="0" w:color="auto"/>
                <w:right w:val="none" w:sz="0" w:space="0" w:color="auto"/>
              </w:divBdr>
              <w:divsChild>
                <w:div w:id="135417163">
                  <w:marLeft w:val="0"/>
                  <w:marRight w:val="0"/>
                  <w:marTop w:val="0"/>
                  <w:marBottom w:val="0"/>
                  <w:divBdr>
                    <w:top w:val="none" w:sz="0" w:space="0" w:color="auto"/>
                    <w:left w:val="none" w:sz="0" w:space="0" w:color="auto"/>
                    <w:bottom w:val="none" w:sz="0" w:space="0" w:color="auto"/>
                    <w:right w:val="none" w:sz="0" w:space="0" w:color="auto"/>
                  </w:divBdr>
                  <w:divsChild>
                    <w:div w:id="20176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7295">
      <w:bodyDiv w:val="1"/>
      <w:marLeft w:val="0"/>
      <w:marRight w:val="0"/>
      <w:marTop w:val="0"/>
      <w:marBottom w:val="0"/>
      <w:divBdr>
        <w:top w:val="none" w:sz="0" w:space="0" w:color="auto"/>
        <w:left w:val="none" w:sz="0" w:space="0" w:color="auto"/>
        <w:bottom w:val="none" w:sz="0" w:space="0" w:color="auto"/>
        <w:right w:val="none" w:sz="0" w:space="0" w:color="auto"/>
      </w:divBdr>
    </w:div>
    <w:div w:id="1865745017">
      <w:bodyDiv w:val="1"/>
      <w:marLeft w:val="0"/>
      <w:marRight w:val="0"/>
      <w:marTop w:val="0"/>
      <w:marBottom w:val="0"/>
      <w:divBdr>
        <w:top w:val="none" w:sz="0" w:space="0" w:color="auto"/>
        <w:left w:val="none" w:sz="0" w:space="0" w:color="auto"/>
        <w:bottom w:val="none" w:sz="0" w:space="0" w:color="auto"/>
        <w:right w:val="none" w:sz="0" w:space="0" w:color="auto"/>
      </w:divBdr>
      <w:divsChild>
        <w:div w:id="1098136828">
          <w:marLeft w:val="0"/>
          <w:marRight w:val="0"/>
          <w:marTop w:val="0"/>
          <w:marBottom w:val="300"/>
          <w:divBdr>
            <w:top w:val="none" w:sz="0" w:space="0" w:color="auto"/>
            <w:left w:val="none" w:sz="0" w:space="0" w:color="auto"/>
            <w:bottom w:val="none" w:sz="0" w:space="0" w:color="auto"/>
            <w:right w:val="none" w:sz="0" w:space="0" w:color="auto"/>
          </w:divBdr>
        </w:div>
        <w:div w:id="427236118">
          <w:marLeft w:val="0"/>
          <w:marRight w:val="0"/>
          <w:marTop w:val="0"/>
          <w:marBottom w:val="300"/>
          <w:divBdr>
            <w:top w:val="none" w:sz="0" w:space="0" w:color="auto"/>
            <w:left w:val="none" w:sz="0" w:space="0" w:color="auto"/>
            <w:bottom w:val="none" w:sz="0" w:space="0" w:color="auto"/>
            <w:right w:val="none" w:sz="0" w:space="0" w:color="auto"/>
          </w:divBdr>
        </w:div>
        <w:div w:id="647519595">
          <w:marLeft w:val="0"/>
          <w:marRight w:val="0"/>
          <w:marTop w:val="0"/>
          <w:marBottom w:val="300"/>
          <w:divBdr>
            <w:top w:val="none" w:sz="0" w:space="0" w:color="auto"/>
            <w:left w:val="none" w:sz="0" w:space="0" w:color="auto"/>
            <w:bottom w:val="none" w:sz="0" w:space="0" w:color="auto"/>
            <w:right w:val="none" w:sz="0" w:space="0" w:color="auto"/>
          </w:divBdr>
        </w:div>
        <w:div w:id="2080319301">
          <w:marLeft w:val="0"/>
          <w:marRight w:val="0"/>
          <w:marTop w:val="0"/>
          <w:marBottom w:val="300"/>
          <w:divBdr>
            <w:top w:val="none" w:sz="0" w:space="0" w:color="auto"/>
            <w:left w:val="none" w:sz="0" w:space="0" w:color="auto"/>
            <w:bottom w:val="none" w:sz="0" w:space="0" w:color="auto"/>
            <w:right w:val="none" w:sz="0" w:space="0" w:color="auto"/>
          </w:divBdr>
        </w:div>
        <w:div w:id="173885123">
          <w:marLeft w:val="0"/>
          <w:marRight w:val="0"/>
          <w:marTop w:val="300"/>
          <w:marBottom w:val="300"/>
          <w:divBdr>
            <w:top w:val="none" w:sz="0" w:space="0" w:color="auto"/>
            <w:left w:val="none" w:sz="0" w:space="0" w:color="auto"/>
            <w:bottom w:val="none" w:sz="0" w:space="0" w:color="auto"/>
            <w:right w:val="none" w:sz="0" w:space="0" w:color="auto"/>
          </w:divBdr>
        </w:div>
        <w:div w:id="1073236586">
          <w:marLeft w:val="0"/>
          <w:marRight w:val="0"/>
          <w:marTop w:val="0"/>
          <w:marBottom w:val="300"/>
          <w:divBdr>
            <w:top w:val="none" w:sz="0" w:space="0" w:color="auto"/>
            <w:left w:val="none" w:sz="0" w:space="0" w:color="auto"/>
            <w:bottom w:val="none" w:sz="0" w:space="0" w:color="auto"/>
            <w:right w:val="none" w:sz="0" w:space="0" w:color="auto"/>
          </w:divBdr>
        </w:div>
        <w:div w:id="1610114895">
          <w:marLeft w:val="0"/>
          <w:marRight w:val="0"/>
          <w:marTop w:val="0"/>
          <w:marBottom w:val="300"/>
          <w:divBdr>
            <w:top w:val="none" w:sz="0" w:space="0" w:color="auto"/>
            <w:left w:val="none" w:sz="0" w:space="0" w:color="auto"/>
            <w:bottom w:val="none" w:sz="0" w:space="0" w:color="auto"/>
            <w:right w:val="none" w:sz="0" w:space="0" w:color="auto"/>
          </w:divBdr>
        </w:div>
      </w:divsChild>
    </w:div>
    <w:div w:id="1869954026">
      <w:bodyDiv w:val="1"/>
      <w:marLeft w:val="0"/>
      <w:marRight w:val="0"/>
      <w:marTop w:val="0"/>
      <w:marBottom w:val="0"/>
      <w:divBdr>
        <w:top w:val="none" w:sz="0" w:space="0" w:color="auto"/>
        <w:left w:val="none" w:sz="0" w:space="0" w:color="auto"/>
        <w:bottom w:val="none" w:sz="0" w:space="0" w:color="auto"/>
        <w:right w:val="none" w:sz="0" w:space="0" w:color="auto"/>
      </w:divBdr>
    </w:div>
    <w:div w:id="1870214530">
      <w:bodyDiv w:val="1"/>
      <w:marLeft w:val="0"/>
      <w:marRight w:val="0"/>
      <w:marTop w:val="0"/>
      <w:marBottom w:val="0"/>
      <w:divBdr>
        <w:top w:val="none" w:sz="0" w:space="0" w:color="auto"/>
        <w:left w:val="none" w:sz="0" w:space="0" w:color="auto"/>
        <w:bottom w:val="none" w:sz="0" w:space="0" w:color="auto"/>
        <w:right w:val="none" w:sz="0" w:space="0" w:color="auto"/>
      </w:divBdr>
    </w:div>
    <w:div w:id="1930655580">
      <w:bodyDiv w:val="1"/>
      <w:marLeft w:val="0"/>
      <w:marRight w:val="0"/>
      <w:marTop w:val="0"/>
      <w:marBottom w:val="0"/>
      <w:divBdr>
        <w:top w:val="none" w:sz="0" w:space="0" w:color="auto"/>
        <w:left w:val="none" w:sz="0" w:space="0" w:color="auto"/>
        <w:bottom w:val="none" w:sz="0" w:space="0" w:color="auto"/>
        <w:right w:val="none" w:sz="0" w:space="0" w:color="auto"/>
      </w:divBdr>
    </w:div>
    <w:div w:id="1936087949">
      <w:bodyDiv w:val="1"/>
      <w:marLeft w:val="0"/>
      <w:marRight w:val="0"/>
      <w:marTop w:val="0"/>
      <w:marBottom w:val="0"/>
      <w:divBdr>
        <w:top w:val="none" w:sz="0" w:space="0" w:color="auto"/>
        <w:left w:val="none" w:sz="0" w:space="0" w:color="auto"/>
        <w:bottom w:val="none" w:sz="0" w:space="0" w:color="auto"/>
        <w:right w:val="none" w:sz="0" w:space="0" w:color="auto"/>
      </w:divBdr>
      <w:divsChild>
        <w:div w:id="1081368235">
          <w:marLeft w:val="0"/>
          <w:marRight w:val="0"/>
          <w:marTop w:val="0"/>
          <w:marBottom w:val="0"/>
          <w:divBdr>
            <w:top w:val="none" w:sz="0" w:space="0" w:color="auto"/>
            <w:left w:val="none" w:sz="0" w:space="0" w:color="auto"/>
            <w:bottom w:val="none" w:sz="0" w:space="0" w:color="auto"/>
            <w:right w:val="none" w:sz="0" w:space="0" w:color="auto"/>
          </w:divBdr>
          <w:divsChild>
            <w:div w:id="75522830">
              <w:marLeft w:val="0"/>
              <w:marRight w:val="0"/>
              <w:marTop w:val="0"/>
              <w:marBottom w:val="0"/>
              <w:divBdr>
                <w:top w:val="none" w:sz="0" w:space="0" w:color="auto"/>
                <w:left w:val="none" w:sz="0" w:space="0" w:color="auto"/>
                <w:bottom w:val="none" w:sz="0" w:space="0" w:color="auto"/>
                <w:right w:val="none" w:sz="0" w:space="0" w:color="auto"/>
              </w:divBdr>
              <w:divsChild>
                <w:div w:id="456215654">
                  <w:marLeft w:val="0"/>
                  <w:marRight w:val="0"/>
                  <w:marTop w:val="0"/>
                  <w:marBottom w:val="0"/>
                  <w:divBdr>
                    <w:top w:val="none" w:sz="0" w:space="0" w:color="auto"/>
                    <w:left w:val="none" w:sz="0" w:space="0" w:color="auto"/>
                    <w:bottom w:val="none" w:sz="0" w:space="0" w:color="auto"/>
                    <w:right w:val="none" w:sz="0" w:space="0" w:color="auto"/>
                  </w:divBdr>
                  <w:divsChild>
                    <w:div w:id="5719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3916">
      <w:bodyDiv w:val="1"/>
      <w:marLeft w:val="0"/>
      <w:marRight w:val="0"/>
      <w:marTop w:val="0"/>
      <w:marBottom w:val="0"/>
      <w:divBdr>
        <w:top w:val="none" w:sz="0" w:space="0" w:color="auto"/>
        <w:left w:val="none" w:sz="0" w:space="0" w:color="auto"/>
        <w:bottom w:val="none" w:sz="0" w:space="0" w:color="auto"/>
        <w:right w:val="none" w:sz="0" w:space="0" w:color="auto"/>
      </w:divBdr>
      <w:divsChild>
        <w:div w:id="1449466184">
          <w:marLeft w:val="0"/>
          <w:marRight w:val="0"/>
          <w:marTop w:val="0"/>
          <w:marBottom w:val="0"/>
          <w:divBdr>
            <w:top w:val="none" w:sz="0" w:space="0" w:color="auto"/>
            <w:left w:val="none" w:sz="0" w:space="0" w:color="auto"/>
            <w:bottom w:val="none" w:sz="0" w:space="0" w:color="auto"/>
            <w:right w:val="none" w:sz="0" w:space="0" w:color="auto"/>
          </w:divBdr>
          <w:divsChild>
            <w:div w:id="1870756304">
              <w:marLeft w:val="0"/>
              <w:marRight w:val="0"/>
              <w:marTop w:val="0"/>
              <w:marBottom w:val="0"/>
              <w:divBdr>
                <w:top w:val="none" w:sz="0" w:space="0" w:color="auto"/>
                <w:left w:val="none" w:sz="0" w:space="0" w:color="auto"/>
                <w:bottom w:val="none" w:sz="0" w:space="0" w:color="auto"/>
                <w:right w:val="none" w:sz="0" w:space="0" w:color="auto"/>
              </w:divBdr>
              <w:divsChild>
                <w:div w:id="1646471731">
                  <w:marLeft w:val="0"/>
                  <w:marRight w:val="0"/>
                  <w:marTop w:val="0"/>
                  <w:marBottom w:val="0"/>
                  <w:divBdr>
                    <w:top w:val="none" w:sz="0" w:space="0" w:color="auto"/>
                    <w:left w:val="none" w:sz="0" w:space="0" w:color="auto"/>
                    <w:bottom w:val="none" w:sz="0" w:space="0" w:color="auto"/>
                    <w:right w:val="none" w:sz="0" w:space="0" w:color="auto"/>
                  </w:divBdr>
                  <w:divsChild>
                    <w:div w:id="12643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84824">
      <w:bodyDiv w:val="1"/>
      <w:marLeft w:val="0"/>
      <w:marRight w:val="0"/>
      <w:marTop w:val="0"/>
      <w:marBottom w:val="0"/>
      <w:divBdr>
        <w:top w:val="none" w:sz="0" w:space="0" w:color="auto"/>
        <w:left w:val="none" w:sz="0" w:space="0" w:color="auto"/>
        <w:bottom w:val="none" w:sz="0" w:space="0" w:color="auto"/>
        <w:right w:val="none" w:sz="0" w:space="0" w:color="auto"/>
      </w:divBdr>
    </w:div>
    <w:div w:id="2021664699">
      <w:bodyDiv w:val="1"/>
      <w:marLeft w:val="0"/>
      <w:marRight w:val="0"/>
      <w:marTop w:val="0"/>
      <w:marBottom w:val="0"/>
      <w:divBdr>
        <w:top w:val="none" w:sz="0" w:space="0" w:color="auto"/>
        <w:left w:val="none" w:sz="0" w:space="0" w:color="auto"/>
        <w:bottom w:val="none" w:sz="0" w:space="0" w:color="auto"/>
        <w:right w:val="none" w:sz="0" w:space="0" w:color="auto"/>
      </w:divBdr>
    </w:div>
    <w:div w:id="2053848887">
      <w:bodyDiv w:val="1"/>
      <w:marLeft w:val="0"/>
      <w:marRight w:val="0"/>
      <w:marTop w:val="0"/>
      <w:marBottom w:val="0"/>
      <w:divBdr>
        <w:top w:val="none" w:sz="0" w:space="0" w:color="auto"/>
        <w:left w:val="none" w:sz="0" w:space="0" w:color="auto"/>
        <w:bottom w:val="none" w:sz="0" w:space="0" w:color="auto"/>
        <w:right w:val="none" w:sz="0" w:space="0" w:color="auto"/>
      </w:divBdr>
      <w:divsChild>
        <w:div w:id="1526628177">
          <w:marLeft w:val="0"/>
          <w:marRight w:val="0"/>
          <w:marTop w:val="0"/>
          <w:marBottom w:val="300"/>
          <w:divBdr>
            <w:top w:val="none" w:sz="0" w:space="0" w:color="auto"/>
            <w:left w:val="none" w:sz="0" w:space="0" w:color="auto"/>
            <w:bottom w:val="none" w:sz="0" w:space="0" w:color="auto"/>
            <w:right w:val="none" w:sz="0" w:space="0" w:color="auto"/>
          </w:divBdr>
        </w:div>
        <w:div w:id="1726181620">
          <w:marLeft w:val="0"/>
          <w:marRight w:val="0"/>
          <w:marTop w:val="0"/>
          <w:marBottom w:val="300"/>
          <w:divBdr>
            <w:top w:val="none" w:sz="0" w:space="0" w:color="auto"/>
            <w:left w:val="none" w:sz="0" w:space="0" w:color="auto"/>
            <w:bottom w:val="none" w:sz="0" w:space="0" w:color="auto"/>
            <w:right w:val="none" w:sz="0" w:space="0" w:color="auto"/>
          </w:divBdr>
        </w:div>
        <w:div w:id="1989283005">
          <w:marLeft w:val="0"/>
          <w:marRight w:val="0"/>
          <w:marTop w:val="0"/>
          <w:marBottom w:val="300"/>
          <w:divBdr>
            <w:top w:val="none" w:sz="0" w:space="0" w:color="auto"/>
            <w:left w:val="none" w:sz="0" w:space="0" w:color="auto"/>
            <w:bottom w:val="none" w:sz="0" w:space="0" w:color="auto"/>
            <w:right w:val="none" w:sz="0" w:space="0" w:color="auto"/>
          </w:divBdr>
        </w:div>
        <w:div w:id="1163273362">
          <w:marLeft w:val="0"/>
          <w:marRight w:val="0"/>
          <w:marTop w:val="0"/>
          <w:marBottom w:val="300"/>
          <w:divBdr>
            <w:top w:val="none" w:sz="0" w:space="0" w:color="auto"/>
            <w:left w:val="none" w:sz="0" w:space="0" w:color="auto"/>
            <w:bottom w:val="none" w:sz="0" w:space="0" w:color="auto"/>
            <w:right w:val="none" w:sz="0" w:space="0" w:color="auto"/>
          </w:divBdr>
        </w:div>
        <w:div w:id="443888456">
          <w:marLeft w:val="0"/>
          <w:marRight w:val="0"/>
          <w:marTop w:val="0"/>
          <w:marBottom w:val="300"/>
          <w:divBdr>
            <w:top w:val="none" w:sz="0" w:space="0" w:color="auto"/>
            <w:left w:val="none" w:sz="0" w:space="0" w:color="auto"/>
            <w:bottom w:val="none" w:sz="0" w:space="0" w:color="auto"/>
            <w:right w:val="none" w:sz="0" w:space="0" w:color="auto"/>
          </w:divBdr>
        </w:div>
        <w:div w:id="1644116418">
          <w:marLeft w:val="0"/>
          <w:marRight w:val="0"/>
          <w:marTop w:val="0"/>
          <w:marBottom w:val="300"/>
          <w:divBdr>
            <w:top w:val="none" w:sz="0" w:space="0" w:color="auto"/>
            <w:left w:val="none" w:sz="0" w:space="0" w:color="auto"/>
            <w:bottom w:val="none" w:sz="0" w:space="0" w:color="auto"/>
            <w:right w:val="none" w:sz="0" w:space="0" w:color="auto"/>
          </w:divBdr>
        </w:div>
        <w:div w:id="1927616147">
          <w:marLeft w:val="0"/>
          <w:marRight w:val="0"/>
          <w:marTop w:val="0"/>
          <w:marBottom w:val="300"/>
          <w:divBdr>
            <w:top w:val="none" w:sz="0" w:space="0" w:color="auto"/>
            <w:left w:val="none" w:sz="0" w:space="0" w:color="auto"/>
            <w:bottom w:val="none" w:sz="0" w:space="0" w:color="auto"/>
            <w:right w:val="none" w:sz="0" w:space="0" w:color="auto"/>
          </w:divBdr>
        </w:div>
        <w:div w:id="253706437">
          <w:marLeft w:val="0"/>
          <w:marRight w:val="0"/>
          <w:marTop w:val="0"/>
          <w:marBottom w:val="300"/>
          <w:divBdr>
            <w:top w:val="none" w:sz="0" w:space="0" w:color="auto"/>
            <w:left w:val="none" w:sz="0" w:space="0" w:color="auto"/>
            <w:bottom w:val="none" w:sz="0" w:space="0" w:color="auto"/>
            <w:right w:val="none" w:sz="0" w:space="0" w:color="auto"/>
          </w:divBdr>
        </w:div>
        <w:div w:id="1459180643">
          <w:marLeft w:val="0"/>
          <w:marRight w:val="0"/>
          <w:marTop w:val="0"/>
          <w:marBottom w:val="300"/>
          <w:divBdr>
            <w:top w:val="none" w:sz="0" w:space="0" w:color="auto"/>
            <w:left w:val="none" w:sz="0" w:space="0" w:color="auto"/>
            <w:bottom w:val="none" w:sz="0" w:space="0" w:color="auto"/>
            <w:right w:val="none" w:sz="0" w:space="0" w:color="auto"/>
          </w:divBdr>
        </w:div>
        <w:div w:id="83499466">
          <w:marLeft w:val="0"/>
          <w:marRight w:val="0"/>
          <w:marTop w:val="0"/>
          <w:marBottom w:val="300"/>
          <w:divBdr>
            <w:top w:val="none" w:sz="0" w:space="0" w:color="auto"/>
            <w:left w:val="none" w:sz="0" w:space="0" w:color="auto"/>
            <w:bottom w:val="none" w:sz="0" w:space="0" w:color="auto"/>
            <w:right w:val="none" w:sz="0" w:space="0" w:color="auto"/>
          </w:divBdr>
        </w:div>
        <w:div w:id="1519587758">
          <w:marLeft w:val="0"/>
          <w:marRight w:val="0"/>
          <w:marTop w:val="0"/>
          <w:marBottom w:val="300"/>
          <w:divBdr>
            <w:top w:val="none" w:sz="0" w:space="0" w:color="auto"/>
            <w:left w:val="none" w:sz="0" w:space="0" w:color="auto"/>
            <w:bottom w:val="none" w:sz="0" w:space="0" w:color="auto"/>
            <w:right w:val="none" w:sz="0" w:space="0" w:color="auto"/>
          </w:divBdr>
        </w:div>
        <w:div w:id="1242763237">
          <w:marLeft w:val="0"/>
          <w:marRight w:val="0"/>
          <w:marTop w:val="0"/>
          <w:marBottom w:val="300"/>
          <w:divBdr>
            <w:top w:val="none" w:sz="0" w:space="0" w:color="auto"/>
            <w:left w:val="none" w:sz="0" w:space="0" w:color="auto"/>
            <w:bottom w:val="none" w:sz="0" w:space="0" w:color="auto"/>
            <w:right w:val="none" w:sz="0" w:space="0" w:color="auto"/>
          </w:divBdr>
        </w:div>
        <w:div w:id="1524128604">
          <w:marLeft w:val="0"/>
          <w:marRight w:val="0"/>
          <w:marTop w:val="0"/>
          <w:marBottom w:val="300"/>
          <w:divBdr>
            <w:top w:val="none" w:sz="0" w:space="0" w:color="auto"/>
            <w:left w:val="none" w:sz="0" w:space="0" w:color="auto"/>
            <w:bottom w:val="none" w:sz="0" w:space="0" w:color="auto"/>
            <w:right w:val="none" w:sz="0" w:space="0" w:color="auto"/>
          </w:divBdr>
        </w:div>
      </w:divsChild>
    </w:div>
    <w:div w:id="2062551964">
      <w:bodyDiv w:val="1"/>
      <w:marLeft w:val="0"/>
      <w:marRight w:val="0"/>
      <w:marTop w:val="0"/>
      <w:marBottom w:val="0"/>
      <w:divBdr>
        <w:top w:val="none" w:sz="0" w:space="0" w:color="auto"/>
        <w:left w:val="none" w:sz="0" w:space="0" w:color="auto"/>
        <w:bottom w:val="none" w:sz="0" w:space="0" w:color="auto"/>
        <w:right w:val="none" w:sz="0" w:space="0" w:color="auto"/>
      </w:divBdr>
    </w:div>
    <w:div w:id="2070031590">
      <w:bodyDiv w:val="1"/>
      <w:marLeft w:val="0"/>
      <w:marRight w:val="0"/>
      <w:marTop w:val="0"/>
      <w:marBottom w:val="0"/>
      <w:divBdr>
        <w:top w:val="none" w:sz="0" w:space="0" w:color="auto"/>
        <w:left w:val="none" w:sz="0" w:space="0" w:color="auto"/>
        <w:bottom w:val="none" w:sz="0" w:space="0" w:color="auto"/>
        <w:right w:val="none" w:sz="0" w:space="0" w:color="auto"/>
      </w:divBdr>
    </w:div>
    <w:div w:id="2070222619">
      <w:bodyDiv w:val="1"/>
      <w:marLeft w:val="0"/>
      <w:marRight w:val="0"/>
      <w:marTop w:val="0"/>
      <w:marBottom w:val="0"/>
      <w:divBdr>
        <w:top w:val="none" w:sz="0" w:space="0" w:color="auto"/>
        <w:left w:val="none" w:sz="0" w:space="0" w:color="auto"/>
        <w:bottom w:val="none" w:sz="0" w:space="0" w:color="auto"/>
        <w:right w:val="none" w:sz="0" w:space="0" w:color="auto"/>
      </w:divBdr>
    </w:div>
    <w:div w:id="2076081447">
      <w:bodyDiv w:val="1"/>
      <w:marLeft w:val="0"/>
      <w:marRight w:val="0"/>
      <w:marTop w:val="0"/>
      <w:marBottom w:val="0"/>
      <w:divBdr>
        <w:top w:val="none" w:sz="0" w:space="0" w:color="auto"/>
        <w:left w:val="none" w:sz="0" w:space="0" w:color="auto"/>
        <w:bottom w:val="none" w:sz="0" w:space="0" w:color="auto"/>
        <w:right w:val="none" w:sz="0" w:space="0" w:color="auto"/>
      </w:divBdr>
    </w:div>
    <w:div w:id="2078084913">
      <w:bodyDiv w:val="1"/>
      <w:marLeft w:val="0"/>
      <w:marRight w:val="0"/>
      <w:marTop w:val="0"/>
      <w:marBottom w:val="0"/>
      <w:divBdr>
        <w:top w:val="none" w:sz="0" w:space="0" w:color="auto"/>
        <w:left w:val="none" w:sz="0" w:space="0" w:color="auto"/>
        <w:bottom w:val="none" w:sz="0" w:space="0" w:color="auto"/>
        <w:right w:val="none" w:sz="0" w:space="0" w:color="auto"/>
      </w:divBdr>
    </w:div>
    <w:div w:id="2110347026">
      <w:bodyDiv w:val="1"/>
      <w:marLeft w:val="0"/>
      <w:marRight w:val="0"/>
      <w:marTop w:val="0"/>
      <w:marBottom w:val="0"/>
      <w:divBdr>
        <w:top w:val="none" w:sz="0" w:space="0" w:color="auto"/>
        <w:left w:val="none" w:sz="0" w:space="0" w:color="auto"/>
        <w:bottom w:val="none" w:sz="0" w:space="0" w:color="auto"/>
        <w:right w:val="none" w:sz="0" w:space="0" w:color="auto"/>
      </w:divBdr>
    </w:div>
    <w:div w:id="2123914308">
      <w:bodyDiv w:val="1"/>
      <w:marLeft w:val="0"/>
      <w:marRight w:val="0"/>
      <w:marTop w:val="0"/>
      <w:marBottom w:val="0"/>
      <w:divBdr>
        <w:top w:val="none" w:sz="0" w:space="0" w:color="auto"/>
        <w:left w:val="none" w:sz="0" w:space="0" w:color="auto"/>
        <w:bottom w:val="none" w:sz="0" w:space="0" w:color="auto"/>
        <w:right w:val="none" w:sz="0" w:space="0" w:color="auto"/>
      </w:divBdr>
    </w:div>
    <w:div w:id="21260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uskunta.fi/valtiopaivaasiakirjat/PeVL+37/2013" TargetMode="External"/><Relationship Id="rId18" Type="http://schemas.openxmlformats.org/officeDocument/2006/relationships/hyperlink" Target="https://www.eduskunta.fi/valtiopaivaasiakirjat/PeVL+17/2016" TargetMode="External"/><Relationship Id="rId26" Type="http://schemas.openxmlformats.org/officeDocument/2006/relationships/hyperlink" Target="https://www.finlex.fi/fi/laki/ajantasa/2008/20080284" TargetMode="External"/><Relationship Id="rId39" Type="http://schemas.openxmlformats.org/officeDocument/2006/relationships/hyperlink" Target="https://www.finlex.fi/fi/laki/ajantasa/2008/20080284" TargetMode="External"/><Relationship Id="rId3" Type="http://schemas.openxmlformats.org/officeDocument/2006/relationships/styles" Target="styles.xml"/><Relationship Id="rId21" Type="http://schemas.openxmlformats.org/officeDocument/2006/relationships/hyperlink" Target="https://www.finlex.fi/fi/laki/ajantasa/2017/20170445" TargetMode="External"/><Relationship Id="rId34" Type="http://schemas.openxmlformats.org/officeDocument/2006/relationships/hyperlink" Target="https://www.finlex.fi/fi/laki/ajantasa/2008/20080284" TargetMode="External"/><Relationship Id="rId42" Type="http://schemas.openxmlformats.org/officeDocument/2006/relationships/hyperlink" Target="https://www.finlex.fi/fi/laki/ajantasa/1999/19990621" TargetMode="External"/><Relationship Id="rId7" Type="http://schemas.openxmlformats.org/officeDocument/2006/relationships/endnotes" Target="endnotes.xml"/><Relationship Id="rId12" Type="http://schemas.openxmlformats.org/officeDocument/2006/relationships/hyperlink" Target="http://julkaisut.valtioneuvosto.fi/handle/10024/80783" TargetMode="External"/><Relationship Id="rId17" Type="http://schemas.openxmlformats.org/officeDocument/2006/relationships/hyperlink" Target="https://www.eduskunta.fi/valtiopaivaasiakirjat/PeVL+43/1998" TargetMode="External"/><Relationship Id="rId25" Type="http://schemas.openxmlformats.org/officeDocument/2006/relationships/hyperlink" Target="https://finlex.fi/fi/laki/ajantasa/2008/20080284" TargetMode="External"/><Relationship Id="rId33" Type="http://schemas.openxmlformats.org/officeDocument/2006/relationships/hyperlink" Target="https://www.finlex.fi/fi/laki/ajantasa/2008/20080284" TargetMode="External"/><Relationship Id="rId38" Type="http://schemas.openxmlformats.org/officeDocument/2006/relationships/hyperlink" Target="https://www.finlex.fi/fi/laki/ajantasa/2008/20080284" TargetMode="External"/><Relationship Id="rId2" Type="http://schemas.openxmlformats.org/officeDocument/2006/relationships/numbering" Target="numbering.xml"/><Relationship Id="rId16" Type="http://schemas.openxmlformats.org/officeDocument/2006/relationships/hyperlink" Target="https://www.eduskunta.fi/valtiopaivaasiakirjat/PeVL+3/2017" TargetMode="External"/><Relationship Id="rId20" Type="http://schemas.openxmlformats.org/officeDocument/2006/relationships/hyperlink" Target="https://www.finlex.fi/fi/laki/ajantasa/2019/20190032" TargetMode="External"/><Relationship Id="rId29" Type="http://schemas.openxmlformats.org/officeDocument/2006/relationships/hyperlink" Target="https://www.finlex.fi/fi/laki/ajantasa/2017/20171102" TargetMode="External"/><Relationship Id="rId41" Type="http://schemas.openxmlformats.org/officeDocument/2006/relationships/hyperlink" Target="https://www.finlex.fi/fi/laki/ajantasa/2018/201810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FI/AUTO/?uri=celex:32013R1306" TargetMode="External"/><Relationship Id="rId24" Type="http://schemas.openxmlformats.org/officeDocument/2006/relationships/hyperlink" Target="https://www.finlex.fi/fi/laki/ajantasa/2018/20181050" TargetMode="External"/><Relationship Id="rId32" Type="http://schemas.openxmlformats.org/officeDocument/2006/relationships/hyperlink" Target="https://www.finlex.fi/fi/laki/ajantasa/2008/20080284" TargetMode="External"/><Relationship Id="rId37" Type="http://schemas.openxmlformats.org/officeDocument/2006/relationships/hyperlink" Target="https://www.finlex.fi/fi/laki/ajantasa/2004/20040280" TargetMode="External"/><Relationship Id="rId40" Type="http://schemas.openxmlformats.org/officeDocument/2006/relationships/hyperlink" Target="https://www.finlex.fi/fi/laki/ajantasa/2008/20080284" TargetMode="External"/><Relationship Id="rId5" Type="http://schemas.openxmlformats.org/officeDocument/2006/relationships/webSettings" Target="webSettings.xml"/><Relationship Id="rId15" Type="http://schemas.openxmlformats.org/officeDocument/2006/relationships/hyperlink" Target="https://www.eduskunta.fi/valtiopaivaasiakirjat/PeVL+38/2016" TargetMode="External"/><Relationship Id="rId23" Type="http://schemas.openxmlformats.org/officeDocument/2006/relationships/hyperlink" Target="https://www.finlex.fi/fi/laki/ajantasa/2004/20040280" TargetMode="External"/><Relationship Id="rId28" Type="http://schemas.openxmlformats.org/officeDocument/2006/relationships/hyperlink" Target="https://www.finlex.fi/fi/laki/ajantasa/2017/20171102" TargetMode="External"/><Relationship Id="rId36" Type="http://schemas.openxmlformats.org/officeDocument/2006/relationships/hyperlink" Target="https://www.finlex.fi/fi/laki/ajantasa/2008/20080284" TargetMode="External"/><Relationship Id="rId10" Type="http://schemas.openxmlformats.org/officeDocument/2006/relationships/hyperlink" Target="https://mmm.fi/hanke2?tunnus=MMM018:00/2017" TargetMode="External"/><Relationship Id="rId19" Type="http://schemas.openxmlformats.org/officeDocument/2006/relationships/hyperlink" Target="https://www.eduskunta.fi/valtiopaivaasiakirjat/PeVL+14/2018" TargetMode="External"/><Relationship Id="rId31" Type="http://schemas.openxmlformats.org/officeDocument/2006/relationships/hyperlink" Target="https://www.finlex.fi/fi/laki/ajantasa/2008/2008028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uskunta.fi/valtiopaivaasiakirjat/PeVL+29/2016" TargetMode="External"/><Relationship Id="rId22" Type="http://schemas.openxmlformats.org/officeDocument/2006/relationships/hyperlink" Target="https://www.finlex.fi/fi/laki/ajantasa/2017/20171102" TargetMode="External"/><Relationship Id="rId27" Type="http://schemas.openxmlformats.org/officeDocument/2006/relationships/hyperlink" Target="https://www.finlex.fi/fi/laki/ajantasa/2008/20080284" TargetMode="External"/><Relationship Id="rId30" Type="http://schemas.openxmlformats.org/officeDocument/2006/relationships/hyperlink" Target="https://www.finlex.fi/fi/laki/ajantasa/2008/20080284" TargetMode="External"/><Relationship Id="rId35" Type="http://schemas.openxmlformats.org/officeDocument/2006/relationships/hyperlink" Target="https://www.finlex.fi/fi/laki/ajantasa/2004/20040280" TargetMode="External"/><Relationship Id="rId43"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AAF8-D789-4F5C-B80D-E84346EC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25142</Words>
  <Characters>203655</Characters>
  <Application>Microsoft Office Word</Application>
  <DocSecurity>4</DocSecurity>
  <Lines>1697</Lines>
  <Paragraphs>456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Wallius Anne (MMM)</dc:creator>
  <cp:keywords/>
  <dc:description/>
  <cp:lastModifiedBy>Virolainen Raija (MMM)</cp:lastModifiedBy>
  <cp:revision>2</cp:revision>
  <cp:lastPrinted>2020-02-14T11:35:00Z</cp:lastPrinted>
  <dcterms:created xsi:type="dcterms:W3CDTF">2020-09-10T04:18:00Z</dcterms:created>
  <dcterms:modified xsi:type="dcterms:W3CDTF">2020-09-10T04:18:00Z</dcterms:modified>
</cp:coreProperties>
</file>