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20016F" w14:textId="77777777" w:rsidR="00591A7D" w:rsidRPr="005D2D78" w:rsidRDefault="00591A7D" w:rsidP="00591A7D">
      <w:pPr>
        <w:pStyle w:val="MNormaali"/>
        <w:rPr>
          <w:rFonts w:asciiTheme="minorHAnsi" w:hAnsiTheme="minorHAnsi" w:cstheme="minorHAnsi"/>
          <w:sz w:val="22"/>
          <w:szCs w:val="22"/>
        </w:rPr>
      </w:pPr>
    </w:p>
    <w:p w14:paraId="59E3C7B4" w14:textId="77777777" w:rsidR="007C00B7" w:rsidRPr="005D2D78" w:rsidRDefault="007C00B7" w:rsidP="00774A30">
      <w:pPr>
        <w:pStyle w:val="MPaaotsikko"/>
        <w:rPr>
          <w:rFonts w:asciiTheme="minorHAnsi" w:hAnsiTheme="minorHAnsi" w:cstheme="minorHAnsi"/>
          <w:b w:val="0"/>
          <w:sz w:val="22"/>
          <w:szCs w:val="22"/>
        </w:rPr>
      </w:pPr>
      <w:r w:rsidRPr="005D2D78">
        <w:rPr>
          <w:rFonts w:asciiTheme="minorHAnsi" w:hAnsiTheme="minorHAnsi" w:cstheme="minorHAnsi"/>
          <w:sz w:val="22"/>
          <w:szCs w:val="22"/>
        </w:rPr>
        <w:t xml:space="preserve">maa- ja metsätalousministeriön asetus </w:t>
      </w:r>
      <w:r w:rsidR="00C827EF" w:rsidRPr="005D2D78">
        <w:rPr>
          <w:rFonts w:asciiTheme="minorHAnsi" w:hAnsiTheme="minorHAnsi" w:cstheme="minorHAnsi"/>
          <w:sz w:val="22"/>
          <w:szCs w:val="22"/>
        </w:rPr>
        <w:t xml:space="preserve">alueellisen kiintiön nojalla sallittavasta suden metsästyksestä </w:t>
      </w:r>
      <w:r w:rsidR="003850E5" w:rsidRPr="005D2D78">
        <w:rPr>
          <w:rFonts w:asciiTheme="minorHAnsi" w:hAnsiTheme="minorHAnsi" w:cstheme="minorHAnsi"/>
          <w:sz w:val="22"/>
          <w:szCs w:val="22"/>
        </w:rPr>
        <w:t>metsästysvuodelle 202</w:t>
      </w:r>
      <w:r w:rsidR="007050E2" w:rsidRPr="005D2D78">
        <w:rPr>
          <w:rFonts w:asciiTheme="minorHAnsi" w:hAnsiTheme="minorHAnsi" w:cstheme="minorHAnsi"/>
          <w:sz w:val="22"/>
          <w:szCs w:val="22"/>
        </w:rPr>
        <w:t>5</w:t>
      </w:r>
      <w:r w:rsidR="003850E5" w:rsidRPr="005D2D78">
        <w:rPr>
          <w:rFonts w:asciiTheme="minorHAnsi" w:hAnsiTheme="minorHAnsi" w:cstheme="minorHAnsi"/>
          <w:sz w:val="22"/>
          <w:szCs w:val="22"/>
        </w:rPr>
        <w:t>-202</w:t>
      </w:r>
      <w:r w:rsidR="007050E2" w:rsidRPr="005D2D78">
        <w:rPr>
          <w:rFonts w:asciiTheme="minorHAnsi" w:hAnsiTheme="minorHAnsi" w:cstheme="minorHAnsi"/>
          <w:sz w:val="22"/>
          <w:szCs w:val="22"/>
        </w:rPr>
        <w:t>6</w:t>
      </w:r>
    </w:p>
    <w:p w14:paraId="12713011" w14:textId="77777777" w:rsidR="008F3B58" w:rsidRPr="005D2D78" w:rsidRDefault="008F3B58" w:rsidP="008F3B58">
      <w:pPr>
        <w:pStyle w:val="M1Otsikkotaso"/>
        <w:numPr>
          <w:ilvl w:val="0"/>
          <w:numId w:val="19"/>
        </w:numPr>
        <w:rPr>
          <w:rFonts w:asciiTheme="minorHAnsi" w:hAnsiTheme="minorHAnsi" w:cstheme="minorHAnsi"/>
          <w:sz w:val="22"/>
          <w:szCs w:val="22"/>
        </w:rPr>
      </w:pPr>
      <w:r w:rsidRPr="005D2D78">
        <w:rPr>
          <w:rFonts w:asciiTheme="minorHAnsi" w:hAnsiTheme="minorHAnsi" w:cstheme="minorHAnsi"/>
          <w:sz w:val="22"/>
          <w:szCs w:val="22"/>
        </w:rPr>
        <w:t>ESITYS</w:t>
      </w:r>
    </w:p>
    <w:p w14:paraId="1B4DB054" w14:textId="77777777" w:rsidR="007C00B7" w:rsidRPr="005D2D78" w:rsidRDefault="007C00B7" w:rsidP="007C00B7">
      <w:pPr>
        <w:pStyle w:val="M1Otsikkotaso"/>
        <w:rPr>
          <w:rFonts w:asciiTheme="minorHAnsi" w:hAnsiTheme="minorHAnsi" w:cstheme="minorHAnsi"/>
          <w:sz w:val="22"/>
          <w:szCs w:val="22"/>
        </w:rPr>
      </w:pPr>
      <w:r w:rsidRPr="005D2D78">
        <w:rPr>
          <w:rFonts w:asciiTheme="minorHAnsi" w:hAnsiTheme="minorHAnsi" w:cstheme="minorHAnsi"/>
          <w:sz w:val="22"/>
          <w:szCs w:val="22"/>
        </w:rPr>
        <w:t>Pääasiallinen sisältö</w:t>
      </w:r>
    </w:p>
    <w:p w14:paraId="0E724A2E" w14:textId="77777777" w:rsidR="008A3A57" w:rsidRPr="005D2D78" w:rsidRDefault="00C827EF" w:rsidP="00C827EF">
      <w:pPr>
        <w:pStyle w:val="MNormaali"/>
        <w:jc w:val="both"/>
        <w:rPr>
          <w:rFonts w:asciiTheme="minorHAnsi" w:hAnsiTheme="minorHAnsi" w:cstheme="minorHAnsi"/>
          <w:sz w:val="22"/>
          <w:szCs w:val="22"/>
        </w:rPr>
      </w:pPr>
      <w:bookmarkStart w:id="0" w:name="_Hlk214890822"/>
      <w:r w:rsidRPr="005D2D78">
        <w:rPr>
          <w:rFonts w:asciiTheme="minorHAnsi" w:hAnsiTheme="minorHAnsi" w:cstheme="minorHAnsi"/>
          <w:sz w:val="22"/>
          <w:szCs w:val="22"/>
        </w:rPr>
        <w:t>M</w:t>
      </w:r>
      <w:r w:rsidR="007C00B7" w:rsidRPr="005D2D78">
        <w:rPr>
          <w:rFonts w:asciiTheme="minorHAnsi" w:hAnsiTheme="minorHAnsi" w:cstheme="minorHAnsi"/>
          <w:sz w:val="22"/>
          <w:szCs w:val="22"/>
        </w:rPr>
        <w:t xml:space="preserve">aa- ja metsätalousministeriön asetuksessa esitetään </w:t>
      </w:r>
      <w:r w:rsidRPr="005D2D78">
        <w:rPr>
          <w:rFonts w:asciiTheme="minorHAnsi" w:hAnsiTheme="minorHAnsi" w:cstheme="minorHAnsi"/>
          <w:sz w:val="22"/>
          <w:szCs w:val="22"/>
        </w:rPr>
        <w:t>kiintiö</w:t>
      </w:r>
      <w:r w:rsidR="007C00B7" w:rsidRPr="005D2D78">
        <w:rPr>
          <w:rFonts w:asciiTheme="minorHAnsi" w:hAnsiTheme="minorHAnsi" w:cstheme="minorHAnsi"/>
          <w:sz w:val="22"/>
          <w:szCs w:val="22"/>
        </w:rPr>
        <w:t xml:space="preserve"> </w:t>
      </w:r>
      <w:r w:rsidRPr="005D2D78">
        <w:rPr>
          <w:rFonts w:asciiTheme="minorHAnsi" w:hAnsiTheme="minorHAnsi" w:cstheme="minorHAnsi"/>
          <w:sz w:val="22"/>
          <w:szCs w:val="22"/>
        </w:rPr>
        <w:t xml:space="preserve">suden metsästykseen </w:t>
      </w:r>
      <w:r w:rsidR="007C00B7" w:rsidRPr="005D2D78">
        <w:rPr>
          <w:rFonts w:asciiTheme="minorHAnsi" w:hAnsiTheme="minorHAnsi" w:cstheme="minorHAnsi"/>
          <w:sz w:val="22"/>
          <w:szCs w:val="22"/>
        </w:rPr>
        <w:t xml:space="preserve">sekä </w:t>
      </w:r>
      <w:r w:rsidR="00ED29F1" w:rsidRPr="005D2D78">
        <w:rPr>
          <w:rFonts w:asciiTheme="minorHAnsi" w:hAnsiTheme="minorHAnsi" w:cstheme="minorHAnsi"/>
          <w:sz w:val="22"/>
          <w:szCs w:val="22"/>
        </w:rPr>
        <w:t>alue</w:t>
      </w:r>
      <w:r w:rsidRPr="005D2D78">
        <w:rPr>
          <w:rFonts w:asciiTheme="minorHAnsi" w:hAnsiTheme="minorHAnsi" w:cstheme="minorHAnsi"/>
          <w:sz w:val="22"/>
          <w:szCs w:val="22"/>
        </w:rPr>
        <w:t>kohtaiset kiintiöt</w:t>
      </w:r>
      <w:r w:rsidR="002C5F70" w:rsidRPr="005D2D78">
        <w:rPr>
          <w:rFonts w:asciiTheme="minorHAnsi" w:hAnsiTheme="minorHAnsi" w:cstheme="minorHAnsi"/>
          <w:sz w:val="22"/>
          <w:szCs w:val="22"/>
        </w:rPr>
        <w:t xml:space="preserve">. Asetuksenantovaltuus </w:t>
      </w:r>
      <w:r w:rsidR="00B87449" w:rsidRPr="005D2D78">
        <w:rPr>
          <w:rFonts w:asciiTheme="minorHAnsi" w:hAnsiTheme="minorHAnsi" w:cstheme="minorHAnsi"/>
          <w:sz w:val="22"/>
          <w:szCs w:val="22"/>
        </w:rPr>
        <w:t>perustu</w:t>
      </w:r>
      <w:r w:rsidR="002C5F70" w:rsidRPr="005D2D78">
        <w:rPr>
          <w:rFonts w:asciiTheme="minorHAnsi" w:hAnsiTheme="minorHAnsi" w:cstheme="minorHAnsi"/>
          <w:sz w:val="22"/>
          <w:szCs w:val="22"/>
        </w:rPr>
        <w:t>u</w:t>
      </w:r>
      <w:r w:rsidRPr="005D2D78">
        <w:rPr>
          <w:rFonts w:asciiTheme="minorHAnsi" w:hAnsiTheme="minorHAnsi" w:cstheme="minorHAnsi"/>
          <w:sz w:val="22"/>
          <w:szCs w:val="22"/>
        </w:rPr>
        <w:t xml:space="preserve"> metsästyslain 10 §:n 2 momenttiin, jonka mukaan alueellisen kiintiön nojalla</w:t>
      </w:r>
      <w:r w:rsidR="00987E29" w:rsidRPr="005D2D78">
        <w:rPr>
          <w:rFonts w:asciiTheme="minorHAnsi" w:hAnsiTheme="minorHAnsi" w:cstheme="minorHAnsi"/>
          <w:sz w:val="22"/>
          <w:szCs w:val="22"/>
        </w:rPr>
        <w:t xml:space="preserve"> </w:t>
      </w:r>
      <w:r w:rsidRPr="005D2D78">
        <w:rPr>
          <w:rFonts w:asciiTheme="minorHAnsi" w:hAnsiTheme="minorHAnsi" w:cstheme="minorHAnsi"/>
          <w:sz w:val="22"/>
          <w:szCs w:val="22"/>
        </w:rPr>
        <w:t>sallittava</w:t>
      </w:r>
      <w:r w:rsidR="00987E29" w:rsidRPr="005D2D78">
        <w:rPr>
          <w:rFonts w:asciiTheme="minorHAnsi" w:hAnsiTheme="minorHAnsi" w:cstheme="minorHAnsi"/>
          <w:sz w:val="22"/>
          <w:szCs w:val="22"/>
        </w:rPr>
        <w:t>a</w:t>
      </w:r>
      <w:r w:rsidRPr="005D2D78">
        <w:rPr>
          <w:rFonts w:asciiTheme="minorHAnsi" w:hAnsiTheme="minorHAnsi" w:cstheme="minorHAnsi"/>
          <w:sz w:val="22"/>
          <w:szCs w:val="22"/>
        </w:rPr>
        <w:t xml:space="preserve"> metsästyksen vuotuista</w:t>
      </w:r>
      <w:r w:rsidR="00987E29" w:rsidRPr="005D2D78">
        <w:rPr>
          <w:rFonts w:asciiTheme="minorHAnsi" w:hAnsiTheme="minorHAnsi" w:cstheme="minorHAnsi"/>
          <w:sz w:val="22"/>
          <w:szCs w:val="22"/>
        </w:rPr>
        <w:t xml:space="preserve"> </w:t>
      </w:r>
      <w:r w:rsidRPr="005D2D78">
        <w:rPr>
          <w:rFonts w:asciiTheme="minorHAnsi" w:hAnsiTheme="minorHAnsi" w:cstheme="minorHAnsi"/>
          <w:sz w:val="22"/>
          <w:szCs w:val="22"/>
        </w:rPr>
        <w:t>saalismäärää voidaan rajoittaa</w:t>
      </w:r>
      <w:r w:rsidR="00987E29" w:rsidRPr="005D2D78">
        <w:rPr>
          <w:rFonts w:asciiTheme="minorHAnsi" w:hAnsiTheme="minorHAnsi" w:cstheme="minorHAnsi"/>
          <w:sz w:val="22"/>
          <w:szCs w:val="22"/>
        </w:rPr>
        <w:t xml:space="preserve"> ja </w:t>
      </w:r>
      <w:r w:rsidRPr="005D2D78">
        <w:rPr>
          <w:rFonts w:asciiTheme="minorHAnsi" w:hAnsiTheme="minorHAnsi" w:cstheme="minorHAnsi"/>
          <w:sz w:val="22"/>
          <w:szCs w:val="22"/>
        </w:rPr>
        <w:t>antaa tarkempia säännöksi</w:t>
      </w:r>
      <w:r w:rsidR="00987E29" w:rsidRPr="005D2D78">
        <w:rPr>
          <w:rFonts w:asciiTheme="minorHAnsi" w:hAnsiTheme="minorHAnsi" w:cstheme="minorHAnsi"/>
          <w:sz w:val="22"/>
          <w:szCs w:val="22"/>
        </w:rPr>
        <w:t xml:space="preserve">ä </w:t>
      </w:r>
      <w:r w:rsidRPr="005D2D78">
        <w:rPr>
          <w:rFonts w:asciiTheme="minorHAnsi" w:hAnsiTheme="minorHAnsi" w:cstheme="minorHAnsi"/>
          <w:sz w:val="22"/>
          <w:szCs w:val="22"/>
        </w:rPr>
        <w:t>alueesta, jota</w:t>
      </w:r>
      <w:r w:rsidR="00987E29" w:rsidRPr="005D2D78">
        <w:rPr>
          <w:rFonts w:asciiTheme="minorHAnsi" w:hAnsiTheme="minorHAnsi" w:cstheme="minorHAnsi"/>
          <w:sz w:val="22"/>
          <w:szCs w:val="22"/>
        </w:rPr>
        <w:t xml:space="preserve"> </w:t>
      </w:r>
      <w:r w:rsidRPr="005D2D78">
        <w:rPr>
          <w:rFonts w:asciiTheme="minorHAnsi" w:hAnsiTheme="minorHAnsi" w:cstheme="minorHAnsi"/>
          <w:sz w:val="22"/>
          <w:szCs w:val="22"/>
        </w:rPr>
        <w:t>rajoitus koskee.</w:t>
      </w:r>
      <w:r w:rsidR="004555A3" w:rsidRPr="005D2D78">
        <w:rPr>
          <w:rFonts w:asciiTheme="minorHAnsi" w:hAnsiTheme="minorHAnsi" w:cstheme="minorHAnsi"/>
          <w:sz w:val="22"/>
          <w:szCs w:val="22"/>
        </w:rPr>
        <w:t xml:space="preserve"> </w:t>
      </w:r>
    </w:p>
    <w:bookmarkEnd w:id="0"/>
    <w:p w14:paraId="51947B03" w14:textId="77777777" w:rsidR="00061A34" w:rsidRPr="005D2D78" w:rsidRDefault="00061A34" w:rsidP="007C00B7">
      <w:pPr>
        <w:pStyle w:val="MNormaali"/>
        <w:jc w:val="both"/>
        <w:rPr>
          <w:rFonts w:asciiTheme="minorHAnsi" w:hAnsiTheme="minorHAnsi" w:cstheme="minorHAnsi"/>
          <w:sz w:val="22"/>
          <w:szCs w:val="22"/>
        </w:rPr>
      </w:pPr>
    </w:p>
    <w:p w14:paraId="483FF3B0" w14:textId="56D3321A" w:rsidR="004555A3" w:rsidRPr="005D2D78" w:rsidRDefault="00C33F1D" w:rsidP="007C00B7">
      <w:pPr>
        <w:pStyle w:val="MNormaali"/>
        <w:jc w:val="both"/>
        <w:rPr>
          <w:rFonts w:asciiTheme="minorHAnsi" w:hAnsiTheme="minorHAnsi" w:cstheme="minorHAnsi"/>
          <w:sz w:val="22"/>
          <w:szCs w:val="22"/>
        </w:rPr>
      </w:pPr>
      <w:r w:rsidRPr="005D2D78">
        <w:rPr>
          <w:rFonts w:asciiTheme="minorHAnsi" w:hAnsiTheme="minorHAnsi" w:cstheme="minorHAnsi"/>
          <w:sz w:val="22"/>
          <w:szCs w:val="22"/>
        </w:rPr>
        <w:t xml:space="preserve">Poronhoitoalueelle </w:t>
      </w:r>
      <w:r w:rsidR="002C68BA" w:rsidRPr="005D2D78">
        <w:rPr>
          <w:rFonts w:asciiTheme="minorHAnsi" w:hAnsiTheme="minorHAnsi" w:cstheme="minorHAnsi"/>
          <w:sz w:val="22"/>
          <w:szCs w:val="22"/>
        </w:rPr>
        <w:t xml:space="preserve">ulkopuolelle </w:t>
      </w:r>
      <w:r w:rsidRPr="005D2D78">
        <w:rPr>
          <w:rFonts w:asciiTheme="minorHAnsi" w:hAnsiTheme="minorHAnsi" w:cstheme="minorHAnsi"/>
          <w:sz w:val="22"/>
          <w:szCs w:val="22"/>
        </w:rPr>
        <w:t xml:space="preserve">esitetään </w:t>
      </w:r>
      <w:r w:rsidR="002C68BA" w:rsidRPr="005D2D78">
        <w:rPr>
          <w:rFonts w:asciiTheme="minorHAnsi" w:hAnsiTheme="minorHAnsi" w:cstheme="minorHAnsi"/>
          <w:b/>
          <w:bCs/>
          <w:sz w:val="22"/>
          <w:szCs w:val="22"/>
        </w:rPr>
        <w:t xml:space="preserve">100 </w:t>
      </w:r>
      <w:r w:rsidR="002C68BA" w:rsidRPr="005D2D78">
        <w:rPr>
          <w:rFonts w:asciiTheme="minorHAnsi" w:hAnsiTheme="minorHAnsi" w:cstheme="minorHAnsi"/>
          <w:sz w:val="22"/>
          <w:szCs w:val="22"/>
        </w:rPr>
        <w:t>suden</w:t>
      </w:r>
      <w:r w:rsidRPr="005D2D78">
        <w:rPr>
          <w:rFonts w:asciiTheme="minorHAnsi" w:hAnsiTheme="minorHAnsi" w:cstheme="minorHAnsi"/>
          <w:sz w:val="22"/>
          <w:szCs w:val="22"/>
        </w:rPr>
        <w:t xml:space="preserve"> kiintiötä</w:t>
      </w:r>
      <w:r w:rsidR="002C68BA" w:rsidRPr="005D2D78">
        <w:rPr>
          <w:rFonts w:asciiTheme="minorHAnsi" w:hAnsiTheme="minorHAnsi" w:cstheme="minorHAnsi"/>
          <w:sz w:val="22"/>
          <w:szCs w:val="22"/>
        </w:rPr>
        <w:t>, joka metsästys kohdentuisi 16 eri kiintiöalueeseen, jotka kahta lukuun ottamatta kohdentuisivat aina yhteen laumaan.  Esitys pitää sisällään neljä kiintiöaluetta, jotka kohdentuisivat nimenomaisesti koirasusia sisältävien laumojen poistamiseen. Näissä on yhteensä 26 suden/koirasuden kiintiö.</w:t>
      </w:r>
      <w:r w:rsidR="00F36894">
        <w:rPr>
          <w:rFonts w:asciiTheme="minorHAnsi" w:hAnsiTheme="minorHAnsi" w:cstheme="minorHAnsi"/>
          <w:sz w:val="22"/>
          <w:szCs w:val="22"/>
        </w:rPr>
        <w:t xml:space="preserve"> </w:t>
      </w:r>
    </w:p>
    <w:p w14:paraId="5874795C" w14:textId="77777777" w:rsidR="00632FA9" w:rsidRPr="005D2D78" w:rsidRDefault="00632FA9" w:rsidP="007C00B7">
      <w:pPr>
        <w:pStyle w:val="MNormaali"/>
        <w:jc w:val="both"/>
        <w:rPr>
          <w:rFonts w:asciiTheme="minorHAnsi" w:hAnsiTheme="minorHAnsi" w:cstheme="minorHAnsi"/>
          <w:sz w:val="22"/>
          <w:szCs w:val="22"/>
        </w:rPr>
      </w:pPr>
    </w:p>
    <w:p w14:paraId="076090C6" w14:textId="77777777" w:rsidR="00632FA9" w:rsidRPr="005D2D78" w:rsidRDefault="00632FA9" w:rsidP="00632FA9">
      <w:pPr>
        <w:pStyle w:val="MNormaali"/>
        <w:jc w:val="both"/>
        <w:rPr>
          <w:rFonts w:asciiTheme="minorHAnsi" w:hAnsiTheme="minorHAnsi" w:cstheme="minorHAnsi"/>
          <w:b/>
          <w:bCs/>
          <w:sz w:val="22"/>
          <w:szCs w:val="22"/>
          <w:u w:val="single"/>
        </w:rPr>
      </w:pPr>
      <w:r w:rsidRPr="005D2D78">
        <w:rPr>
          <w:rFonts w:asciiTheme="minorHAnsi" w:hAnsiTheme="minorHAnsi" w:cstheme="minorHAnsi"/>
          <w:sz w:val="22"/>
          <w:szCs w:val="22"/>
        </w:rPr>
        <w:tab/>
      </w:r>
      <w:r w:rsidRPr="005D2D78">
        <w:rPr>
          <w:rFonts w:asciiTheme="minorHAnsi" w:hAnsiTheme="minorHAnsi" w:cstheme="minorHAnsi"/>
          <w:b/>
          <w:bCs/>
          <w:sz w:val="22"/>
          <w:szCs w:val="22"/>
          <w:u w:val="single"/>
        </w:rPr>
        <w:t xml:space="preserve">Kiintiö: </w:t>
      </w:r>
    </w:p>
    <w:p w14:paraId="1E9EA0F2" w14:textId="77777777" w:rsidR="00632FA9" w:rsidRPr="005D2D78" w:rsidRDefault="00632FA9" w:rsidP="00632FA9">
      <w:pPr>
        <w:pStyle w:val="MNormaali"/>
        <w:numPr>
          <w:ilvl w:val="0"/>
          <w:numId w:val="28"/>
        </w:numPr>
        <w:rPr>
          <w:rFonts w:asciiTheme="minorHAnsi" w:hAnsiTheme="minorHAnsi" w:cstheme="minorHAnsi"/>
          <w:sz w:val="22"/>
          <w:szCs w:val="22"/>
        </w:rPr>
      </w:pPr>
      <w:r w:rsidRPr="005D2D78">
        <w:rPr>
          <w:rFonts w:asciiTheme="minorHAnsi" w:hAnsiTheme="minorHAnsi" w:cstheme="minorHAnsi"/>
          <w:b/>
          <w:bCs/>
          <w:sz w:val="22"/>
          <w:szCs w:val="22"/>
        </w:rPr>
        <w:t>74</w:t>
      </w:r>
      <w:r w:rsidRPr="005D2D78">
        <w:rPr>
          <w:rFonts w:asciiTheme="minorHAnsi" w:hAnsiTheme="minorHAnsi" w:cstheme="minorHAnsi"/>
          <w:sz w:val="22"/>
          <w:szCs w:val="22"/>
        </w:rPr>
        <w:t xml:space="preserve"> sutta 12 eri kiintiöalueella kattaa 13 eri laumaa</w:t>
      </w:r>
    </w:p>
    <w:p w14:paraId="4691336A" w14:textId="77777777" w:rsidR="00632FA9" w:rsidRPr="005D2D78" w:rsidRDefault="00632FA9" w:rsidP="00632FA9">
      <w:pPr>
        <w:pStyle w:val="MNormaali"/>
        <w:numPr>
          <w:ilvl w:val="0"/>
          <w:numId w:val="28"/>
        </w:numPr>
        <w:rPr>
          <w:rFonts w:asciiTheme="minorHAnsi" w:hAnsiTheme="minorHAnsi" w:cstheme="minorHAnsi"/>
          <w:sz w:val="22"/>
          <w:szCs w:val="22"/>
        </w:rPr>
      </w:pPr>
      <w:r w:rsidRPr="005D2D78">
        <w:rPr>
          <w:rFonts w:asciiTheme="minorHAnsi" w:hAnsiTheme="minorHAnsi" w:cstheme="minorHAnsi"/>
          <w:b/>
          <w:bCs/>
          <w:sz w:val="22"/>
          <w:szCs w:val="22"/>
        </w:rPr>
        <w:t>26</w:t>
      </w:r>
      <w:r w:rsidRPr="005D2D78">
        <w:rPr>
          <w:rFonts w:asciiTheme="minorHAnsi" w:hAnsiTheme="minorHAnsi" w:cstheme="minorHAnsi"/>
          <w:sz w:val="22"/>
          <w:szCs w:val="22"/>
        </w:rPr>
        <w:t xml:space="preserve"> eläintä 4 eri kiintiöalueella, jotta saadaan poistettua koirasusia tai susia, jotka elävät koirasusien kanssa. </w:t>
      </w:r>
    </w:p>
    <w:p w14:paraId="4B6E38A2" w14:textId="77777777" w:rsidR="00632FA9" w:rsidRPr="005D2D78" w:rsidRDefault="00632FA9" w:rsidP="00632FA9">
      <w:pPr>
        <w:pStyle w:val="MNormaali"/>
        <w:numPr>
          <w:ilvl w:val="0"/>
          <w:numId w:val="28"/>
        </w:numPr>
        <w:jc w:val="both"/>
        <w:rPr>
          <w:rFonts w:asciiTheme="minorHAnsi" w:hAnsiTheme="minorHAnsi" w:cstheme="minorHAnsi"/>
          <w:b/>
          <w:sz w:val="22"/>
          <w:szCs w:val="22"/>
        </w:rPr>
      </w:pPr>
      <w:r w:rsidRPr="005D2D78">
        <w:rPr>
          <w:rFonts w:asciiTheme="minorHAnsi" w:hAnsiTheme="minorHAnsi" w:cstheme="minorHAnsi"/>
          <w:b/>
          <w:sz w:val="22"/>
          <w:szCs w:val="22"/>
        </w:rPr>
        <w:t xml:space="preserve">Yhteensä </w:t>
      </w:r>
      <w:r w:rsidR="00B87449" w:rsidRPr="005D2D78">
        <w:rPr>
          <w:rFonts w:asciiTheme="minorHAnsi" w:hAnsiTheme="minorHAnsi" w:cstheme="minorHAnsi"/>
          <w:b/>
          <w:sz w:val="22"/>
          <w:szCs w:val="22"/>
        </w:rPr>
        <w:t>suurin sallittu saalismäärä</w:t>
      </w:r>
      <w:r w:rsidRPr="005D2D78">
        <w:rPr>
          <w:rFonts w:asciiTheme="minorHAnsi" w:hAnsiTheme="minorHAnsi" w:cstheme="minorHAnsi"/>
          <w:b/>
          <w:sz w:val="22"/>
          <w:szCs w:val="22"/>
        </w:rPr>
        <w:t xml:space="preserve"> on 100 sutta.</w:t>
      </w:r>
    </w:p>
    <w:p w14:paraId="5E7F717F" w14:textId="77777777" w:rsidR="00632FA9" w:rsidRDefault="00632FA9" w:rsidP="007C00B7">
      <w:pPr>
        <w:pStyle w:val="MNormaali"/>
        <w:jc w:val="both"/>
        <w:rPr>
          <w:rFonts w:asciiTheme="minorHAnsi" w:hAnsiTheme="minorHAnsi" w:cstheme="minorHAnsi"/>
          <w:b/>
          <w:bCs/>
          <w:sz w:val="22"/>
          <w:szCs w:val="22"/>
        </w:rPr>
      </w:pPr>
    </w:p>
    <w:p w14:paraId="26BB12CB" w14:textId="6FC3DDE1" w:rsidR="00F36894" w:rsidRPr="005D2D78" w:rsidRDefault="00F36894" w:rsidP="007C00B7">
      <w:pPr>
        <w:pStyle w:val="MNormaali"/>
        <w:jc w:val="both"/>
        <w:rPr>
          <w:rFonts w:asciiTheme="minorHAnsi" w:hAnsiTheme="minorHAnsi" w:cstheme="minorHAnsi"/>
          <w:sz w:val="22"/>
          <w:szCs w:val="22"/>
        </w:rPr>
      </w:pPr>
      <w:r w:rsidRPr="005D2D78">
        <w:rPr>
          <w:rFonts w:asciiTheme="minorHAnsi" w:hAnsiTheme="minorHAnsi" w:cstheme="minorHAnsi"/>
          <w:sz w:val="22"/>
          <w:szCs w:val="22"/>
        </w:rPr>
        <w:t xml:space="preserve">Maaliskuussa 2025 oli todennäköisimmin 76 laumaa tai paria (57 perhelaumaa ja 19 paria), joista koirasusia 4 lauman tai parin alueella. Jäljelle jää ainakin </w:t>
      </w:r>
      <w:r w:rsidR="0024454C" w:rsidRPr="005D2D78">
        <w:rPr>
          <w:rFonts w:asciiTheme="minorHAnsi" w:hAnsiTheme="minorHAnsi" w:cstheme="minorHAnsi"/>
          <w:sz w:val="22"/>
          <w:szCs w:val="22"/>
        </w:rPr>
        <w:t>59 perhelaumaa tai paria. Perhelaumojen määrä on todennäköisesti suurempi, koska vuoden loppuun mennessä on pareista muodostunut ainakin osasta perhelaumoja.</w:t>
      </w:r>
    </w:p>
    <w:p w14:paraId="5A31FC63" w14:textId="77777777" w:rsidR="00922E88" w:rsidRPr="005D2D78" w:rsidRDefault="00922E88" w:rsidP="003807BF">
      <w:pPr>
        <w:pStyle w:val="MNormaali"/>
        <w:jc w:val="both"/>
        <w:rPr>
          <w:rFonts w:asciiTheme="minorHAnsi" w:hAnsiTheme="minorHAnsi" w:cstheme="minorHAnsi"/>
          <w:sz w:val="22"/>
          <w:szCs w:val="22"/>
        </w:rPr>
      </w:pPr>
      <w:bookmarkStart w:id="1" w:name="_Hlk198804402"/>
    </w:p>
    <w:bookmarkEnd w:id="1"/>
    <w:p w14:paraId="4AAC4758" w14:textId="77777777" w:rsidR="003807BF" w:rsidRPr="005D2D78" w:rsidRDefault="003807BF" w:rsidP="003807BF">
      <w:pPr>
        <w:pStyle w:val="MNormaali"/>
        <w:jc w:val="both"/>
        <w:rPr>
          <w:rFonts w:asciiTheme="minorHAnsi" w:hAnsiTheme="minorHAnsi" w:cstheme="minorHAnsi"/>
          <w:sz w:val="22"/>
          <w:szCs w:val="22"/>
        </w:rPr>
      </w:pPr>
      <w:r w:rsidRPr="005D2D78">
        <w:rPr>
          <w:rFonts w:asciiTheme="minorHAnsi" w:hAnsiTheme="minorHAnsi" w:cstheme="minorHAnsi"/>
          <w:sz w:val="22"/>
          <w:szCs w:val="22"/>
        </w:rPr>
        <w:t xml:space="preserve">Vahinkoperusteisten </w:t>
      </w:r>
      <w:r w:rsidR="004D4E28" w:rsidRPr="005D2D78">
        <w:rPr>
          <w:rFonts w:asciiTheme="minorHAnsi" w:hAnsiTheme="minorHAnsi" w:cstheme="minorHAnsi"/>
          <w:sz w:val="22"/>
          <w:szCs w:val="22"/>
        </w:rPr>
        <w:t xml:space="preserve">metsästyslain 41a §:n 1 momentin mukaisten </w:t>
      </w:r>
      <w:r w:rsidRPr="005D2D78">
        <w:rPr>
          <w:rFonts w:asciiTheme="minorHAnsi" w:hAnsiTheme="minorHAnsi" w:cstheme="minorHAnsi"/>
          <w:sz w:val="22"/>
          <w:szCs w:val="22"/>
        </w:rPr>
        <w:t xml:space="preserve">poikkeuslupien määrää ei rajoiteta, eikä niitä lueta </w:t>
      </w:r>
      <w:r w:rsidR="004D4E28" w:rsidRPr="005D2D78">
        <w:rPr>
          <w:rFonts w:asciiTheme="minorHAnsi" w:hAnsiTheme="minorHAnsi" w:cstheme="minorHAnsi"/>
          <w:sz w:val="22"/>
          <w:szCs w:val="22"/>
        </w:rPr>
        <w:t>kiintiömäärään kuuluviksi.</w:t>
      </w:r>
      <w:r w:rsidR="00A773FF" w:rsidRPr="005D2D78">
        <w:rPr>
          <w:rFonts w:asciiTheme="minorHAnsi" w:hAnsiTheme="minorHAnsi" w:cstheme="minorHAnsi"/>
          <w:sz w:val="22"/>
          <w:szCs w:val="22"/>
        </w:rPr>
        <w:t xml:space="preserve"> Mikäli koirasusialueilta metsästysajan puitteissa voidaan DNA -selvityksellä todeta saalis koirasudeksi, </w:t>
      </w:r>
      <w:r w:rsidR="00B87449" w:rsidRPr="005D2D78">
        <w:rPr>
          <w:rFonts w:asciiTheme="minorHAnsi" w:hAnsiTheme="minorHAnsi" w:cstheme="minorHAnsi"/>
          <w:sz w:val="22"/>
          <w:szCs w:val="22"/>
        </w:rPr>
        <w:t xml:space="preserve">myöskään </w:t>
      </w:r>
      <w:r w:rsidR="00A773FF" w:rsidRPr="005D2D78">
        <w:rPr>
          <w:rFonts w:asciiTheme="minorHAnsi" w:hAnsiTheme="minorHAnsi" w:cstheme="minorHAnsi"/>
          <w:sz w:val="22"/>
          <w:szCs w:val="22"/>
        </w:rPr>
        <w:t>se ei vähennä kiintiötä.</w:t>
      </w:r>
    </w:p>
    <w:p w14:paraId="4E39CB97" w14:textId="77777777" w:rsidR="00C33F1D" w:rsidRPr="005D2D78" w:rsidRDefault="00C33F1D" w:rsidP="003807BF">
      <w:pPr>
        <w:pStyle w:val="MNormaali"/>
        <w:jc w:val="both"/>
        <w:rPr>
          <w:rFonts w:asciiTheme="minorHAnsi" w:hAnsiTheme="minorHAnsi" w:cstheme="minorHAnsi"/>
          <w:sz w:val="22"/>
          <w:szCs w:val="22"/>
        </w:rPr>
      </w:pPr>
    </w:p>
    <w:p w14:paraId="1A444AC8" w14:textId="484FB010" w:rsidR="008626E3" w:rsidRPr="005D2D78" w:rsidRDefault="000C1BDD" w:rsidP="00EE305A">
      <w:pPr>
        <w:pStyle w:val="MNormaali"/>
        <w:jc w:val="both"/>
        <w:rPr>
          <w:rFonts w:asciiTheme="minorHAnsi" w:hAnsiTheme="minorHAnsi" w:cstheme="minorHAnsi"/>
          <w:bCs/>
          <w:sz w:val="22"/>
          <w:szCs w:val="22"/>
        </w:rPr>
      </w:pPr>
      <w:r w:rsidRPr="005D2D78">
        <w:rPr>
          <w:rFonts w:asciiTheme="minorHAnsi" w:hAnsiTheme="minorHAnsi" w:cstheme="minorHAnsi"/>
          <w:bCs/>
          <w:sz w:val="22"/>
          <w:szCs w:val="22"/>
        </w:rPr>
        <w:t xml:space="preserve">Suden suojeluasema muuttui vuonna 2025 Euroopan luontodirektiivissä. </w:t>
      </w:r>
      <w:r w:rsidR="00350418" w:rsidRPr="005D2D78">
        <w:rPr>
          <w:rFonts w:asciiTheme="minorHAnsi" w:hAnsiTheme="minorHAnsi" w:cstheme="minorHAnsi"/>
          <w:bCs/>
          <w:sz w:val="22"/>
          <w:szCs w:val="22"/>
        </w:rPr>
        <w:t>Susi siirtyi direktiivin liitteestä IV (lajit, jotka edellyttävät tiukkaa suojelua) liitteeseen V (lajit, joiden ottaminen luonnosta voi vaatia hyödyntämisen sääntelyä</w:t>
      </w:r>
      <w:r w:rsidRPr="005D2D78">
        <w:rPr>
          <w:rFonts w:asciiTheme="minorHAnsi" w:hAnsiTheme="minorHAnsi" w:cstheme="minorHAnsi"/>
          <w:bCs/>
          <w:sz w:val="22"/>
          <w:szCs w:val="22"/>
        </w:rPr>
        <w:t xml:space="preserve">. </w:t>
      </w:r>
      <w:r w:rsidR="000808CB" w:rsidRPr="005D2D78">
        <w:rPr>
          <w:rFonts w:asciiTheme="minorHAnsi" w:hAnsiTheme="minorHAnsi" w:cstheme="minorHAnsi"/>
          <w:color w:val="0F0F0F"/>
          <w:sz w:val="22"/>
          <w:szCs w:val="22"/>
          <w:shd w:val="clear" w:color="auto" w:fill="FFFFFF"/>
        </w:rPr>
        <w:t>Liitteen IV lajeihin sovelletaan luontodirektiivin 12 artiklaa, joka kieltää lajin yksilöiden tappamisen ja josta voidaan poiketa ainoastaan 16 artiklan nojalla erityisin perustein. Liitteen V lajina sutta koskee 14 artikla, joka lähtökohtaisesti mahdollistaa lajin metsästyksen</w:t>
      </w:r>
      <w:r w:rsidRPr="005D2D78">
        <w:rPr>
          <w:rFonts w:asciiTheme="minorHAnsi" w:hAnsiTheme="minorHAnsi" w:cstheme="minorHAnsi"/>
          <w:bCs/>
          <w:sz w:val="22"/>
          <w:szCs w:val="22"/>
        </w:rPr>
        <w:t xml:space="preserve">, kunhan </w:t>
      </w:r>
      <w:r w:rsidR="00FB18F3" w:rsidRPr="005D2D78">
        <w:rPr>
          <w:rFonts w:asciiTheme="minorHAnsi" w:hAnsiTheme="minorHAnsi" w:cstheme="minorHAnsi"/>
          <w:bCs/>
          <w:sz w:val="22"/>
          <w:szCs w:val="22"/>
        </w:rPr>
        <w:t xml:space="preserve">suden metsästys ei ole ristiriidassa lajin suotuisan suojelun tason säilyttämisen kanssa. </w:t>
      </w:r>
      <w:r w:rsidR="00EE305A" w:rsidRPr="00EE305A">
        <w:rPr>
          <w:rFonts w:asciiTheme="minorHAnsi" w:hAnsiTheme="minorHAnsi" w:cstheme="minorHAnsi"/>
          <w:bCs/>
          <w:sz w:val="22"/>
          <w:szCs w:val="22"/>
        </w:rPr>
        <w:t>14 artikla</w:t>
      </w:r>
      <w:r w:rsidR="00EE305A">
        <w:rPr>
          <w:rFonts w:asciiTheme="minorHAnsi" w:hAnsiTheme="minorHAnsi" w:cstheme="minorHAnsi"/>
          <w:bCs/>
          <w:sz w:val="22"/>
          <w:szCs w:val="22"/>
        </w:rPr>
        <w:t>n</w:t>
      </w:r>
      <w:r w:rsidR="00EE305A" w:rsidRPr="00EE305A">
        <w:rPr>
          <w:rFonts w:asciiTheme="minorHAnsi" w:hAnsiTheme="minorHAnsi" w:cstheme="minorHAnsi"/>
          <w:bCs/>
          <w:sz w:val="22"/>
          <w:szCs w:val="22"/>
        </w:rPr>
        <w:t xml:space="preserve"> ainoa suora velvoite </w:t>
      </w:r>
      <w:r w:rsidR="00EE305A">
        <w:rPr>
          <w:rFonts w:asciiTheme="minorHAnsi" w:hAnsiTheme="minorHAnsi" w:cstheme="minorHAnsi"/>
          <w:bCs/>
          <w:sz w:val="22"/>
          <w:szCs w:val="22"/>
        </w:rPr>
        <w:t>on s</w:t>
      </w:r>
      <w:r w:rsidR="00EE305A" w:rsidRPr="00EE305A">
        <w:rPr>
          <w:rFonts w:asciiTheme="minorHAnsi" w:hAnsiTheme="minorHAnsi" w:cstheme="minorHAnsi"/>
          <w:bCs/>
          <w:sz w:val="22"/>
          <w:szCs w:val="22"/>
        </w:rPr>
        <w:t>eurant</w:t>
      </w:r>
      <w:r w:rsidR="00EE305A">
        <w:rPr>
          <w:rFonts w:asciiTheme="minorHAnsi" w:hAnsiTheme="minorHAnsi" w:cstheme="minorHAnsi"/>
          <w:bCs/>
          <w:sz w:val="22"/>
          <w:szCs w:val="22"/>
        </w:rPr>
        <w:t>a, mutta a</w:t>
      </w:r>
      <w:r w:rsidR="00EE305A" w:rsidRPr="005D2D78">
        <w:rPr>
          <w:rFonts w:asciiTheme="minorHAnsi" w:hAnsiTheme="minorHAnsi" w:cstheme="minorHAnsi"/>
          <w:bCs/>
          <w:sz w:val="22"/>
          <w:szCs w:val="22"/>
        </w:rPr>
        <w:t xml:space="preserve">rtiklassa </w:t>
      </w:r>
      <w:r w:rsidR="00EE305A">
        <w:rPr>
          <w:rFonts w:asciiTheme="minorHAnsi" w:hAnsiTheme="minorHAnsi" w:cstheme="minorHAnsi"/>
          <w:bCs/>
          <w:sz w:val="22"/>
          <w:szCs w:val="22"/>
        </w:rPr>
        <w:t xml:space="preserve">on </w:t>
      </w:r>
      <w:r w:rsidR="00EE305A" w:rsidRPr="005D2D78">
        <w:rPr>
          <w:rFonts w:asciiTheme="minorHAnsi" w:hAnsiTheme="minorHAnsi" w:cstheme="minorHAnsi"/>
          <w:bCs/>
          <w:sz w:val="22"/>
          <w:szCs w:val="22"/>
        </w:rPr>
        <w:t xml:space="preserve">esimerkkejä mahdollisista toimenpiteistä (lupajärjestelmä, kiintiö, </w:t>
      </w:r>
      <w:r w:rsidR="008438B3">
        <w:rPr>
          <w:rFonts w:asciiTheme="minorHAnsi" w:hAnsiTheme="minorHAnsi" w:cstheme="minorHAnsi"/>
          <w:bCs/>
          <w:sz w:val="22"/>
          <w:szCs w:val="22"/>
        </w:rPr>
        <w:t xml:space="preserve">menetelmät </w:t>
      </w:r>
      <w:r w:rsidR="00EE305A" w:rsidRPr="005D2D78">
        <w:rPr>
          <w:rFonts w:asciiTheme="minorHAnsi" w:hAnsiTheme="minorHAnsi" w:cstheme="minorHAnsi"/>
          <w:bCs/>
          <w:sz w:val="22"/>
          <w:szCs w:val="22"/>
        </w:rPr>
        <w:t>jne)</w:t>
      </w:r>
      <w:r w:rsidR="00EE305A">
        <w:rPr>
          <w:rFonts w:asciiTheme="minorHAnsi" w:hAnsiTheme="minorHAnsi" w:cstheme="minorHAnsi"/>
          <w:bCs/>
          <w:sz w:val="22"/>
          <w:szCs w:val="22"/>
        </w:rPr>
        <w:t xml:space="preserve">. </w:t>
      </w:r>
      <w:r w:rsidR="000808CB" w:rsidRPr="005D2D78">
        <w:rPr>
          <w:rFonts w:asciiTheme="minorHAnsi" w:hAnsiTheme="minorHAnsi" w:cstheme="minorHAnsi"/>
          <w:bCs/>
          <w:sz w:val="22"/>
          <w:szCs w:val="22"/>
        </w:rPr>
        <w:t xml:space="preserve">Liitteen V muita lajeja on </w:t>
      </w:r>
      <w:r w:rsidR="000808CB" w:rsidRPr="005D2D78">
        <w:rPr>
          <w:rFonts w:asciiTheme="minorHAnsi" w:hAnsiTheme="minorHAnsi" w:cstheme="minorHAnsi"/>
          <w:sz w:val="22"/>
          <w:szCs w:val="22"/>
        </w:rPr>
        <w:t>euroopanmajava, halli, kirjohylje, itämeren norppa, hilleri, näätä ja metsäjänis. Itämeren norpan ja hallin metsästyksessä on käytössä alueellinen kiintiö, euroopanmajavan osalta pyyntiluvat ja kaikilla rauhoitusaika.</w:t>
      </w:r>
      <w:r w:rsidR="008438B3">
        <w:rPr>
          <w:rFonts w:asciiTheme="minorHAnsi" w:hAnsiTheme="minorHAnsi" w:cstheme="minorHAnsi"/>
          <w:sz w:val="22"/>
          <w:szCs w:val="22"/>
        </w:rPr>
        <w:t xml:space="preserve"> Luontodirektiivin 14 artiklan säännöksistä on mahdollisuus myös poiketa 16 artiklan poikkeusperustein</w:t>
      </w:r>
      <w:r w:rsidR="005D2D78">
        <w:rPr>
          <w:rFonts w:asciiTheme="minorHAnsi" w:hAnsiTheme="minorHAnsi" w:cstheme="minorHAnsi"/>
          <w:sz w:val="22"/>
          <w:szCs w:val="22"/>
        </w:rPr>
        <w:t>,</w:t>
      </w:r>
      <w:r w:rsidR="008438B3">
        <w:rPr>
          <w:rFonts w:asciiTheme="minorHAnsi" w:hAnsiTheme="minorHAnsi" w:cstheme="minorHAnsi"/>
          <w:sz w:val="22"/>
          <w:szCs w:val="22"/>
        </w:rPr>
        <w:t xml:space="preserve"> esimerkiksi rauhoitusajasta.</w:t>
      </w:r>
    </w:p>
    <w:p w14:paraId="48F595D9" w14:textId="77777777" w:rsidR="008626E3" w:rsidRPr="005D2D78" w:rsidRDefault="008626E3" w:rsidP="007C00B7">
      <w:pPr>
        <w:pStyle w:val="MNormaali"/>
        <w:jc w:val="both"/>
        <w:rPr>
          <w:rFonts w:asciiTheme="minorHAnsi" w:hAnsiTheme="minorHAnsi" w:cstheme="minorHAnsi"/>
          <w:bCs/>
          <w:sz w:val="22"/>
          <w:szCs w:val="22"/>
        </w:rPr>
      </w:pPr>
    </w:p>
    <w:p w14:paraId="108292B5" w14:textId="77777777" w:rsidR="004A0D2A" w:rsidRPr="005D2D78" w:rsidRDefault="008626E3" w:rsidP="007C00B7">
      <w:pPr>
        <w:pStyle w:val="MNormaali"/>
        <w:jc w:val="both"/>
        <w:rPr>
          <w:rFonts w:asciiTheme="minorHAnsi" w:hAnsiTheme="minorHAnsi" w:cstheme="minorHAnsi"/>
          <w:bCs/>
          <w:sz w:val="22"/>
          <w:szCs w:val="22"/>
        </w:rPr>
      </w:pPr>
      <w:r w:rsidRPr="005D2D78">
        <w:rPr>
          <w:rFonts w:asciiTheme="minorHAnsi" w:hAnsiTheme="minorHAnsi" w:cstheme="minorHAnsi"/>
          <w:bCs/>
          <w:sz w:val="22"/>
          <w:szCs w:val="22"/>
        </w:rPr>
        <w:t>Tavoitteena on saada aikaan suden kannanhoitoon uudenlainen ja pitkäaikainen ratkaisu. Siinä suden kestävällä metsästyksellä voidaan hallita sudesta aiheutuvia ongelmia ja haittoja pitkäjänteisesti, siten etteivät aiempien kannanhoidollisen metsästyksen kokeilujen ongelmat toistuisi. Ratkaisulla varmistetaan, että susikanta pysyy suotuisalla suojelutasolla, elinvoimaisena ja osana Suomen luontoa.</w:t>
      </w:r>
    </w:p>
    <w:p w14:paraId="7C42DA4E" w14:textId="77777777" w:rsidR="004A0D2A" w:rsidRPr="005D2D78" w:rsidRDefault="004A0D2A" w:rsidP="007C00B7">
      <w:pPr>
        <w:pStyle w:val="MNormaali"/>
        <w:jc w:val="both"/>
        <w:rPr>
          <w:rFonts w:asciiTheme="minorHAnsi" w:hAnsiTheme="minorHAnsi" w:cstheme="minorHAnsi"/>
          <w:b/>
          <w:sz w:val="22"/>
          <w:szCs w:val="22"/>
        </w:rPr>
      </w:pPr>
    </w:p>
    <w:p w14:paraId="2BBDD727" w14:textId="77777777" w:rsidR="004A0D2A" w:rsidRPr="005D2D78" w:rsidRDefault="004A0D2A" w:rsidP="007C00B7">
      <w:pPr>
        <w:pStyle w:val="MNormaali"/>
        <w:jc w:val="both"/>
        <w:rPr>
          <w:rFonts w:asciiTheme="minorHAnsi" w:hAnsiTheme="minorHAnsi" w:cstheme="minorHAnsi"/>
          <w:b/>
          <w:sz w:val="22"/>
          <w:szCs w:val="22"/>
        </w:rPr>
      </w:pPr>
    </w:p>
    <w:p w14:paraId="2CF3AD8A" w14:textId="77777777" w:rsidR="00F85FB5" w:rsidRPr="005D2D78" w:rsidRDefault="00F85FB5" w:rsidP="007C00B7">
      <w:pPr>
        <w:pStyle w:val="MNormaali"/>
        <w:jc w:val="both"/>
        <w:rPr>
          <w:rFonts w:asciiTheme="minorHAnsi" w:hAnsiTheme="minorHAnsi" w:cstheme="minorHAnsi"/>
          <w:b/>
          <w:sz w:val="22"/>
          <w:szCs w:val="22"/>
        </w:rPr>
      </w:pPr>
    </w:p>
    <w:p w14:paraId="1B554DB8" w14:textId="77777777" w:rsidR="00F85FB5" w:rsidRPr="005D2D78" w:rsidRDefault="00F85FB5" w:rsidP="007C00B7">
      <w:pPr>
        <w:pStyle w:val="MNormaali"/>
        <w:jc w:val="both"/>
        <w:rPr>
          <w:rFonts w:asciiTheme="minorHAnsi" w:hAnsiTheme="minorHAnsi" w:cstheme="minorHAnsi"/>
          <w:b/>
          <w:sz w:val="22"/>
          <w:szCs w:val="22"/>
        </w:rPr>
      </w:pPr>
    </w:p>
    <w:p w14:paraId="3293435E" w14:textId="77D3726A" w:rsidR="004A0D2A" w:rsidRPr="005D2D78" w:rsidRDefault="000B4E54" w:rsidP="007C00B7">
      <w:pPr>
        <w:pStyle w:val="MNormaali"/>
        <w:jc w:val="both"/>
        <w:rPr>
          <w:rFonts w:asciiTheme="minorHAnsi" w:hAnsiTheme="minorHAnsi" w:cstheme="minorHAnsi"/>
          <w:b/>
          <w:sz w:val="22"/>
          <w:szCs w:val="22"/>
          <w:lang w:val="en-GB"/>
        </w:rPr>
      </w:pPr>
      <w:r w:rsidRPr="005D2D78">
        <w:rPr>
          <w:rFonts w:asciiTheme="minorHAnsi" w:hAnsiTheme="minorHAnsi" w:cstheme="minorHAnsi"/>
          <w:b/>
          <w:noProof/>
          <w:sz w:val="22"/>
          <w:szCs w:val="22"/>
          <w:lang w:val="en-GB"/>
        </w:rPr>
        <w:drawing>
          <wp:inline distT="0" distB="0" distL="0" distR="0" wp14:anchorId="76B1E036" wp14:editId="039AD93E">
            <wp:extent cx="3914775" cy="5591175"/>
            <wp:effectExtent l="0" t="0" r="0" b="0"/>
            <wp:docPr id="1" name="Kuva 1" descr="Karttakuva, jossa on kuvattuna Suomen riistakeskuksen esitykset susikiintiöalueiksi. Neljällä tähdellä merkityillä alueella on todennäköisesti koirasu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uva 1" descr="Karttakuva, jossa on kuvattuna Suomen riistakeskuksen esitykset susikiintiöalueiksi. Neljällä tähdellä merkityillä alueella on todennäköisesti koirasusi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14775" cy="5591175"/>
                    </a:xfrm>
                    <a:prstGeom prst="rect">
                      <a:avLst/>
                    </a:prstGeom>
                    <a:noFill/>
                    <a:ln>
                      <a:noFill/>
                    </a:ln>
                  </pic:spPr>
                </pic:pic>
              </a:graphicData>
            </a:graphic>
          </wp:inline>
        </w:drawing>
      </w:r>
    </w:p>
    <w:p w14:paraId="568C377A" w14:textId="77777777" w:rsidR="00F85FB5" w:rsidRPr="005D2D78" w:rsidRDefault="00F85FB5" w:rsidP="007C00B7">
      <w:pPr>
        <w:pStyle w:val="MNormaali"/>
        <w:jc w:val="both"/>
        <w:rPr>
          <w:rFonts w:asciiTheme="minorHAnsi" w:hAnsiTheme="minorHAnsi" w:cstheme="minorHAnsi"/>
          <w:bCs/>
          <w:sz w:val="22"/>
          <w:szCs w:val="22"/>
        </w:rPr>
      </w:pPr>
      <w:r w:rsidRPr="005D2D78">
        <w:rPr>
          <w:rFonts w:asciiTheme="minorHAnsi" w:hAnsiTheme="minorHAnsi" w:cstheme="minorHAnsi"/>
          <w:bCs/>
          <w:sz w:val="22"/>
          <w:szCs w:val="22"/>
        </w:rPr>
        <w:t xml:space="preserve">Kuva. </w:t>
      </w:r>
      <w:r w:rsidR="000C1BDD" w:rsidRPr="005D2D78">
        <w:rPr>
          <w:rFonts w:asciiTheme="minorHAnsi" w:hAnsiTheme="minorHAnsi" w:cstheme="minorHAnsi"/>
          <w:bCs/>
          <w:sz w:val="22"/>
          <w:szCs w:val="22"/>
        </w:rPr>
        <w:t>Suomen riistakeskuksen esitys alueiksi. Tähdellä merkityillä alueilla on todennäköisesti koirasusia.</w:t>
      </w:r>
      <w:r w:rsidR="00A773FF" w:rsidRPr="005D2D78">
        <w:rPr>
          <w:rFonts w:asciiTheme="minorHAnsi" w:hAnsiTheme="minorHAnsi" w:cstheme="minorHAnsi"/>
          <w:bCs/>
          <w:sz w:val="22"/>
          <w:szCs w:val="22"/>
        </w:rPr>
        <w:t xml:space="preserve"> Kiintiöalueiden tarkemmat kartat esitetään asetuksen liitteessä.</w:t>
      </w:r>
    </w:p>
    <w:p w14:paraId="5C39245A" w14:textId="77777777" w:rsidR="00A773FF" w:rsidRPr="005D2D78" w:rsidRDefault="00A773FF" w:rsidP="007C00B7">
      <w:pPr>
        <w:pStyle w:val="MNormaali"/>
        <w:jc w:val="both"/>
        <w:rPr>
          <w:rFonts w:asciiTheme="minorHAnsi" w:hAnsiTheme="minorHAnsi" w:cstheme="minorHAnsi"/>
          <w:bCs/>
          <w:sz w:val="22"/>
          <w:szCs w:val="22"/>
        </w:rPr>
      </w:pPr>
    </w:p>
    <w:p w14:paraId="17347327" w14:textId="77777777" w:rsidR="00591581" w:rsidRPr="005D2D78" w:rsidRDefault="00591581" w:rsidP="007C00B7">
      <w:pPr>
        <w:pStyle w:val="MNormaali"/>
        <w:jc w:val="both"/>
        <w:rPr>
          <w:rFonts w:asciiTheme="minorHAnsi" w:hAnsiTheme="minorHAnsi" w:cstheme="minorHAnsi"/>
          <w:bCs/>
          <w:sz w:val="22"/>
          <w:szCs w:val="22"/>
        </w:rPr>
      </w:pPr>
    </w:p>
    <w:p w14:paraId="52326C91" w14:textId="77777777" w:rsidR="000C1BDD" w:rsidRPr="005D2D78" w:rsidRDefault="00A773FF" w:rsidP="007C00B7">
      <w:pPr>
        <w:pStyle w:val="MNormaali"/>
        <w:jc w:val="both"/>
        <w:rPr>
          <w:rFonts w:asciiTheme="minorHAnsi" w:hAnsiTheme="minorHAnsi" w:cstheme="minorHAnsi"/>
          <w:bCs/>
          <w:sz w:val="22"/>
          <w:szCs w:val="22"/>
        </w:rPr>
      </w:pPr>
      <w:r w:rsidRPr="005D2D78">
        <w:rPr>
          <w:rFonts w:asciiTheme="minorHAnsi" w:hAnsiTheme="minorHAnsi" w:cstheme="minorHAnsi"/>
          <w:bCs/>
          <w:sz w:val="22"/>
          <w:szCs w:val="22"/>
        </w:rPr>
        <w:t>Esitys perustuu Suomen riistakeskuksen esitykseen alueiksi ja alueelta metsästettävien susien määräksi. Alueet ovat seuraavat. Tähdellä merkityillä alueilla on koirasusia</w:t>
      </w:r>
      <w:r w:rsidR="00DA1C00" w:rsidRPr="005D2D78">
        <w:rPr>
          <w:rFonts w:asciiTheme="minorHAnsi" w:hAnsiTheme="minorHAnsi" w:cstheme="minorHAnsi"/>
          <w:bCs/>
          <w:sz w:val="22"/>
          <w:szCs w:val="22"/>
        </w:rPr>
        <w:t xml:space="preserve"> ja suluissa on pääasiallinen peruste kiintiölle</w:t>
      </w:r>
      <w:r w:rsidRPr="005D2D78">
        <w:rPr>
          <w:rFonts w:asciiTheme="minorHAnsi" w:hAnsiTheme="minorHAnsi" w:cstheme="minorHAnsi"/>
          <w:bCs/>
          <w:sz w:val="22"/>
          <w:szCs w:val="22"/>
        </w:rPr>
        <w:t>.</w:t>
      </w:r>
    </w:p>
    <w:p w14:paraId="737BE8DD" w14:textId="77777777" w:rsidR="00DA1C00" w:rsidRPr="005D2D78" w:rsidRDefault="00DA1C00" w:rsidP="007C00B7">
      <w:pPr>
        <w:pStyle w:val="MNormaali"/>
        <w:jc w:val="both"/>
        <w:rPr>
          <w:rFonts w:asciiTheme="minorHAnsi" w:hAnsiTheme="minorHAnsi" w:cstheme="minorHAnsi"/>
          <w:bCs/>
          <w:sz w:val="22"/>
          <w:szCs w:val="22"/>
        </w:rPr>
      </w:pPr>
    </w:p>
    <w:p w14:paraId="73A15F97" w14:textId="77777777" w:rsidR="00DA1C00" w:rsidRPr="005D2D78" w:rsidRDefault="00DA1C00" w:rsidP="005D2D78">
      <w:pPr>
        <w:pStyle w:val="MNormaali"/>
        <w:numPr>
          <w:ilvl w:val="0"/>
          <w:numId w:val="36"/>
        </w:numPr>
        <w:jc w:val="both"/>
        <w:rPr>
          <w:rFonts w:asciiTheme="minorHAnsi" w:hAnsiTheme="minorHAnsi" w:cstheme="minorHAnsi"/>
          <w:bCs/>
          <w:sz w:val="22"/>
          <w:szCs w:val="22"/>
        </w:rPr>
      </w:pPr>
      <w:r w:rsidRPr="005D2D78">
        <w:rPr>
          <w:rFonts w:asciiTheme="minorHAnsi" w:hAnsiTheme="minorHAnsi" w:cstheme="minorHAnsi"/>
          <w:bCs/>
          <w:sz w:val="22"/>
          <w:szCs w:val="22"/>
        </w:rPr>
        <w:t>Pahkavaara, 5 (metsäpeura)</w:t>
      </w:r>
    </w:p>
    <w:p w14:paraId="10DD270F" w14:textId="77777777" w:rsidR="00DA1C00" w:rsidRPr="005D2D78" w:rsidRDefault="00DA1C00" w:rsidP="005D2D78">
      <w:pPr>
        <w:pStyle w:val="MNormaali"/>
        <w:numPr>
          <w:ilvl w:val="0"/>
          <w:numId w:val="36"/>
        </w:numPr>
        <w:jc w:val="both"/>
        <w:rPr>
          <w:rFonts w:asciiTheme="minorHAnsi" w:hAnsiTheme="minorHAnsi" w:cstheme="minorHAnsi"/>
          <w:bCs/>
          <w:sz w:val="22"/>
          <w:szCs w:val="22"/>
        </w:rPr>
      </w:pPr>
      <w:r w:rsidRPr="005D2D78">
        <w:rPr>
          <w:rFonts w:asciiTheme="minorHAnsi" w:hAnsiTheme="minorHAnsi" w:cstheme="minorHAnsi"/>
          <w:bCs/>
          <w:sz w:val="22"/>
          <w:szCs w:val="22"/>
        </w:rPr>
        <w:t>Vuosanka, 6 (metsäpeura)</w:t>
      </w:r>
    </w:p>
    <w:p w14:paraId="0F302007" w14:textId="77777777" w:rsidR="00DA1C00" w:rsidRPr="005D2D78" w:rsidRDefault="00DA1C00" w:rsidP="005D2D78">
      <w:pPr>
        <w:pStyle w:val="MNormaali"/>
        <w:numPr>
          <w:ilvl w:val="0"/>
          <w:numId w:val="36"/>
        </w:numPr>
        <w:jc w:val="both"/>
        <w:rPr>
          <w:rFonts w:asciiTheme="minorHAnsi" w:hAnsiTheme="minorHAnsi" w:cstheme="minorHAnsi"/>
          <w:bCs/>
          <w:sz w:val="22"/>
          <w:szCs w:val="22"/>
        </w:rPr>
      </w:pPr>
      <w:r w:rsidRPr="005D2D78">
        <w:rPr>
          <w:rFonts w:asciiTheme="minorHAnsi" w:hAnsiTheme="minorHAnsi" w:cstheme="minorHAnsi"/>
          <w:bCs/>
          <w:sz w:val="22"/>
          <w:szCs w:val="22"/>
        </w:rPr>
        <w:t>Nivala, 4 (lähisukulaisuus)</w:t>
      </w:r>
    </w:p>
    <w:p w14:paraId="44495B26" w14:textId="77777777" w:rsidR="00DA1C00" w:rsidRPr="005D2D78" w:rsidRDefault="00DA1C00" w:rsidP="005D2D78">
      <w:pPr>
        <w:pStyle w:val="MNormaali"/>
        <w:numPr>
          <w:ilvl w:val="0"/>
          <w:numId w:val="36"/>
        </w:numPr>
        <w:jc w:val="both"/>
        <w:rPr>
          <w:rFonts w:asciiTheme="minorHAnsi" w:hAnsiTheme="minorHAnsi" w:cstheme="minorHAnsi"/>
          <w:bCs/>
          <w:sz w:val="22"/>
          <w:szCs w:val="22"/>
        </w:rPr>
      </w:pPr>
      <w:r w:rsidRPr="005D2D78">
        <w:rPr>
          <w:rFonts w:asciiTheme="minorHAnsi" w:hAnsiTheme="minorHAnsi" w:cstheme="minorHAnsi"/>
          <w:bCs/>
          <w:sz w:val="22"/>
          <w:szCs w:val="22"/>
        </w:rPr>
        <w:t>Kaskinen-Närpiö *, 8 (koirasudet, vahingot)</w:t>
      </w:r>
    </w:p>
    <w:p w14:paraId="4D3A99E5" w14:textId="77777777" w:rsidR="00DA1C00" w:rsidRPr="005D2D78" w:rsidRDefault="00DA1C00" w:rsidP="005D2D78">
      <w:pPr>
        <w:pStyle w:val="MNormaali"/>
        <w:numPr>
          <w:ilvl w:val="0"/>
          <w:numId w:val="36"/>
        </w:numPr>
        <w:jc w:val="both"/>
        <w:rPr>
          <w:rFonts w:asciiTheme="minorHAnsi" w:hAnsiTheme="minorHAnsi" w:cstheme="minorHAnsi"/>
          <w:bCs/>
          <w:sz w:val="22"/>
          <w:szCs w:val="22"/>
        </w:rPr>
      </w:pPr>
      <w:r w:rsidRPr="005D2D78">
        <w:rPr>
          <w:rFonts w:asciiTheme="minorHAnsi" w:hAnsiTheme="minorHAnsi" w:cstheme="minorHAnsi"/>
          <w:bCs/>
          <w:sz w:val="22"/>
          <w:szCs w:val="22"/>
        </w:rPr>
        <w:t>Peurainneva *, 6 (koirasudet)</w:t>
      </w:r>
    </w:p>
    <w:p w14:paraId="5C2EBEE8" w14:textId="77777777" w:rsidR="00DA1C00" w:rsidRPr="005D2D78" w:rsidRDefault="00DA1C00" w:rsidP="005D2D78">
      <w:pPr>
        <w:pStyle w:val="MNormaali"/>
        <w:numPr>
          <w:ilvl w:val="0"/>
          <w:numId w:val="36"/>
        </w:numPr>
        <w:jc w:val="both"/>
        <w:rPr>
          <w:rFonts w:asciiTheme="minorHAnsi" w:hAnsiTheme="minorHAnsi" w:cstheme="minorHAnsi"/>
          <w:bCs/>
          <w:sz w:val="22"/>
          <w:szCs w:val="22"/>
        </w:rPr>
      </w:pPr>
      <w:r w:rsidRPr="005D2D78">
        <w:rPr>
          <w:rFonts w:asciiTheme="minorHAnsi" w:hAnsiTheme="minorHAnsi" w:cstheme="minorHAnsi"/>
          <w:bCs/>
          <w:sz w:val="22"/>
          <w:szCs w:val="22"/>
        </w:rPr>
        <w:t>Lauhanvuori, 6 (metsäpeura, vahingot)</w:t>
      </w:r>
    </w:p>
    <w:p w14:paraId="085EA686" w14:textId="77777777" w:rsidR="00DA1C00" w:rsidRPr="005D2D78" w:rsidRDefault="00DA1C00" w:rsidP="005D2D78">
      <w:pPr>
        <w:pStyle w:val="MNormaali"/>
        <w:numPr>
          <w:ilvl w:val="0"/>
          <w:numId w:val="36"/>
        </w:numPr>
        <w:jc w:val="both"/>
        <w:rPr>
          <w:rFonts w:asciiTheme="minorHAnsi" w:hAnsiTheme="minorHAnsi" w:cstheme="minorHAnsi"/>
          <w:bCs/>
          <w:sz w:val="22"/>
          <w:szCs w:val="22"/>
        </w:rPr>
      </w:pPr>
      <w:r w:rsidRPr="005D2D78">
        <w:rPr>
          <w:rFonts w:asciiTheme="minorHAnsi" w:hAnsiTheme="minorHAnsi" w:cstheme="minorHAnsi"/>
          <w:bCs/>
          <w:sz w:val="22"/>
          <w:szCs w:val="22"/>
        </w:rPr>
        <w:t>Eurajoki, 6 (vahingot)</w:t>
      </w:r>
    </w:p>
    <w:p w14:paraId="322706CC" w14:textId="77777777" w:rsidR="00DA1C00" w:rsidRPr="005D2D78" w:rsidRDefault="00DA1C00" w:rsidP="005D2D78">
      <w:pPr>
        <w:pStyle w:val="MNormaali"/>
        <w:numPr>
          <w:ilvl w:val="0"/>
          <w:numId w:val="36"/>
        </w:numPr>
        <w:jc w:val="both"/>
        <w:rPr>
          <w:rFonts w:asciiTheme="minorHAnsi" w:hAnsiTheme="minorHAnsi" w:cstheme="minorHAnsi"/>
          <w:bCs/>
          <w:sz w:val="22"/>
          <w:szCs w:val="22"/>
        </w:rPr>
      </w:pPr>
      <w:r w:rsidRPr="005D2D78">
        <w:rPr>
          <w:rFonts w:asciiTheme="minorHAnsi" w:hAnsiTheme="minorHAnsi" w:cstheme="minorHAnsi"/>
          <w:bCs/>
          <w:sz w:val="22"/>
          <w:szCs w:val="22"/>
        </w:rPr>
        <w:lastRenderedPageBreak/>
        <w:t>Rekikoski, 6 (turvallisuus, vahingot)</w:t>
      </w:r>
    </w:p>
    <w:p w14:paraId="1E3C88B8" w14:textId="77777777" w:rsidR="00DA1C00" w:rsidRPr="005D2D78" w:rsidRDefault="00DA1C00" w:rsidP="005D2D78">
      <w:pPr>
        <w:pStyle w:val="MNormaali"/>
        <w:numPr>
          <w:ilvl w:val="0"/>
          <w:numId w:val="36"/>
        </w:numPr>
        <w:jc w:val="both"/>
        <w:rPr>
          <w:rFonts w:asciiTheme="minorHAnsi" w:hAnsiTheme="minorHAnsi" w:cstheme="minorHAnsi"/>
          <w:bCs/>
          <w:sz w:val="22"/>
          <w:szCs w:val="22"/>
        </w:rPr>
      </w:pPr>
      <w:r w:rsidRPr="005D2D78">
        <w:rPr>
          <w:rFonts w:asciiTheme="minorHAnsi" w:hAnsiTheme="minorHAnsi" w:cstheme="minorHAnsi"/>
          <w:bCs/>
          <w:sz w:val="22"/>
          <w:szCs w:val="22"/>
        </w:rPr>
        <w:t>Köyliö, 3 (turvallisuus)</w:t>
      </w:r>
    </w:p>
    <w:p w14:paraId="1355AEB2" w14:textId="77777777" w:rsidR="00DA1C00" w:rsidRPr="005D2D78" w:rsidRDefault="00DA1C00" w:rsidP="005D2D78">
      <w:pPr>
        <w:pStyle w:val="MNormaali"/>
        <w:numPr>
          <w:ilvl w:val="0"/>
          <w:numId w:val="36"/>
        </w:numPr>
        <w:jc w:val="both"/>
        <w:rPr>
          <w:rFonts w:asciiTheme="minorHAnsi" w:hAnsiTheme="minorHAnsi" w:cstheme="minorHAnsi"/>
          <w:bCs/>
          <w:sz w:val="22"/>
          <w:szCs w:val="22"/>
        </w:rPr>
      </w:pPr>
      <w:r w:rsidRPr="005D2D78">
        <w:rPr>
          <w:rFonts w:asciiTheme="minorHAnsi" w:hAnsiTheme="minorHAnsi" w:cstheme="minorHAnsi"/>
          <w:bCs/>
          <w:sz w:val="22"/>
          <w:szCs w:val="22"/>
        </w:rPr>
        <w:t>Humppila, 8 (turvallisuus, vahingot)</w:t>
      </w:r>
    </w:p>
    <w:p w14:paraId="591BB0D0" w14:textId="77777777" w:rsidR="00DA1C00" w:rsidRPr="005D2D78" w:rsidRDefault="00DA1C00" w:rsidP="005D2D78">
      <w:pPr>
        <w:pStyle w:val="MNormaali"/>
        <w:numPr>
          <w:ilvl w:val="0"/>
          <w:numId w:val="36"/>
        </w:numPr>
        <w:jc w:val="both"/>
        <w:rPr>
          <w:rFonts w:asciiTheme="minorHAnsi" w:hAnsiTheme="minorHAnsi" w:cstheme="minorHAnsi"/>
          <w:bCs/>
          <w:sz w:val="22"/>
          <w:szCs w:val="22"/>
        </w:rPr>
      </w:pPr>
      <w:r w:rsidRPr="005D2D78">
        <w:rPr>
          <w:rFonts w:asciiTheme="minorHAnsi" w:hAnsiTheme="minorHAnsi" w:cstheme="minorHAnsi"/>
          <w:bCs/>
          <w:sz w:val="22"/>
          <w:szCs w:val="22"/>
        </w:rPr>
        <w:t>Kustavi, 7 (turvallisuus, vahingot)</w:t>
      </w:r>
    </w:p>
    <w:p w14:paraId="165B06B6" w14:textId="77777777" w:rsidR="00DA1C00" w:rsidRPr="005D2D78" w:rsidRDefault="00DA1C00" w:rsidP="005D2D78">
      <w:pPr>
        <w:pStyle w:val="MNormaali"/>
        <w:numPr>
          <w:ilvl w:val="0"/>
          <w:numId w:val="36"/>
        </w:numPr>
        <w:jc w:val="both"/>
        <w:rPr>
          <w:rFonts w:asciiTheme="minorHAnsi" w:hAnsiTheme="minorHAnsi" w:cstheme="minorHAnsi"/>
          <w:bCs/>
          <w:sz w:val="22"/>
          <w:szCs w:val="22"/>
        </w:rPr>
      </w:pPr>
      <w:r w:rsidRPr="005D2D78">
        <w:rPr>
          <w:rFonts w:asciiTheme="minorHAnsi" w:hAnsiTheme="minorHAnsi" w:cstheme="minorHAnsi"/>
          <w:bCs/>
          <w:sz w:val="22"/>
          <w:szCs w:val="22"/>
        </w:rPr>
        <w:t>Aura-Paimio, 13 (turvallisuus, vahingot)</w:t>
      </w:r>
    </w:p>
    <w:p w14:paraId="3D1D4437" w14:textId="77777777" w:rsidR="00DA1C00" w:rsidRPr="005D2D78" w:rsidRDefault="00DA1C00" w:rsidP="005D2D78">
      <w:pPr>
        <w:pStyle w:val="MNormaali"/>
        <w:numPr>
          <w:ilvl w:val="0"/>
          <w:numId w:val="36"/>
        </w:numPr>
        <w:jc w:val="both"/>
        <w:rPr>
          <w:rFonts w:asciiTheme="minorHAnsi" w:hAnsiTheme="minorHAnsi" w:cstheme="minorHAnsi"/>
          <w:bCs/>
          <w:sz w:val="22"/>
          <w:szCs w:val="22"/>
        </w:rPr>
      </w:pPr>
      <w:r w:rsidRPr="005D2D78">
        <w:rPr>
          <w:rFonts w:asciiTheme="minorHAnsi" w:hAnsiTheme="minorHAnsi" w:cstheme="minorHAnsi"/>
          <w:bCs/>
          <w:sz w:val="22"/>
          <w:szCs w:val="22"/>
        </w:rPr>
        <w:t>Kytäjä *, 2 (koirasudet, turvallisuus)</w:t>
      </w:r>
    </w:p>
    <w:p w14:paraId="26CED27D" w14:textId="77777777" w:rsidR="00DA1C00" w:rsidRPr="005D2D78" w:rsidRDefault="00DA1C00" w:rsidP="005D2D78">
      <w:pPr>
        <w:pStyle w:val="MNormaali"/>
        <w:numPr>
          <w:ilvl w:val="0"/>
          <w:numId w:val="36"/>
        </w:numPr>
        <w:jc w:val="both"/>
        <w:rPr>
          <w:rFonts w:asciiTheme="minorHAnsi" w:hAnsiTheme="minorHAnsi" w:cstheme="minorHAnsi"/>
          <w:bCs/>
          <w:sz w:val="22"/>
          <w:szCs w:val="22"/>
        </w:rPr>
      </w:pPr>
      <w:r w:rsidRPr="005D2D78">
        <w:rPr>
          <w:rFonts w:asciiTheme="minorHAnsi" w:hAnsiTheme="minorHAnsi" w:cstheme="minorHAnsi"/>
          <w:bCs/>
          <w:sz w:val="22"/>
          <w:szCs w:val="22"/>
        </w:rPr>
        <w:t>Nurmijärvi,6 (turvallisuus)</w:t>
      </w:r>
    </w:p>
    <w:p w14:paraId="676DDD73" w14:textId="77777777" w:rsidR="00DA1C00" w:rsidRPr="005D2D78" w:rsidRDefault="00DA1C00" w:rsidP="005D2D78">
      <w:pPr>
        <w:pStyle w:val="MNormaali"/>
        <w:numPr>
          <w:ilvl w:val="0"/>
          <w:numId w:val="36"/>
        </w:numPr>
        <w:jc w:val="both"/>
        <w:rPr>
          <w:rFonts w:asciiTheme="minorHAnsi" w:hAnsiTheme="minorHAnsi" w:cstheme="minorHAnsi"/>
          <w:bCs/>
          <w:sz w:val="22"/>
          <w:szCs w:val="22"/>
        </w:rPr>
      </w:pPr>
      <w:r w:rsidRPr="005D2D78">
        <w:rPr>
          <w:rFonts w:asciiTheme="minorHAnsi" w:hAnsiTheme="minorHAnsi" w:cstheme="minorHAnsi"/>
          <w:bCs/>
          <w:sz w:val="22"/>
          <w:szCs w:val="22"/>
        </w:rPr>
        <w:t>Tohmajärvi-Kitee, 4 (vahingot, turvallisuus)</w:t>
      </w:r>
    </w:p>
    <w:p w14:paraId="7CD56F06" w14:textId="77777777" w:rsidR="00DA1C00" w:rsidRPr="005D2D78" w:rsidRDefault="00DA1C00" w:rsidP="005D2D78">
      <w:pPr>
        <w:pStyle w:val="MNormaali"/>
        <w:numPr>
          <w:ilvl w:val="0"/>
          <w:numId w:val="36"/>
        </w:numPr>
        <w:jc w:val="both"/>
        <w:rPr>
          <w:rFonts w:asciiTheme="minorHAnsi" w:hAnsiTheme="minorHAnsi" w:cstheme="minorHAnsi"/>
          <w:bCs/>
          <w:sz w:val="22"/>
          <w:szCs w:val="22"/>
        </w:rPr>
      </w:pPr>
      <w:r w:rsidRPr="005D2D78">
        <w:rPr>
          <w:rFonts w:asciiTheme="minorHAnsi" w:hAnsiTheme="minorHAnsi" w:cstheme="minorHAnsi"/>
          <w:bCs/>
          <w:sz w:val="22"/>
          <w:szCs w:val="22"/>
        </w:rPr>
        <w:t>Kaakkois-Suomi *, 10 (koirasudet)</w:t>
      </w:r>
    </w:p>
    <w:p w14:paraId="231128C0" w14:textId="77777777" w:rsidR="000C1BDD" w:rsidRPr="005D2D78" w:rsidRDefault="000C1BDD" w:rsidP="007C00B7">
      <w:pPr>
        <w:pStyle w:val="MNormaali"/>
        <w:jc w:val="both"/>
        <w:rPr>
          <w:rFonts w:asciiTheme="minorHAnsi" w:hAnsiTheme="minorHAnsi" w:cstheme="minorHAnsi"/>
          <w:bCs/>
          <w:sz w:val="22"/>
          <w:szCs w:val="22"/>
        </w:rPr>
      </w:pPr>
    </w:p>
    <w:p w14:paraId="7BD544FD" w14:textId="77777777" w:rsidR="000C1BDD" w:rsidRPr="005D2D78" w:rsidRDefault="000C1BDD" w:rsidP="007C00B7">
      <w:pPr>
        <w:pStyle w:val="MNormaali"/>
        <w:jc w:val="both"/>
        <w:rPr>
          <w:rFonts w:asciiTheme="minorHAnsi" w:hAnsiTheme="minorHAnsi" w:cstheme="minorHAnsi"/>
          <w:bCs/>
          <w:sz w:val="22"/>
          <w:szCs w:val="22"/>
        </w:rPr>
      </w:pPr>
    </w:p>
    <w:p w14:paraId="3FC4A169" w14:textId="77777777" w:rsidR="00A773FF" w:rsidRDefault="00A773FF" w:rsidP="007C00B7">
      <w:pPr>
        <w:pStyle w:val="MNormaali"/>
        <w:jc w:val="both"/>
        <w:rPr>
          <w:rStyle w:val="eop"/>
          <w:rFonts w:asciiTheme="minorHAnsi" w:hAnsiTheme="minorHAnsi" w:cstheme="minorHAnsi"/>
          <w:color w:val="000000"/>
          <w:sz w:val="22"/>
          <w:szCs w:val="22"/>
          <w:shd w:val="clear" w:color="auto" w:fill="FFFFFF"/>
        </w:rPr>
      </w:pPr>
      <w:r w:rsidRPr="005D2D78">
        <w:rPr>
          <w:rStyle w:val="normaltextrun"/>
          <w:rFonts w:asciiTheme="minorHAnsi" w:hAnsiTheme="minorHAnsi" w:cstheme="minorHAnsi"/>
          <w:color w:val="000000"/>
          <w:sz w:val="22"/>
          <w:szCs w:val="22"/>
          <w:shd w:val="clear" w:color="auto" w:fill="FFFFFF"/>
        </w:rPr>
        <w:t>Esitys toteuttaa pääministeri Petteri Orpon hallituksen hallitusohjelmaa, jonka mukaan suurpetopolitiikkaa on hoidettava tavalla, joka huomioi myös sosiaalisen kestokyvyn. Suurpetojen kannanhoidollinen metsästys turvataan lainsäädännöllä ja jo aloitettua työtä kannanhoidollisen sudenmetsästyksen mahdollistamiseksi jatketaan eduskunnan päätöksen mukaisesti.</w:t>
      </w:r>
      <w:r w:rsidRPr="005D2D78">
        <w:rPr>
          <w:rStyle w:val="eop"/>
          <w:rFonts w:asciiTheme="minorHAnsi" w:hAnsiTheme="minorHAnsi" w:cstheme="minorHAnsi"/>
          <w:color w:val="000000"/>
          <w:sz w:val="22"/>
          <w:szCs w:val="22"/>
          <w:shd w:val="clear" w:color="auto" w:fill="FFFFFF"/>
        </w:rPr>
        <w:t> </w:t>
      </w:r>
    </w:p>
    <w:p w14:paraId="6498BA29" w14:textId="77777777" w:rsidR="005D2D78" w:rsidRPr="005D2D78" w:rsidRDefault="005D2D78" w:rsidP="007C00B7">
      <w:pPr>
        <w:pStyle w:val="MNormaali"/>
        <w:jc w:val="both"/>
        <w:rPr>
          <w:rStyle w:val="eop"/>
          <w:rFonts w:asciiTheme="minorHAnsi" w:hAnsiTheme="minorHAnsi" w:cstheme="minorHAnsi"/>
          <w:color w:val="000000"/>
          <w:sz w:val="22"/>
          <w:szCs w:val="22"/>
          <w:shd w:val="clear" w:color="auto" w:fill="FFFFFF"/>
        </w:rPr>
      </w:pPr>
    </w:p>
    <w:p w14:paraId="7C8E238D" w14:textId="78DD20B4" w:rsidR="00B67C9E" w:rsidRPr="005D2D78" w:rsidRDefault="00B647C4" w:rsidP="007C00B7">
      <w:pPr>
        <w:pStyle w:val="MNormaali"/>
        <w:jc w:val="both"/>
        <w:rPr>
          <w:rFonts w:asciiTheme="minorHAnsi" w:hAnsiTheme="minorHAnsi" w:cstheme="minorHAnsi"/>
          <w:b/>
          <w:sz w:val="22"/>
          <w:szCs w:val="22"/>
        </w:rPr>
      </w:pPr>
      <w:r w:rsidRPr="005D2D78">
        <w:rPr>
          <w:rFonts w:asciiTheme="minorHAnsi" w:hAnsiTheme="minorHAnsi" w:cstheme="minorHAnsi"/>
          <w:b/>
          <w:sz w:val="22"/>
          <w:szCs w:val="22"/>
        </w:rPr>
        <w:t xml:space="preserve">Luonnonvarakeskuksen </w:t>
      </w:r>
      <w:r w:rsidR="009E45CC" w:rsidRPr="005D2D78">
        <w:rPr>
          <w:rFonts w:asciiTheme="minorHAnsi" w:hAnsiTheme="minorHAnsi" w:cstheme="minorHAnsi"/>
          <w:b/>
          <w:sz w:val="22"/>
          <w:szCs w:val="22"/>
        </w:rPr>
        <w:t xml:space="preserve">suden </w:t>
      </w:r>
      <w:r w:rsidRPr="005D2D78">
        <w:rPr>
          <w:rFonts w:asciiTheme="minorHAnsi" w:hAnsiTheme="minorHAnsi" w:cstheme="minorHAnsi"/>
          <w:b/>
          <w:sz w:val="22"/>
          <w:szCs w:val="22"/>
        </w:rPr>
        <w:t>k</w:t>
      </w:r>
      <w:r w:rsidR="00B67C9E" w:rsidRPr="005D2D78">
        <w:rPr>
          <w:rFonts w:asciiTheme="minorHAnsi" w:hAnsiTheme="minorHAnsi" w:cstheme="minorHAnsi"/>
          <w:b/>
          <w:sz w:val="22"/>
          <w:szCs w:val="22"/>
        </w:rPr>
        <w:t>anta-arvio</w:t>
      </w:r>
      <w:r w:rsidR="00546F33" w:rsidRPr="005D2D78">
        <w:rPr>
          <w:rStyle w:val="Alaviitteenviite"/>
          <w:rFonts w:asciiTheme="minorHAnsi" w:hAnsiTheme="minorHAnsi" w:cstheme="minorHAnsi"/>
          <w:b/>
          <w:sz w:val="22"/>
          <w:szCs w:val="22"/>
        </w:rPr>
        <w:footnoteReference w:id="1"/>
      </w:r>
    </w:p>
    <w:p w14:paraId="73F6CCE2" w14:textId="77777777" w:rsidR="005E043B" w:rsidRPr="005D2D78" w:rsidRDefault="005E043B" w:rsidP="007C00B7">
      <w:pPr>
        <w:pStyle w:val="MNormaali"/>
        <w:jc w:val="both"/>
        <w:rPr>
          <w:rFonts w:asciiTheme="minorHAnsi" w:hAnsiTheme="minorHAnsi" w:cstheme="minorHAnsi"/>
          <w:sz w:val="22"/>
          <w:szCs w:val="22"/>
        </w:rPr>
      </w:pPr>
    </w:p>
    <w:p w14:paraId="5E1EF342" w14:textId="77777777" w:rsidR="00546F33" w:rsidRPr="005D2D78" w:rsidRDefault="00991346" w:rsidP="00DC4CF5">
      <w:pPr>
        <w:pStyle w:val="MNormaali"/>
        <w:jc w:val="both"/>
        <w:rPr>
          <w:rFonts w:asciiTheme="minorHAnsi" w:hAnsiTheme="minorHAnsi" w:cstheme="minorHAnsi"/>
          <w:color w:val="000000"/>
          <w:sz w:val="22"/>
          <w:szCs w:val="22"/>
          <w:shd w:val="clear" w:color="auto" w:fill="FFFFFF"/>
          <w:lang w:eastAsia="en-US"/>
        </w:rPr>
      </w:pPr>
      <w:r w:rsidRPr="005D2D78">
        <w:rPr>
          <w:rFonts w:asciiTheme="minorHAnsi" w:hAnsiTheme="minorHAnsi" w:cstheme="minorHAnsi"/>
          <w:sz w:val="22"/>
          <w:szCs w:val="22"/>
        </w:rPr>
        <w:t xml:space="preserve">Luonnonvarakeskus (Luke) arvioi Suomen </w:t>
      </w:r>
      <w:r w:rsidR="008D341A" w:rsidRPr="005D2D78">
        <w:rPr>
          <w:rFonts w:asciiTheme="minorHAnsi" w:hAnsiTheme="minorHAnsi" w:cstheme="minorHAnsi"/>
          <w:sz w:val="22"/>
          <w:szCs w:val="22"/>
        </w:rPr>
        <w:t>susi</w:t>
      </w:r>
      <w:r w:rsidRPr="005D2D78">
        <w:rPr>
          <w:rFonts w:asciiTheme="minorHAnsi" w:hAnsiTheme="minorHAnsi" w:cstheme="minorHAnsi"/>
          <w:sz w:val="22"/>
          <w:szCs w:val="22"/>
        </w:rPr>
        <w:t xml:space="preserve">kannan </w:t>
      </w:r>
      <w:r w:rsidR="00DC4CF5" w:rsidRPr="005D2D78">
        <w:rPr>
          <w:rFonts w:asciiTheme="minorHAnsi" w:hAnsiTheme="minorHAnsi" w:cstheme="minorHAnsi"/>
          <w:sz w:val="22"/>
          <w:szCs w:val="22"/>
        </w:rPr>
        <w:t xml:space="preserve">olevan </w:t>
      </w:r>
      <w:r w:rsidR="00582E13" w:rsidRPr="005D2D78">
        <w:rPr>
          <w:rFonts w:asciiTheme="minorHAnsi" w:hAnsiTheme="minorHAnsi" w:cstheme="minorHAnsi"/>
          <w:sz w:val="22"/>
          <w:szCs w:val="22"/>
        </w:rPr>
        <w:t xml:space="preserve">vahvassa </w:t>
      </w:r>
      <w:r w:rsidR="00DC4CF5" w:rsidRPr="005D2D78">
        <w:rPr>
          <w:rFonts w:asciiTheme="minorHAnsi" w:hAnsiTheme="minorHAnsi" w:cstheme="minorHAnsi"/>
          <w:sz w:val="22"/>
          <w:szCs w:val="22"/>
        </w:rPr>
        <w:t>kasvussa</w:t>
      </w:r>
      <w:r w:rsidRPr="005D2D78">
        <w:rPr>
          <w:rFonts w:asciiTheme="minorHAnsi" w:hAnsiTheme="minorHAnsi" w:cstheme="minorHAnsi"/>
          <w:sz w:val="22"/>
          <w:szCs w:val="22"/>
        </w:rPr>
        <w:t>.</w:t>
      </w:r>
      <w:r w:rsidR="00DC4CF5" w:rsidRPr="005D2D78">
        <w:rPr>
          <w:rFonts w:asciiTheme="minorHAnsi" w:hAnsiTheme="minorHAnsi" w:cstheme="minorHAnsi"/>
          <w:color w:val="000000"/>
          <w:sz w:val="22"/>
          <w:szCs w:val="22"/>
          <w:shd w:val="clear" w:color="auto" w:fill="FFFFFF"/>
          <w:lang w:eastAsia="en-US"/>
        </w:rPr>
        <w:t xml:space="preserve"> </w:t>
      </w:r>
      <w:r w:rsidR="008D341A" w:rsidRPr="005D2D78">
        <w:rPr>
          <w:rFonts w:asciiTheme="minorHAnsi" w:hAnsiTheme="minorHAnsi" w:cstheme="minorHAnsi"/>
          <w:b/>
          <w:bCs/>
          <w:color w:val="000000"/>
          <w:sz w:val="22"/>
          <w:szCs w:val="22"/>
          <w:shd w:val="clear" w:color="auto" w:fill="FFFFFF"/>
          <w:lang w:eastAsia="en-US"/>
        </w:rPr>
        <w:t>Maaliskuussa</w:t>
      </w:r>
      <w:r w:rsidR="008D341A" w:rsidRPr="005D2D78">
        <w:rPr>
          <w:rFonts w:asciiTheme="minorHAnsi" w:hAnsiTheme="minorHAnsi" w:cstheme="minorHAnsi"/>
          <w:color w:val="000000"/>
          <w:sz w:val="22"/>
          <w:szCs w:val="22"/>
          <w:shd w:val="clear" w:color="auto" w:fill="FFFFFF"/>
          <w:lang w:eastAsia="en-US"/>
        </w:rPr>
        <w:t xml:space="preserve"> 2025 Suomessa arvioidaan olleen 430 (413–465) sutta. Arvio yksilömäärästä on noin 46 prosenttia suurempi kuin maaliskuuta 2024 koskeva arvio.</w:t>
      </w:r>
      <w:r w:rsidR="00F25292" w:rsidRPr="005D2D78">
        <w:rPr>
          <w:rFonts w:asciiTheme="minorHAnsi" w:hAnsiTheme="minorHAnsi" w:cstheme="minorHAnsi"/>
          <w:color w:val="000000"/>
          <w:sz w:val="22"/>
          <w:szCs w:val="22"/>
          <w:shd w:val="clear" w:color="auto" w:fill="FFFFFF"/>
          <w:lang w:eastAsia="en-US"/>
        </w:rPr>
        <w:t xml:space="preserve"> </w:t>
      </w:r>
      <w:r w:rsidR="00546F33" w:rsidRPr="005D2D78">
        <w:rPr>
          <w:rFonts w:asciiTheme="minorHAnsi" w:hAnsiTheme="minorHAnsi" w:cstheme="minorHAnsi"/>
          <w:color w:val="000000"/>
          <w:sz w:val="22"/>
          <w:szCs w:val="22"/>
          <w:shd w:val="clear" w:color="auto" w:fill="FFFFFF"/>
          <w:lang w:eastAsia="en-US"/>
        </w:rPr>
        <w:t xml:space="preserve">Maaliskuussa 2025 Suomessa oli rajareviirit mukaan lukien yhteensä 76 parien ja perhelaumojen muodostamaa susireviiriä. Näistä perhelaumojen asuttamia oli 57 ja susiparien asuttamia 19.  </w:t>
      </w:r>
    </w:p>
    <w:p w14:paraId="6467203D" w14:textId="77777777" w:rsidR="00546F33" w:rsidRPr="005D2D78" w:rsidRDefault="00546F33" w:rsidP="00DC4CF5">
      <w:pPr>
        <w:pStyle w:val="MNormaali"/>
        <w:jc w:val="both"/>
        <w:rPr>
          <w:rFonts w:asciiTheme="minorHAnsi" w:hAnsiTheme="minorHAnsi" w:cstheme="minorHAnsi"/>
          <w:color w:val="000000"/>
          <w:sz w:val="22"/>
          <w:szCs w:val="22"/>
          <w:shd w:val="clear" w:color="auto" w:fill="FFFFFF"/>
          <w:lang w:eastAsia="en-US"/>
        </w:rPr>
      </w:pPr>
    </w:p>
    <w:p w14:paraId="634CA843" w14:textId="75DD93A5" w:rsidR="004A0D2A" w:rsidRPr="005D2D78" w:rsidRDefault="00F25292" w:rsidP="00DC4CF5">
      <w:pPr>
        <w:pStyle w:val="MNormaali"/>
        <w:jc w:val="both"/>
        <w:rPr>
          <w:rFonts w:asciiTheme="minorHAnsi" w:hAnsiTheme="minorHAnsi" w:cstheme="minorHAnsi"/>
          <w:color w:val="000000"/>
          <w:sz w:val="22"/>
          <w:szCs w:val="22"/>
          <w:shd w:val="clear" w:color="auto" w:fill="FFFFFF"/>
          <w:lang w:eastAsia="en-US"/>
        </w:rPr>
      </w:pPr>
      <w:r w:rsidRPr="005D2D78">
        <w:rPr>
          <w:rFonts w:asciiTheme="minorHAnsi" w:hAnsiTheme="minorHAnsi" w:cstheme="minorHAnsi"/>
          <w:b/>
          <w:bCs/>
          <w:color w:val="000000"/>
          <w:sz w:val="22"/>
          <w:szCs w:val="22"/>
          <w:shd w:val="clear" w:color="auto" w:fill="FFFFFF"/>
          <w:lang w:eastAsia="en-US"/>
        </w:rPr>
        <w:t xml:space="preserve">Marraskuun </w:t>
      </w:r>
      <w:r w:rsidRPr="005D2D78">
        <w:rPr>
          <w:rFonts w:asciiTheme="minorHAnsi" w:hAnsiTheme="minorHAnsi" w:cstheme="minorHAnsi"/>
          <w:color w:val="000000"/>
          <w:sz w:val="22"/>
          <w:szCs w:val="22"/>
          <w:shd w:val="clear" w:color="auto" w:fill="FFFFFF"/>
          <w:lang w:eastAsia="en-US"/>
        </w:rPr>
        <w:t>2025 kannaksi ennuste</w:t>
      </w:r>
      <w:r w:rsidR="00582E13" w:rsidRPr="005D2D78">
        <w:rPr>
          <w:rFonts w:asciiTheme="minorHAnsi" w:hAnsiTheme="minorHAnsi" w:cstheme="minorHAnsi"/>
          <w:color w:val="000000"/>
          <w:sz w:val="22"/>
          <w:szCs w:val="22"/>
          <w:shd w:val="clear" w:color="auto" w:fill="FFFFFF"/>
          <w:lang w:eastAsia="en-US"/>
        </w:rPr>
        <w:t xml:space="preserve"> on </w:t>
      </w:r>
      <w:r w:rsidR="00582E13" w:rsidRPr="005D2D78">
        <w:rPr>
          <w:rFonts w:asciiTheme="minorHAnsi" w:hAnsiTheme="minorHAnsi" w:cstheme="minorHAnsi"/>
          <w:b/>
          <w:bCs/>
          <w:color w:val="000000"/>
          <w:sz w:val="22"/>
          <w:szCs w:val="22"/>
          <w:shd w:val="clear" w:color="auto" w:fill="FFFFFF"/>
          <w:lang w:eastAsia="en-US"/>
        </w:rPr>
        <w:t>557</w:t>
      </w:r>
      <w:r w:rsidRPr="005D2D78">
        <w:rPr>
          <w:rFonts w:asciiTheme="minorHAnsi" w:hAnsiTheme="minorHAnsi" w:cstheme="minorHAnsi"/>
          <w:color w:val="000000"/>
          <w:sz w:val="22"/>
          <w:szCs w:val="22"/>
          <w:shd w:val="clear" w:color="auto" w:fill="FFFFFF"/>
          <w:lang w:eastAsia="en-US"/>
        </w:rPr>
        <w:t xml:space="preserve"> </w:t>
      </w:r>
      <w:r w:rsidR="00582E13" w:rsidRPr="005D2D78">
        <w:rPr>
          <w:rFonts w:asciiTheme="minorHAnsi" w:hAnsiTheme="minorHAnsi" w:cstheme="minorHAnsi"/>
          <w:color w:val="000000"/>
          <w:sz w:val="22"/>
          <w:szCs w:val="22"/>
          <w:shd w:val="clear" w:color="auto" w:fill="FFFFFF"/>
          <w:lang w:eastAsia="en-US"/>
        </w:rPr>
        <w:t>(</w:t>
      </w:r>
      <w:r w:rsidRPr="005D2D78">
        <w:rPr>
          <w:rFonts w:asciiTheme="minorHAnsi" w:hAnsiTheme="minorHAnsi" w:cstheme="minorHAnsi"/>
          <w:color w:val="000000"/>
          <w:sz w:val="22"/>
          <w:szCs w:val="22"/>
          <w:shd w:val="clear" w:color="auto" w:fill="FFFFFF"/>
          <w:lang w:eastAsia="en-US"/>
        </w:rPr>
        <w:t>476–669</w:t>
      </w:r>
      <w:r w:rsidR="00582E13" w:rsidRPr="005D2D78">
        <w:rPr>
          <w:rFonts w:asciiTheme="minorHAnsi" w:hAnsiTheme="minorHAnsi" w:cstheme="minorHAnsi"/>
          <w:color w:val="000000"/>
          <w:sz w:val="22"/>
          <w:szCs w:val="22"/>
          <w:shd w:val="clear" w:color="auto" w:fill="FFFFFF"/>
          <w:lang w:eastAsia="en-US"/>
        </w:rPr>
        <w:t>)</w:t>
      </w:r>
      <w:r w:rsidRPr="005D2D78">
        <w:rPr>
          <w:rFonts w:asciiTheme="minorHAnsi" w:hAnsiTheme="minorHAnsi" w:cstheme="minorHAnsi"/>
          <w:color w:val="000000"/>
          <w:sz w:val="22"/>
          <w:szCs w:val="22"/>
          <w:shd w:val="clear" w:color="auto" w:fill="FFFFFF"/>
          <w:lang w:eastAsia="en-US"/>
        </w:rPr>
        <w:t xml:space="preserve"> yksilöä. Talven mittaan susikannan ennustetaan pienenevän siten, että maaliskuussa 2026 kannan ennustetaan olevan </w:t>
      </w:r>
      <w:r w:rsidR="00582E13" w:rsidRPr="005D2D78">
        <w:rPr>
          <w:rFonts w:asciiTheme="minorHAnsi" w:hAnsiTheme="minorHAnsi" w:cstheme="minorHAnsi"/>
          <w:color w:val="000000"/>
          <w:sz w:val="22"/>
          <w:szCs w:val="22"/>
          <w:shd w:val="clear" w:color="auto" w:fill="FFFFFF"/>
          <w:lang w:eastAsia="en-US"/>
        </w:rPr>
        <w:t xml:space="preserve">436 </w:t>
      </w:r>
      <w:r w:rsidRPr="005D2D78">
        <w:rPr>
          <w:rFonts w:asciiTheme="minorHAnsi" w:hAnsiTheme="minorHAnsi" w:cstheme="minorHAnsi"/>
          <w:color w:val="000000"/>
          <w:sz w:val="22"/>
          <w:szCs w:val="22"/>
          <w:shd w:val="clear" w:color="auto" w:fill="FFFFFF"/>
          <w:lang w:eastAsia="en-US"/>
        </w:rPr>
        <w:t>yksilöä</w:t>
      </w:r>
      <w:r w:rsidR="00582E13" w:rsidRPr="005D2D78">
        <w:rPr>
          <w:rFonts w:asciiTheme="minorHAnsi" w:hAnsiTheme="minorHAnsi" w:cstheme="minorHAnsi"/>
          <w:color w:val="000000"/>
          <w:sz w:val="22"/>
          <w:szCs w:val="22"/>
          <w:shd w:val="clear" w:color="auto" w:fill="FFFFFF"/>
          <w:lang w:eastAsia="en-US"/>
        </w:rPr>
        <w:t xml:space="preserve"> (362–533)</w:t>
      </w:r>
      <w:r w:rsidRPr="005D2D78">
        <w:rPr>
          <w:rFonts w:asciiTheme="minorHAnsi" w:hAnsiTheme="minorHAnsi" w:cstheme="minorHAnsi"/>
          <w:color w:val="000000"/>
          <w:sz w:val="22"/>
          <w:szCs w:val="22"/>
          <w:shd w:val="clear" w:color="auto" w:fill="FFFFFF"/>
          <w:lang w:eastAsia="en-US"/>
        </w:rPr>
        <w:t>. Odotettu kannan kasvu on noin kymmenen prosenttia vuodessa. Maaliskuun 2027 susikannaksi ennustetaan 377–647 yksilöä.</w:t>
      </w:r>
    </w:p>
    <w:p w14:paraId="0EE005F5" w14:textId="77777777" w:rsidR="00582E13" w:rsidRPr="005D2D78" w:rsidRDefault="00582E13" w:rsidP="00DC4CF5">
      <w:pPr>
        <w:pStyle w:val="MNormaali"/>
        <w:jc w:val="both"/>
        <w:rPr>
          <w:rFonts w:asciiTheme="minorHAnsi" w:hAnsiTheme="minorHAnsi" w:cstheme="minorHAnsi"/>
          <w:color w:val="000000"/>
          <w:sz w:val="22"/>
          <w:szCs w:val="22"/>
          <w:shd w:val="clear" w:color="auto" w:fill="FFFFFF"/>
          <w:lang w:eastAsia="en-US"/>
        </w:rPr>
      </w:pPr>
    </w:p>
    <w:p w14:paraId="435145E5" w14:textId="77777777" w:rsidR="00582E13" w:rsidRPr="005D2D78" w:rsidRDefault="00582E13" w:rsidP="00582E13">
      <w:pPr>
        <w:pStyle w:val="MNormaali"/>
        <w:jc w:val="both"/>
        <w:rPr>
          <w:rFonts w:asciiTheme="minorHAnsi" w:hAnsiTheme="minorHAnsi" w:cstheme="minorHAnsi"/>
          <w:color w:val="000000"/>
          <w:sz w:val="22"/>
          <w:szCs w:val="22"/>
          <w:shd w:val="clear" w:color="auto" w:fill="FFFFFF"/>
          <w:lang w:eastAsia="en-US"/>
        </w:rPr>
      </w:pPr>
      <w:r w:rsidRPr="005D2D78">
        <w:rPr>
          <w:rFonts w:asciiTheme="minorHAnsi" w:hAnsiTheme="minorHAnsi" w:cstheme="minorHAnsi"/>
          <w:color w:val="000000"/>
          <w:sz w:val="22"/>
          <w:szCs w:val="22"/>
          <w:shd w:val="clear" w:color="auto" w:fill="FFFFFF"/>
          <w:lang w:eastAsia="en-US"/>
        </w:rPr>
        <w:t>Susireviirejä oli maaliskuussa todennäköisimmin 76 (90 % todennäköisyysväli 73–79). Susireviirillä tarkoitetaan aluetta, jota asuttaa joko susilauma tai -pari. Rajalaumat ja -parit mukaan lukien perhelaumoja oli 57 (54–61) ja pareja 19 (15–22). Poronhoitoalueella ei arvioitu maaliskuussa 2025 olleen pysyviä pari- tai laumareviirejä.</w:t>
      </w:r>
    </w:p>
    <w:p w14:paraId="1FF33D62" w14:textId="77777777" w:rsidR="00FF4CEE" w:rsidRPr="005D2D78" w:rsidRDefault="00FF4CEE" w:rsidP="00DC4CF5">
      <w:pPr>
        <w:pStyle w:val="MNormaali"/>
        <w:jc w:val="both"/>
        <w:rPr>
          <w:rFonts w:asciiTheme="minorHAnsi" w:hAnsiTheme="minorHAnsi" w:cstheme="minorHAnsi"/>
          <w:color w:val="000000"/>
          <w:sz w:val="22"/>
          <w:szCs w:val="22"/>
          <w:shd w:val="clear" w:color="auto" w:fill="FFFFFF"/>
          <w:lang w:eastAsia="en-US"/>
        </w:rPr>
      </w:pPr>
    </w:p>
    <w:p w14:paraId="51868E40" w14:textId="77777777" w:rsidR="00FF4CEE" w:rsidRPr="005D2D78" w:rsidRDefault="00FF4CEE" w:rsidP="00DC4CF5">
      <w:pPr>
        <w:pStyle w:val="MNormaali"/>
        <w:jc w:val="both"/>
        <w:rPr>
          <w:rFonts w:asciiTheme="minorHAnsi" w:hAnsiTheme="minorHAnsi" w:cstheme="minorHAnsi"/>
          <w:color w:val="000000"/>
          <w:sz w:val="22"/>
          <w:szCs w:val="22"/>
          <w:shd w:val="clear" w:color="auto" w:fill="FFFFFF"/>
          <w:lang w:eastAsia="en-US"/>
        </w:rPr>
      </w:pPr>
      <w:r w:rsidRPr="005D2D78">
        <w:rPr>
          <w:rFonts w:asciiTheme="minorHAnsi" w:hAnsiTheme="minorHAnsi" w:cstheme="minorHAnsi"/>
          <w:color w:val="000000"/>
          <w:sz w:val="22"/>
          <w:szCs w:val="22"/>
          <w:shd w:val="clear" w:color="auto" w:fill="FFFFFF"/>
          <w:lang w:eastAsia="en-US"/>
        </w:rPr>
        <w:t>Luonnonvarakeskuksen Reviirisivuille (</w:t>
      </w:r>
      <w:hyperlink r:id="rId9" w:history="1">
        <w:r w:rsidRPr="005D2D78">
          <w:rPr>
            <w:rStyle w:val="Hyperlinkki"/>
            <w:rFonts w:asciiTheme="minorHAnsi" w:hAnsiTheme="minorHAnsi" w:cstheme="minorHAnsi"/>
            <w:sz w:val="22"/>
            <w:szCs w:val="22"/>
            <w:shd w:val="clear" w:color="auto" w:fill="FFFFFF"/>
            <w:lang w:eastAsia="en-US"/>
          </w:rPr>
          <w:t>reviiritiedot, pdf</w:t>
        </w:r>
      </w:hyperlink>
      <w:r w:rsidRPr="005D2D78">
        <w:rPr>
          <w:rFonts w:asciiTheme="minorHAnsi" w:hAnsiTheme="minorHAnsi" w:cstheme="minorHAnsi"/>
          <w:color w:val="000000"/>
          <w:sz w:val="22"/>
          <w:szCs w:val="22"/>
          <w:shd w:val="clear" w:color="auto" w:fill="FFFFFF"/>
          <w:lang w:eastAsia="en-US"/>
        </w:rPr>
        <w:t>) on koottu kaikki saatavilla oleva tieto yksittäisistä reviireistä. Jokaisesta reviiristä löytyy arvio reviirin statuksesta ja yksilömäärästä maaliskuussa 2025 sekä yksilömäärästä marraskuussa 2024. Lisäksi sivuilta löytyvät kunkin reviirin määrittelyssä käytetyt aineistot sekä mahdollisesti muita tietoja reviiristä.</w:t>
      </w:r>
    </w:p>
    <w:p w14:paraId="320C0930" w14:textId="77777777" w:rsidR="00061A34" w:rsidRPr="005D2D78" w:rsidRDefault="009343B5" w:rsidP="0020437D">
      <w:pPr>
        <w:jc w:val="both"/>
        <w:rPr>
          <w:rFonts w:asciiTheme="minorHAnsi" w:hAnsiTheme="minorHAnsi" w:cstheme="minorHAnsi"/>
          <w:sz w:val="22"/>
          <w:szCs w:val="22"/>
          <w:lang w:val="fi-FI"/>
        </w:rPr>
      </w:pPr>
      <w:r w:rsidRPr="005D2D78">
        <w:rPr>
          <w:rFonts w:asciiTheme="minorHAnsi" w:hAnsiTheme="minorHAnsi" w:cstheme="minorHAnsi"/>
          <w:sz w:val="22"/>
          <w:szCs w:val="22"/>
          <w:lang w:val="fi-FI"/>
        </w:rPr>
        <w:t xml:space="preserve"> </w:t>
      </w:r>
    </w:p>
    <w:p w14:paraId="12C94B69" w14:textId="77777777" w:rsidR="00061A34" w:rsidRPr="005D2D78" w:rsidRDefault="00061A34" w:rsidP="0020437D">
      <w:pPr>
        <w:jc w:val="both"/>
        <w:rPr>
          <w:rFonts w:asciiTheme="minorHAnsi" w:hAnsiTheme="minorHAnsi" w:cstheme="minorHAnsi"/>
          <w:sz w:val="22"/>
          <w:szCs w:val="22"/>
          <w:lang w:val="fi-FI"/>
        </w:rPr>
      </w:pPr>
    </w:p>
    <w:p w14:paraId="4F5EADDF" w14:textId="77777777" w:rsidR="005E043B" w:rsidRPr="005D2D78" w:rsidRDefault="005E043B" w:rsidP="002712EE">
      <w:pPr>
        <w:pStyle w:val="MNormaali"/>
        <w:numPr>
          <w:ilvl w:val="0"/>
          <w:numId w:val="19"/>
        </w:numPr>
        <w:rPr>
          <w:rFonts w:asciiTheme="minorHAnsi" w:hAnsiTheme="minorHAnsi" w:cstheme="minorHAnsi"/>
          <w:b/>
          <w:sz w:val="22"/>
          <w:szCs w:val="22"/>
        </w:rPr>
      </w:pPr>
      <w:r w:rsidRPr="005D2D78">
        <w:rPr>
          <w:rFonts w:asciiTheme="minorHAnsi" w:hAnsiTheme="minorHAnsi" w:cstheme="minorHAnsi"/>
          <w:b/>
          <w:sz w:val="22"/>
          <w:szCs w:val="22"/>
        </w:rPr>
        <w:t>TAUSTA JA TARKEMMAT PERUSTELUT</w:t>
      </w:r>
    </w:p>
    <w:p w14:paraId="7E411CB9" w14:textId="77777777" w:rsidR="005E043B" w:rsidRPr="005D2D78" w:rsidRDefault="005E043B" w:rsidP="007C00B7">
      <w:pPr>
        <w:pStyle w:val="MNormaali"/>
        <w:rPr>
          <w:rFonts w:asciiTheme="minorHAnsi" w:hAnsiTheme="minorHAnsi" w:cstheme="minorHAnsi"/>
          <w:sz w:val="22"/>
          <w:szCs w:val="22"/>
        </w:rPr>
      </w:pPr>
    </w:p>
    <w:p w14:paraId="22F7E7CF" w14:textId="77777777" w:rsidR="00B60021" w:rsidRPr="005D2D78" w:rsidRDefault="00B60021" w:rsidP="005E043B">
      <w:pPr>
        <w:pStyle w:val="MNumeroitu1Otsikkotaso"/>
        <w:numPr>
          <w:ilvl w:val="0"/>
          <w:numId w:val="0"/>
        </w:numPr>
        <w:ind w:left="431" w:hanging="431"/>
        <w:rPr>
          <w:rFonts w:asciiTheme="minorHAnsi" w:hAnsiTheme="minorHAnsi" w:cstheme="minorHAnsi"/>
          <w:sz w:val="22"/>
          <w:szCs w:val="22"/>
        </w:rPr>
      </w:pPr>
      <w:r w:rsidRPr="005D2D78">
        <w:rPr>
          <w:rFonts w:asciiTheme="minorHAnsi" w:hAnsiTheme="minorHAnsi" w:cstheme="minorHAnsi"/>
          <w:sz w:val="22"/>
          <w:szCs w:val="22"/>
        </w:rPr>
        <w:t>Nykytila</w:t>
      </w:r>
    </w:p>
    <w:p w14:paraId="1B84BAC1" w14:textId="77777777" w:rsidR="00F25292" w:rsidRPr="005D2D78" w:rsidRDefault="00F25292" w:rsidP="00F25292">
      <w:pPr>
        <w:pStyle w:val="MNormaali"/>
        <w:jc w:val="both"/>
        <w:rPr>
          <w:rFonts w:asciiTheme="minorHAnsi" w:hAnsiTheme="minorHAnsi" w:cstheme="minorHAnsi"/>
          <w:sz w:val="22"/>
          <w:szCs w:val="22"/>
        </w:rPr>
      </w:pPr>
      <w:r w:rsidRPr="005D2D78">
        <w:rPr>
          <w:rFonts w:asciiTheme="minorHAnsi" w:hAnsiTheme="minorHAnsi" w:cstheme="minorHAnsi"/>
          <w:sz w:val="22"/>
          <w:szCs w:val="22"/>
        </w:rPr>
        <w:lastRenderedPageBreak/>
        <w:t xml:space="preserve">Metsästyslain 10 §:n 2 momentin mukaan pyyntilupien ja alueellisen kiintiön nojalla sallittavan metsästyksen vuotuista saalismäärää voidaan rajoittaa. Maa- ja metsätalousministeriön asetuksella voidaan antaa tarkempia säännöksiä siitä, mitä riistaeläinlajia rajoitus koskee, suurimmasta sallitusta saalismäärästä, saalisyksilöiden sukupuolesta ja iästä sekä alueesta, jota rajoitus koskee. </w:t>
      </w:r>
      <w:r w:rsidR="00B87449" w:rsidRPr="005D2D78">
        <w:rPr>
          <w:rFonts w:asciiTheme="minorHAnsi" w:hAnsiTheme="minorHAnsi" w:cstheme="minorHAnsi"/>
          <w:sz w:val="22"/>
          <w:szCs w:val="22"/>
        </w:rPr>
        <w:t>P</w:t>
      </w:r>
      <w:r w:rsidRPr="005D2D78">
        <w:rPr>
          <w:rFonts w:asciiTheme="minorHAnsi" w:hAnsiTheme="minorHAnsi" w:cstheme="minorHAnsi"/>
          <w:sz w:val="22"/>
          <w:szCs w:val="22"/>
        </w:rPr>
        <w:t>yyntiluva</w:t>
      </w:r>
      <w:r w:rsidR="00B87449" w:rsidRPr="005D2D78">
        <w:rPr>
          <w:rFonts w:asciiTheme="minorHAnsi" w:hAnsiTheme="minorHAnsi" w:cstheme="minorHAnsi"/>
          <w:sz w:val="22"/>
          <w:szCs w:val="22"/>
        </w:rPr>
        <w:t>t</w:t>
      </w:r>
      <w:r w:rsidRPr="005D2D78">
        <w:rPr>
          <w:rFonts w:asciiTheme="minorHAnsi" w:hAnsiTheme="minorHAnsi" w:cstheme="minorHAnsi"/>
          <w:sz w:val="22"/>
          <w:szCs w:val="22"/>
        </w:rPr>
        <w:t xml:space="preserve"> </w:t>
      </w:r>
      <w:r w:rsidR="00B87449" w:rsidRPr="005D2D78">
        <w:rPr>
          <w:rFonts w:asciiTheme="minorHAnsi" w:hAnsiTheme="minorHAnsi" w:cstheme="minorHAnsi"/>
          <w:sz w:val="22"/>
          <w:szCs w:val="22"/>
        </w:rPr>
        <w:t xml:space="preserve">myöntää Suomen riistakeskus </w:t>
      </w:r>
      <w:r w:rsidRPr="005D2D78">
        <w:rPr>
          <w:rFonts w:asciiTheme="minorHAnsi" w:hAnsiTheme="minorHAnsi" w:cstheme="minorHAnsi"/>
          <w:sz w:val="22"/>
          <w:szCs w:val="22"/>
        </w:rPr>
        <w:t xml:space="preserve">sekä vastaa </w:t>
      </w:r>
      <w:r w:rsidR="00B87449" w:rsidRPr="005D2D78">
        <w:rPr>
          <w:rFonts w:asciiTheme="minorHAnsi" w:hAnsiTheme="minorHAnsi" w:cstheme="minorHAnsi"/>
          <w:sz w:val="22"/>
          <w:szCs w:val="22"/>
        </w:rPr>
        <w:t xml:space="preserve">myös </w:t>
      </w:r>
      <w:r w:rsidRPr="005D2D78">
        <w:rPr>
          <w:rFonts w:asciiTheme="minorHAnsi" w:hAnsiTheme="minorHAnsi" w:cstheme="minorHAnsi"/>
          <w:sz w:val="22"/>
          <w:szCs w:val="22"/>
        </w:rPr>
        <w:t>alueellisen kiintiön nojalla sallitun metsästyksen seurannasta.</w:t>
      </w:r>
    </w:p>
    <w:p w14:paraId="4DFD4DB0" w14:textId="77777777" w:rsidR="00F25292" w:rsidRPr="005D2D78" w:rsidRDefault="00F25292" w:rsidP="00F25292">
      <w:pPr>
        <w:pStyle w:val="MNormaali"/>
        <w:jc w:val="both"/>
        <w:rPr>
          <w:rFonts w:asciiTheme="minorHAnsi" w:hAnsiTheme="minorHAnsi" w:cstheme="minorHAnsi"/>
          <w:sz w:val="22"/>
          <w:szCs w:val="22"/>
        </w:rPr>
      </w:pPr>
    </w:p>
    <w:p w14:paraId="099A2F09" w14:textId="77777777" w:rsidR="00F25292" w:rsidRPr="005D2D78" w:rsidRDefault="00F25292" w:rsidP="00F25292">
      <w:pPr>
        <w:pStyle w:val="MNormaali"/>
        <w:jc w:val="both"/>
        <w:rPr>
          <w:rFonts w:asciiTheme="minorHAnsi" w:hAnsiTheme="minorHAnsi" w:cstheme="minorHAnsi"/>
          <w:sz w:val="22"/>
          <w:szCs w:val="22"/>
        </w:rPr>
      </w:pPr>
      <w:r w:rsidRPr="005D2D78">
        <w:rPr>
          <w:rFonts w:asciiTheme="minorHAnsi" w:hAnsiTheme="minorHAnsi" w:cstheme="minorHAnsi"/>
          <w:sz w:val="22"/>
          <w:szCs w:val="22"/>
        </w:rPr>
        <w:t xml:space="preserve">Metsästykseen on oltava pyyntilupa tai metsästyksessä on noudatettava maa- ja metsätalousministeriön asetuksessa säädettyä alueellista kiintiötä, jos metsästyksestä aiheutuu muun kuin 26 §:ssä mainitun riistaeläinlajin (hirvieläimet) kannan vaarantuminen tai jos riistaeläinlajin metsästyksen tarkoituksenmukainen järjestäminen sitä edellyttää. </w:t>
      </w:r>
    </w:p>
    <w:p w14:paraId="7B0B146E" w14:textId="77777777" w:rsidR="00F25292" w:rsidRPr="005D2D78" w:rsidRDefault="00F25292" w:rsidP="00F25292">
      <w:pPr>
        <w:pStyle w:val="MNormaali"/>
        <w:jc w:val="both"/>
        <w:rPr>
          <w:rFonts w:asciiTheme="minorHAnsi" w:hAnsiTheme="minorHAnsi" w:cstheme="minorHAnsi"/>
          <w:sz w:val="22"/>
          <w:szCs w:val="22"/>
        </w:rPr>
      </w:pPr>
    </w:p>
    <w:p w14:paraId="455F1CE7" w14:textId="15237C68" w:rsidR="00B64A10" w:rsidRPr="00B64A10" w:rsidRDefault="00F25292" w:rsidP="006C5DC8">
      <w:pPr>
        <w:pStyle w:val="MNormaali"/>
        <w:jc w:val="both"/>
        <w:rPr>
          <w:rFonts w:asciiTheme="minorHAnsi" w:hAnsiTheme="minorHAnsi" w:cstheme="minorHAnsi"/>
          <w:sz w:val="22"/>
          <w:szCs w:val="22"/>
        </w:rPr>
      </w:pPr>
      <w:r w:rsidRPr="005D2D78">
        <w:rPr>
          <w:rFonts w:asciiTheme="minorHAnsi" w:hAnsiTheme="minorHAnsi" w:cstheme="minorHAnsi"/>
          <w:sz w:val="22"/>
          <w:szCs w:val="22"/>
        </w:rPr>
        <w:t xml:space="preserve">Metsästyslakia </w:t>
      </w:r>
      <w:r w:rsidR="006C5DC8">
        <w:rPr>
          <w:rFonts w:asciiTheme="minorHAnsi" w:hAnsiTheme="minorHAnsi" w:cstheme="minorHAnsi"/>
          <w:sz w:val="22"/>
          <w:szCs w:val="22"/>
        </w:rPr>
        <w:t xml:space="preserve">muutettiin joulukuussa 2025 </w:t>
      </w:r>
      <w:r w:rsidRPr="005D2D78">
        <w:rPr>
          <w:rFonts w:asciiTheme="minorHAnsi" w:hAnsiTheme="minorHAnsi" w:cstheme="minorHAnsi"/>
          <w:sz w:val="22"/>
          <w:szCs w:val="22"/>
        </w:rPr>
        <w:t xml:space="preserve">siten, suden ympärivuotinen rauhoitus </w:t>
      </w:r>
      <w:r w:rsidR="00B64A10">
        <w:rPr>
          <w:rFonts w:asciiTheme="minorHAnsi" w:hAnsiTheme="minorHAnsi" w:cstheme="minorHAnsi"/>
          <w:sz w:val="22"/>
          <w:szCs w:val="22"/>
        </w:rPr>
        <w:t>poiste</w:t>
      </w:r>
      <w:r w:rsidR="006C5DC8">
        <w:rPr>
          <w:rFonts w:asciiTheme="minorHAnsi" w:hAnsiTheme="minorHAnsi" w:cstheme="minorHAnsi"/>
          <w:sz w:val="22"/>
          <w:szCs w:val="22"/>
        </w:rPr>
        <w:t>ttiin</w:t>
      </w:r>
      <w:r w:rsidR="00B64A10">
        <w:rPr>
          <w:rFonts w:asciiTheme="minorHAnsi" w:hAnsiTheme="minorHAnsi" w:cstheme="minorHAnsi"/>
          <w:sz w:val="22"/>
          <w:szCs w:val="22"/>
        </w:rPr>
        <w:t xml:space="preserve"> </w:t>
      </w:r>
      <w:r w:rsidRPr="005D2D78">
        <w:rPr>
          <w:rFonts w:asciiTheme="minorHAnsi" w:hAnsiTheme="minorHAnsi" w:cstheme="minorHAnsi"/>
          <w:sz w:val="22"/>
          <w:szCs w:val="22"/>
        </w:rPr>
        <w:t>kokonaan</w:t>
      </w:r>
      <w:r w:rsidR="006C5DC8">
        <w:rPr>
          <w:rFonts w:asciiTheme="minorHAnsi" w:hAnsiTheme="minorHAnsi" w:cstheme="minorHAnsi"/>
          <w:sz w:val="22"/>
          <w:szCs w:val="22"/>
        </w:rPr>
        <w:t>, joten</w:t>
      </w:r>
      <w:r w:rsidR="005D2D78">
        <w:rPr>
          <w:rFonts w:asciiTheme="minorHAnsi" w:hAnsiTheme="minorHAnsi" w:cstheme="minorHAnsi"/>
          <w:sz w:val="22"/>
          <w:szCs w:val="22"/>
        </w:rPr>
        <w:t xml:space="preserve"> </w:t>
      </w:r>
      <w:r w:rsidRPr="005D2D78">
        <w:rPr>
          <w:rFonts w:asciiTheme="minorHAnsi" w:hAnsiTheme="minorHAnsi" w:cstheme="minorHAnsi"/>
          <w:sz w:val="22"/>
          <w:szCs w:val="22"/>
        </w:rPr>
        <w:t xml:space="preserve">suden metsästykseen ei enää tarvita Suomen riistakeskuksen myöntämää poikkeuslupaa </w:t>
      </w:r>
      <w:r w:rsidR="006C5DC8">
        <w:rPr>
          <w:rFonts w:asciiTheme="minorHAnsi" w:hAnsiTheme="minorHAnsi" w:cstheme="minorHAnsi"/>
          <w:sz w:val="22"/>
          <w:szCs w:val="22"/>
        </w:rPr>
        <w:t xml:space="preserve">metsästysasetuksen mukaisena </w:t>
      </w:r>
      <w:r w:rsidRPr="005D2D78">
        <w:rPr>
          <w:rFonts w:asciiTheme="minorHAnsi" w:hAnsiTheme="minorHAnsi" w:cstheme="minorHAnsi"/>
          <w:sz w:val="22"/>
          <w:szCs w:val="22"/>
        </w:rPr>
        <w:t xml:space="preserve">suden metsästysaikana </w:t>
      </w:r>
      <w:r w:rsidR="005D2D78" w:rsidRPr="005D2D78">
        <w:rPr>
          <w:rFonts w:asciiTheme="minorHAnsi" w:hAnsiTheme="minorHAnsi" w:cstheme="minorHAnsi"/>
          <w:sz w:val="22"/>
          <w:szCs w:val="22"/>
        </w:rPr>
        <w:t>1.12–10.2</w:t>
      </w:r>
      <w:r w:rsidRPr="005D2D78">
        <w:rPr>
          <w:rFonts w:asciiTheme="minorHAnsi" w:hAnsiTheme="minorHAnsi" w:cstheme="minorHAnsi"/>
          <w:sz w:val="22"/>
          <w:szCs w:val="22"/>
        </w:rPr>
        <w:t xml:space="preserve">. </w:t>
      </w:r>
      <w:r w:rsidR="00B64A10">
        <w:rPr>
          <w:rFonts w:asciiTheme="minorHAnsi" w:hAnsiTheme="minorHAnsi" w:cstheme="minorHAnsi"/>
          <w:sz w:val="22"/>
          <w:szCs w:val="22"/>
        </w:rPr>
        <w:t>Metsästyslain muutoksella</w:t>
      </w:r>
      <w:r w:rsidR="00B64A10" w:rsidRPr="00B64A10">
        <w:rPr>
          <w:rFonts w:asciiTheme="minorHAnsi" w:hAnsiTheme="minorHAnsi" w:cstheme="minorHAnsi"/>
          <w:sz w:val="22"/>
          <w:szCs w:val="22"/>
        </w:rPr>
        <w:t xml:space="preserve"> mahdollist</w:t>
      </w:r>
      <w:r w:rsidR="006C5DC8">
        <w:rPr>
          <w:rFonts w:asciiTheme="minorHAnsi" w:hAnsiTheme="minorHAnsi" w:cstheme="minorHAnsi"/>
          <w:sz w:val="22"/>
          <w:szCs w:val="22"/>
        </w:rPr>
        <w:t>ettii</w:t>
      </w:r>
      <w:r w:rsidR="00B64A10" w:rsidRPr="00B64A10">
        <w:rPr>
          <w:rFonts w:asciiTheme="minorHAnsi" w:hAnsiTheme="minorHAnsi" w:cstheme="minorHAnsi"/>
          <w:sz w:val="22"/>
          <w:szCs w:val="22"/>
        </w:rPr>
        <w:t xml:space="preserve">n kiintiömetsästyksenä tapahtuva kannanhoidollinen metsästys. </w:t>
      </w:r>
      <w:r w:rsidR="00B64A10" w:rsidRPr="005D2D78">
        <w:rPr>
          <w:rFonts w:asciiTheme="minorHAnsi" w:hAnsiTheme="minorHAnsi" w:cstheme="minorHAnsi"/>
          <w:sz w:val="22"/>
          <w:szCs w:val="22"/>
        </w:rPr>
        <w:t>Metsästyslain 37 §:n muutoksella k</w:t>
      </w:r>
      <w:r w:rsidR="00B64A10" w:rsidRPr="00B64A10">
        <w:rPr>
          <w:rFonts w:asciiTheme="minorHAnsi" w:hAnsiTheme="minorHAnsi" w:cstheme="minorHAnsi"/>
          <w:sz w:val="22"/>
          <w:szCs w:val="22"/>
        </w:rPr>
        <w:t>umo</w:t>
      </w:r>
      <w:r w:rsidR="006C5DC8">
        <w:rPr>
          <w:rFonts w:asciiTheme="minorHAnsi" w:hAnsiTheme="minorHAnsi" w:cstheme="minorHAnsi"/>
          <w:sz w:val="22"/>
          <w:szCs w:val="22"/>
        </w:rPr>
        <w:t>ttiin</w:t>
      </w:r>
      <w:r w:rsidR="00B64A10" w:rsidRPr="00B64A10">
        <w:rPr>
          <w:rFonts w:asciiTheme="minorHAnsi" w:hAnsiTheme="minorHAnsi" w:cstheme="minorHAnsi"/>
          <w:sz w:val="22"/>
          <w:szCs w:val="22"/>
        </w:rPr>
        <w:t xml:space="preserve"> suden ympärivuotinen rauhoitus. Metsästyslain 10 §:ssä on säännökset sekä pyyntiluvanvaraisesta metsästyksestä (esim. euroopanmajava) ja alueelliseen kiintiöön perustuvasta metsästyksestä (kiintiömetsästys, esim. halli)</w:t>
      </w:r>
      <w:r w:rsidR="006C5DC8">
        <w:rPr>
          <w:rFonts w:asciiTheme="minorHAnsi" w:hAnsiTheme="minorHAnsi" w:cstheme="minorHAnsi"/>
          <w:sz w:val="22"/>
          <w:szCs w:val="22"/>
        </w:rPr>
        <w:t xml:space="preserve">. </w:t>
      </w:r>
      <w:r w:rsidR="00B64A10" w:rsidRPr="00B64A10">
        <w:rPr>
          <w:rFonts w:asciiTheme="minorHAnsi" w:hAnsiTheme="minorHAnsi" w:cstheme="minorHAnsi"/>
          <w:sz w:val="22"/>
          <w:szCs w:val="22"/>
        </w:rPr>
        <w:t>Pykälään lisät</w:t>
      </w:r>
      <w:r w:rsidR="006C5DC8">
        <w:rPr>
          <w:rFonts w:asciiTheme="minorHAnsi" w:hAnsiTheme="minorHAnsi" w:cstheme="minorHAnsi"/>
          <w:sz w:val="22"/>
          <w:szCs w:val="22"/>
        </w:rPr>
        <w:t>tiin</w:t>
      </w:r>
      <w:r w:rsidR="00B64A10" w:rsidRPr="00B64A10">
        <w:rPr>
          <w:rFonts w:asciiTheme="minorHAnsi" w:hAnsiTheme="minorHAnsi" w:cstheme="minorHAnsi"/>
          <w:sz w:val="22"/>
          <w:szCs w:val="22"/>
        </w:rPr>
        <w:t xml:space="preserve"> nimenoma</w:t>
      </w:r>
      <w:r w:rsidR="006C5DC8">
        <w:rPr>
          <w:rFonts w:asciiTheme="minorHAnsi" w:hAnsiTheme="minorHAnsi" w:cstheme="minorHAnsi"/>
          <w:sz w:val="22"/>
          <w:szCs w:val="22"/>
        </w:rPr>
        <w:t>a</w:t>
      </w:r>
      <w:r w:rsidR="00B64A10" w:rsidRPr="00B64A10">
        <w:rPr>
          <w:rFonts w:asciiTheme="minorHAnsi" w:hAnsiTheme="minorHAnsi" w:cstheme="minorHAnsi"/>
          <w:sz w:val="22"/>
          <w:szCs w:val="22"/>
        </w:rPr>
        <w:t xml:space="preserve">n suden metsästykseen liittyviä erityisiä toimivaltuuksia antaa metsästysasetuksella sellaisia tarkempia säännöksiä kiintiömetsästyksen sääntelyyn, jota ei ole </w:t>
      </w:r>
      <w:r w:rsidR="006C5DC8">
        <w:rPr>
          <w:rFonts w:asciiTheme="minorHAnsi" w:hAnsiTheme="minorHAnsi" w:cstheme="minorHAnsi"/>
          <w:sz w:val="22"/>
          <w:szCs w:val="22"/>
        </w:rPr>
        <w:t xml:space="preserve">esimerkiksi </w:t>
      </w:r>
      <w:r w:rsidR="00B64A10" w:rsidRPr="00B64A10">
        <w:rPr>
          <w:rFonts w:asciiTheme="minorHAnsi" w:hAnsiTheme="minorHAnsi" w:cstheme="minorHAnsi"/>
          <w:sz w:val="22"/>
          <w:szCs w:val="22"/>
        </w:rPr>
        <w:t xml:space="preserve">hylkeiden metsästyksessä tarvittu. Lisäksi </w:t>
      </w:r>
      <w:r w:rsidR="006C5DC8">
        <w:rPr>
          <w:rFonts w:asciiTheme="minorHAnsi" w:hAnsiTheme="minorHAnsi" w:cstheme="minorHAnsi"/>
          <w:sz w:val="22"/>
          <w:szCs w:val="22"/>
        </w:rPr>
        <w:t xml:space="preserve">10 §:ään </w:t>
      </w:r>
      <w:r w:rsidR="00B64A10" w:rsidRPr="00B64A10">
        <w:rPr>
          <w:rFonts w:asciiTheme="minorHAnsi" w:hAnsiTheme="minorHAnsi" w:cstheme="minorHAnsi"/>
          <w:sz w:val="22"/>
          <w:szCs w:val="22"/>
        </w:rPr>
        <w:t>säädet</w:t>
      </w:r>
      <w:r w:rsidR="006C5DC8">
        <w:rPr>
          <w:rFonts w:asciiTheme="minorHAnsi" w:hAnsiTheme="minorHAnsi" w:cstheme="minorHAnsi"/>
          <w:sz w:val="22"/>
          <w:szCs w:val="22"/>
        </w:rPr>
        <w:t>tiin</w:t>
      </w:r>
      <w:r w:rsidR="00B64A10" w:rsidRPr="00B64A10">
        <w:rPr>
          <w:rFonts w:asciiTheme="minorHAnsi" w:hAnsiTheme="minorHAnsi" w:cstheme="minorHAnsi"/>
          <w:sz w:val="22"/>
          <w:szCs w:val="22"/>
        </w:rPr>
        <w:t xml:space="preserve"> velvoite DNA-näytteen toimittamisesta tutkimukselle. DNA-näyte on hyvin tärkeä sekä suden kanta-arvioiden täsmentämiseksi että esim. mahdollisten koirasusien ottamiseksi huomioon.</w:t>
      </w:r>
      <w:r w:rsidR="006C5DC8">
        <w:rPr>
          <w:rFonts w:asciiTheme="minorHAnsi" w:hAnsiTheme="minorHAnsi" w:cstheme="minorHAnsi"/>
          <w:sz w:val="22"/>
          <w:szCs w:val="22"/>
        </w:rPr>
        <w:t xml:space="preserve"> </w:t>
      </w:r>
      <w:r w:rsidR="00B64A10" w:rsidRPr="005D2D78">
        <w:rPr>
          <w:rFonts w:asciiTheme="minorHAnsi" w:hAnsiTheme="minorHAnsi" w:cstheme="minorHAnsi"/>
          <w:sz w:val="22"/>
          <w:szCs w:val="22"/>
        </w:rPr>
        <w:t>Metsästyslain 30</w:t>
      </w:r>
      <w:r w:rsidR="006C5DC8">
        <w:rPr>
          <w:rFonts w:asciiTheme="minorHAnsi" w:hAnsiTheme="minorHAnsi" w:cstheme="minorHAnsi"/>
          <w:sz w:val="22"/>
          <w:szCs w:val="22"/>
        </w:rPr>
        <w:t>:n muutoksella säädettiin siitä, että</w:t>
      </w:r>
      <w:r w:rsidR="00B64A10" w:rsidRPr="00B64A10">
        <w:rPr>
          <w:rFonts w:asciiTheme="minorHAnsi" w:hAnsiTheme="minorHAnsi" w:cstheme="minorHAnsi"/>
          <w:sz w:val="22"/>
          <w:szCs w:val="22"/>
        </w:rPr>
        <w:t xml:space="preserve"> myös suden </w:t>
      </w:r>
      <w:r w:rsidR="006C5DC8" w:rsidRPr="00B64A10">
        <w:rPr>
          <w:rFonts w:asciiTheme="minorHAnsi" w:hAnsiTheme="minorHAnsi" w:cstheme="minorHAnsi"/>
          <w:sz w:val="22"/>
          <w:szCs w:val="22"/>
        </w:rPr>
        <w:t>pyyntiluvanvaraisessa metsästyksessä,</w:t>
      </w:r>
      <w:r w:rsidR="00B64A10" w:rsidRPr="00B64A10">
        <w:rPr>
          <w:rFonts w:asciiTheme="minorHAnsi" w:hAnsiTheme="minorHAnsi" w:cstheme="minorHAnsi"/>
          <w:sz w:val="22"/>
          <w:szCs w:val="22"/>
        </w:rPr>
        <w:t xml:space="preserve"> että kiintiömetsästyksessä edellytet</w:t>
      </w:r>
      <w:r w:rsidR="006C5DC8">
        <w:rPr>
          <w:rFonts w:asciiTheme="minorHAnsi" w:hAnsiTheme="minorHAnsi" w:cstheme="minorHAnsi"/>
          <w:sz w:val="22"/>
          <w:szCs w:val="22"/>
        </w:rPr>
        <w:t xml:space="preserve">ään </w:t>
      </w:r>
      <w:r w:rsidR="00B64A10" w:rsidRPr="00B64A10">
        <w:rPr>
          <w:rFonts w:asciiTheme="minorHAnsi" w:hAnsiTheme="minorHAnsi" w:cstheme="minorHAnsi"/>
          <w:sz w:val="22"/>
          <w:szCs w:val="22"/>
        </w:rPr>
        <w:t>metsästyksen johtajaa sekä riittävää määrää varajohtajia.</w:t>
      </w:r>
      <w:r w:rsidR="006C5DC8">
        <w:rPr>
          <w:rFonts w:asciiTheme="minorHAnsi" w:hAnsiTheme="minorHAnsi" w:cstheme="minorHAnsi"/>
          <w:sz w:val="22"/>
          <w:szCs w:val="22"/>
        </w:rPr>
        <w:t xml:space="preserve"> </w:t>
      </w:r>
    </w:p>
    <w:p w14:paraId="40801850" w14:textId="77777777" w:rsidR="00B64A10" w:rsidRDefault="00B64A10" w:rsidP="00E475CF">
      <w:pPr>
        <w:pStyle w:val="MNormaali"/>
        <w:jc w:val="both"/>
        <w:rPr>
          <w:rFonts w:asciiTheme="minorHAnsi" w:hAnsiTheme="minorHAnsi" w:cstheme="minorHAnsi"/>
          <w:sz w:val="22"/>
          <w:szCs w:val="22"/>
        </w:rPr>
      </w:pPr>
    </w:p>
    <w:p w14:paraId="06F9076D" w14:textId="7625BBF3" w:rsidR="00D62DCC" w:rsidRPr="005D2D78" w:rsidRDefault="005F7E35" w:rsidP="00E475CF">
      <w:pPr>
        <w:pStyle w:val="MNormaali"/>
        <w:jc w:val="both"/>
        <w:rPr>
          <w:rFonts w:asciiTheme="minorHAnsi" w:hAnsiTheme="minorHAnsi" w:cstheme="minorHAnsi"/>
          <w:sz w:val="22"/>
          <w:szCs w:val="22"/>
        </w:rPr>
      </w:pPr>
      <w:r w:rsidRPr="005D2D78">
        <w:rPr>
          <w:rFonts w:asciiTheme="minorHAnsi" w:hAnsiTheme="minorHAnsi" w:cstheme="minorHAnsi"/>
          <w:sz w:val="22"/>
          <w:szCs w:val="22"/>
        </w:rPr>
        <w:t xml:space="preserve">Metsästysasetusta </w:t>
      </w:r>
      <w:r w:rsidR="006C5DC8">
        <w:rPr>
          <w:rFonts w:asciiTheme="minorHAnsi" w:hAnsiTheme="minorHAnsi" w:cstheme="minorHAnsi"/>
          <w:sz w:val="22"/>
          <w:szCs w:val="22"/>
        </w:rPr>
        <w:t xml:space="preserve">muutetaan </w:t>
      </w:r>
      <w:r w:rsidR="006C5DC8" w:rsidRPr="006C5DC8">
        <w:rPr>
          <w:rFonts w:asciiTheme="minorHAnsi" w:hAnsiTheme="minorHAnsi" w:cstheme="minorHAnsi"/>
          <w:sz w:val="22"/>
          <w:szCs w:val="22"/>
        </w:rPr>
        <w:t>siten</w:t>
      </w:r>
      <w:r w:rsidRPr="005D2D78">
        <w:rPr>
          <w:rFonts w:asciiTheme="minorHAnsi" w:hAnsiTheme="minorHAnsi" w:cstheme="minorHAnsi"/>
          <w:sz w:val="22"/>
          <w:szCs w:val="22"/>
        </w:rPr>
        <w:t xml:space="preserve">, että yleinen rauhoitusaika sudelle on helmikuun 11 päivästä marraskuun 30 päivään. </w:t>
      </w:r>
      <w:r w:rsidR="00E475CF" w:rsidRPr="005D2D78">
        <w:rPr>
          <w:rFonts w:asciiTheme="minorHAnsi" w:hAnsiTheme="minorHAnsi" w:cstheme="minorHAnsi"/>
          <w:sz w:val="22"/>
          <w:szCs w:val="22"/>
        </w:rPr>
        <w:t>Suden parittelukausi alkaa yleensä helmikuun lopulla</w:t>
      </w:r>
      <w:r w:rsidR="006C5DC8">
        <w:rPr>
          <w:rFonts w:asciiTheme="minorHAnsi" w:hAnsiTheme="minorHAnsi" w:cstheme="minorHAnsi"/>
          <w:sz w:val="22"/>
          <w:szCs w:val="22"/>
        </w:rPr>
        <w:t xml:space="preserve"> </w:t>
      </w:r>
      <w:r w:rsidR="00E475CF" w:rsidRPr="005D2D78">
        <w:rPr>
          <w:rFonts w:asciiTheme="minorHAnsi" w:hAnsiTheme="minorHAnsi" w:cstheme="minorHAnsi"/>
          <w:sz w:val="22"/>
          <w:szCs w:val="22"/>
        </w:rPr>
        <w:t>tai maaliskuun alussa, joten on tarkoituksenmukaista päättää suden metsästys ennen parittelukauden alkua. Näin ollen pyynnillä, jonka on tarkoitus päättyä viimeistään 11.2., ei ole vaikutusta lisääntymiseen</w:t>
      </w:r>
      <w:r w:rsidR="005D2D78">
        <w:rPr>
          <w:rFonts w:asciiTheme="minorHAnsi" w:hAnsiTheme="minorHAnsi" w:cstheme="minorHAnsi"/>
          <w:sz w:val="22"/>
          <w:szCs w:val="22"/>
        </w:rPr>
        <w:t>.</w:t>
      </w:r>
      <w:r w:rsidR="00E475CF" w:rsidRPr="005D2D78">
        <w:rPr>
          <w:rFonts w:asciiTheme="minorHAnsi" w:hAnsiTheme="minorHAnsi" w:cstheme="minorHAnsi"/>
          <w:sz w:val="22"/>
          <w:szCs w:val="22"/>
        </w:rPr>
        <w:t xml:space="preserve"> </w:t>
      </w:r>
      <w:r w:rsidR="00D33B75" w:rsidRPr="005D2D78">
        <w:rPr>
          <w:rFonts w:asciiTheme="minorHAnsi" w:hAnsiTheme="minorHAnsi" w:cstheme="minorHAnsi"/>
          <w:sz w:val="22"/>
          <w:szCs w:val="22"/>
        </w:rPr>
        <w:t>Lainmuutosten toteuduttua s</w:t>
      </w:r>
      <w:r w:rsidR="00F25292" w:rsidRPr="005D2D78">
        <w:rPr>
          <w:rFonts w:asciiTheme="minorHAnsi" w:hAnsiTheme="minorHAnsi" w:cstheme="minorHAnsi"/>
          <w:sz w:val="22"/>
          <w:szCs w:val="22"/>
        </w:rPr>
        <w:t xml:space="preserve">utta voidaan metsästää </w:t>
      </w:r>
      <w:r w:rsidR="00D33B75" w:rsidRPr="005D2D78">
        <w:rPr>
          <w:rFonts w:asciiTheme="minorHAnsi" w:hAnsiTheme="minorHAnsi" w:cstheme="minorHAnsi"/>
          <w:sz w:val="22"/>
          <w:szCs w:val="22"/>
        </w:rPr>
        <w:t xml:space="preserve">kyseessä olevana </w:t>
      </w:r>
      <w:r w:rsidR="00F25292" w:rsidRPr="005D2D78">
        <w:rPr>
          <w:rFonts w:asciiTheme="minorHAnsi" w:hAnsiTheme="minorHAnsi" w:cstheme="minorHAnsi"/>
          <w:sz w:val="22"/>
          <w:szCs w:val="22"/>
        </w:rPr>
        <w:t>metsästysaikana alueellisen kiintiön puitteissa.</w:t>
      </w:r>
      <w:r w:rsidR="00E475CF" w:rsidRPr="005D2D78">
        <w:rPr>
          <w:rFonts w:asciiTheme="minorHAnsi" w:hAnsiTheme="minorHAnsi" w:cstheme="minorHAnsi"/>
          <w:sz w:val="22"/>
          <w:szCs w:val="22"/>
        </w:rPr>
        <w:t xml:space="preserve"> </w:t>
      </w:r>
    </w:p>
    <w:p w14:paraId="1A9EA3A9" w14:textId="77777777" w:rsidR="00D62DCC" w:rsidRPr="005D2D78" w:rsidRDefault="00D62DCC" w:rsidP="00D62DCC">
      <w:pPr>
        <w:pStyle w:val="MNormaali"/>
        <w:jc w:val="both"/>
        <w:rPr>
          <w:rFonts w:asciiTheme="minorHAnsi" w:hAnsiTheme="minorHAnsi" w:cstheme="minorHAnsi"/>
          <w:sz w:val="22"/>
          <w:szCs w:val="22"/>
        </w:rPr>
      </w:pPr>
    </w:p>
    <w:p w14:paraId="52F953AC" w14:textId="77777777" w:rsidR="00D62DCC" w:rsidRPr="005D2D78" w:rsidRDefault="00D62DCC" w:rsidP="00D62DCC">
      <w:pPr>
        <w:pStyle w:val="MNormaali"/>
        <w:jc w:val="both"/>
        <w:rPr>
          <w:rFonts w:asciiTheme="minorHAnsi" w:hAnsiTheme="minorHAnsi" w:cstheme="minorHAnsi"/>
          <w:sz w:val="22"/>
          <w:szCs w:val="22"/>
        </w:rPr>
      </w:pPr>
      <w:r w:rsidRPr="005D2D78">
        <w:rPr>
          <w:rFonts w:asciiTheme="minorHAnsi" w:hAnsiTheme="minorHAnsi" w:cstheme="minorHAnsi"/>
          <w:sz w:val="22"/>
          <w:szCs w:val="22"/>
        </w:rPr>
        <w:t>Metsästyslain 41 §:n 5 momentin mukaan poikkeuslupien ja 41 a §:n 4 momentissa tarkoitetun kiintiön nojalla pyydettävän saaliin vuotuista määrää voidaan rajoittaa maa- ja metsätalousministeriön asetuksella, jossa voidaan antaa tarkempia säännöksiä siitä, mitä riistaeläinlajia tai poikkeusluvan myöntämisperustetta rajoitus koskee, suurimmasta sallitusta saalismäärästä, saalisyksilöiden sukupuolesta ja iästä sekä alueesta, jota rajoitus koskee. Maa- ja metsätalousministeriöllä on siten toimivalta rajoittaa poikkeuslupien nojalla pyydettävän saaliin määrää ja aluetta. Tässä tapauksessa ei ole tarpeen rajoittaa poikkeuslupien määrää</w:t>
      </w:r>
      <w:r w:rsidR="00843099" w:rsidRPr="005D2D78">
        <w:rPr>
          <w:rFonts w:asciiTheme="minorHAnsi" w:hAnsiTheme="minorHAnsi" w:cstheme="minorHAnsi"/>
          <w:sz w:val="22"/>
          <w:szCs w:val="22"/>
        </w:rPr>
        <w:t>.</w:t>
      </w:r>
    </w:p>
    <w:p w14:paraId="420BE00D" w14:textId="77777777" w:rsidR="00843099" w:rsidRPr="005D2D78" w:rsidRDefault="00843099" w:rsidP="00F25292">
      <w:pPr>
        <w:pStyle w:val="MNormaali"/>
        <w:jc w:val="both"/>
        <w:rPr>
          <w:rFonts w:asciiTheme="minorHAnsi" w:hAnsiTheme="minorHAnsi" w:cstheme="minorHAnsi"/>
          <w:sz w:val="22"/>
          <w:szCs w:val="22"/>
        </w:rPr>
      </w:pPr>
    </w:p>
    <w:p w14:paraId="5C9F2225" w14:textId="44493AFE" w:rsidR="005F7E35" w:rsidRPr="005D2D78" w:rsidRDefault="005F7E35" w:rsidP="00F25292">
      <w:pPr>
        <w:pStyle w:val="MNormaali"/>
        <w:jc w:val="both"/>
        <w:rPr>
          <w:rFonts w:asciiTheme="minorHAnsi" w:hAnsiTheme="minorHAnsi" w:cstheme="minorHAnsi"/>
          <w:sz w:val="22"/>
          <w:szCs w:val="22"/>
        </w:rPr>
      </w:pPr>
      <w:r w:rsidRPr="005D2D78">
        <w:rPr>
          <w:rFonts w:asciiTheme="minorHAnsi" w:hAnsiTheme="minorHAnsi" w:cstheme="minorHAnsi"/>
          <w:sz w:val="22"/>
          <w:szCs w:val="22"/>
        </w:rPr>
        <w:t xml:space="preserve">Tämä ei estä kuitenkaan samanaikaisten </w:t>
      </w:r>
      <w:r w:rsidR="005D2D78">
        <w:rPr>
          <w:rFonts w:asciiTheme="minorHAnsi" w:hAnsiTheme="minorHAnsi" w:cstheme="minorHAnsi"/>
          <w:sz w:val="22"/>
          <w:szCs w:val="22"/>
        </w:rPr>
        <w:t xml:space="preserve">tai samalle alueelle sijoittuvien </w:t>
      </w:r>
      <w:r w:rsidRPr="005D2D78">
        <w:rPr>
          <w:rFonts w:asciiTheme="minorHAnsi" w:hAnsiTheme="minorHAnsi" w:cstheme="minorHAnsi"/>
          <w:sz w:val="22"/>
          <w:szCs w:val="22"/>
        </w:rPr>
        <w:t>vahinko</w:t>
      </w:r>
      <w:r w:rsidR="005D2D78">
        <w:rPr>
          <w:rFonts w:asciiTheme="minorHAnsi" w:hAnsiTheme="minorHAnsi" w:cstheme="minorHAnsi"/>
          <w:sz w:val="22"/>
          <w:szCs w:val="22"/>
        </w:rPr>
        <w:t>- ja turvallisuus</w:t>
      </w:r>
      <w:r w:rsidRPr="005D2D78">
        <w:rPr>
          <w:rFonts w:asciiTheme="minorHAnsi" w:hAnsiTheme="minorHAnsi" w:cstheme="minorHAnsi"/>
          <w:sz w:val="22"/>
          <w:szCs w:val="22"/>
        </w:rPr>
        <w:t>perusteisten poikkeuslupien käyttöä</w:t>
      </w:r>
      <w:r w:rsidR="00D62DCC" w:rsidRPr="005D2D78">
        <w:rPr>
          <w:rFonts w:asciiTheme="minorHAnsi" w:hAnsiTheme="minorHAnsi" w:cstheme="minorHAnsi"/>
          <w:sz w:val="22"/>
          <w:szCs w:val="22"/>
        </w:rPr>
        <w:t>,</w:t>
      </w:r>
      <w:r w:rsidRPr="005D2D78">
        <w:rPr>
          <w:rFonts w:asciiTheme="minorHAnsi" w:hAnsiTheme="minorHAnsi" w:cstheme="minorHAnsi"/>
          <w:sz w:val="22"/>
          <w:szCs w:val="22"/>
        </w:rPr>
        <w:t xml:space="preserve"> </w:t>
      </w:r>
      <w:r w:rsidR="005D2D78">
        <w:rPr>
          <w:rFonts w:asciiTheme="minorHAnsi" w:hAnsiTheme="minorHAnsi" w:cstheme="minorHAnsi"/>
          <w:sz w:val="22"/>
          <w:szCs w:val="22"/>
        </w:rPr>
        <w:t>jolloin</w:t>
      </w:r>
      <w:r w:rsidRPr="005D2D78">
        <w:rPr>
          <w:rFonts w:asciiTheme="minorHAnsi" w:hAnsiTheme="minorHAnsi" w:cstheme="minorHAnsi"/>
          <w:sz w:val="22"/>
          <w:szCs w:val="22"/>
        </w:rPr>
        <w:t xml:space="preserve"> tarvetta </w:t>
      </w:r>
      <w:r w:rsidR="005D2D78">
        <w:rPr>
          <w:rFonts w:asciiTheme="minorHAnsi" w:hAnsiTheme="minorHAnsi" w:cstheme="minorHAnsi"/>
          <w:sz w:val="22"/>
          <w:szCs w:val="22"/>
        </w:rPr>
        <w:t>voi olla</w:t>
      </w:r>
      <w:r w:rsidRPr="005D2D78">
        <w:rPr>
          <w:rFonts w:asciiTheme="minorHAnsi" w:hAnsiTheme="minorHAnsi" w:cstheme="minorHAnsi"/>
          <w:sz w:val="22"/>
          <w:szCs w:val="22"/>
        </w:rPr>
        <w:t xml:space="preserve"> </w:t>
      </w:r>
      <w:r w:rsidR="005D2D78">
        <w:rPr>
          <w:rFonts w:asciiTheme="minorHAnsi" w:hAnsiTheme="minorHAnsi" w:cstheme="minorHAnsi"/>
          <w:sz w:val="22"/>
          <w:szCs w:val="22"/>
        </w:rPr>
        <w:t xml:space="preserve">myös </w:t>
      </w:r>
      <w:r w:rsidRPr="005D2D78">
        <w:rPr>
          <w:rFonts w:asciiTheme="minorHAnsi" w:hAnsiTheme="minorHAnsi" w:cstheme="minorHAnsi"/>
          <w:sz w:val="22"/>
          <w:szCs w:val="22"/>
        </w:rPr>
        <w:t xml:space="preserve">muutoin kielletyille pyyntimenetelmille. </w:t>
      </w:r>
      <w:r w:rsidR="00D62DCC" w:rsidRPr="005D2D78">
        <w:rPr>
          <w:rFonts w:asciiTheme="minorHAnsi" w:hAnsiTheme="minorHAnsi" w:cstheme="minorHAnsi"/>
          <w:sz w:val="22"/>
          <w:szCs w:val="22"/>
        </w:rPr>
        <w:t>Esimerkiksi p</w:t>
      </w:r>
      <w:r w:rsidRPr="005D2D78">
        <w:rPr>
          <w:rFonts w:asciiTheme="minorHAnsi" w:hAnsiTheme="minorHAnsi" w:cstheme="minorHAnsi"/>
          <w:sz w:val="22"/>
          <w:szCs w:val="22"/>
        </w:rPr>
        <w:t xml:space="preserve">oronhoitoalueella olennaista on susien aiheuttamien </w:t>
      </w:r>
      <w:r w:rsidR="00D62DCC" w:rsidRPr="005D2D78">
        <w:rPr>
          <w:rFonts w:asciiTheme="minorHAnsi" w:hAnsiTheme="minorHAnsi" w:cstheme="minorHAnsi"/>
          <w:sz w:val="22"/>
          <w:szCs w:val="22"/>
        </w:rPr>
        <w:t>erittäin merkittävien poro</w:t>
      </w:r>
      <w:r w:rsidRPr="005D2D78">
        <w:rPr>
          <w:rFonts w:asciiTheme="minorHAnsi" w:hAnsiTheme="minorHAnsi" w:cstheme="minorHAnsi"/>
          <w:sz w:val="22"/>
          <w:szCs w:val="22"/>
        </w:rPr>
        <w:t xml:space="preserve">vahinkojen vähentäminen, ja se on tehokkainta poikkeusluvilla, jolloin voidaan sallia myös kiellettyjen pyyntivälineiden käyttö. </w:t>
      </w:r>
      <w:r w:rsidR="007E0379" w:rsidRPr="005D2D78">
        <w:rPr>
          <w:rFonts w:asciiTheme="minorHAnsi" w:hAnsiTheme="minorHAnsi" w:cstheme="minorHAnsi"/>
          <w:sz w:val="22"/>
          <w:szCs w:val="22"/>
        </w:rPr>
        <w:t xml:space="preserve">Tämän johdosta poronhoitoalueelle ei ole asetettu </w:t>
      </w:r>
      <w:r w:rsidR="005D2D78" w:rsidRPr="005D2D78">
        <w:rPr>
          <w:rFonts w:asciiTheme="minorHAnsi" w:hAnsiTheme="minorHAnsi" w:cstheme="minorHAnsi"/>
          <w:sz w:val="22"/>
          <w:szCs w:val="22"/>
        </w:rPr>
        <w:t>kiintiötä,</w:t>
      </w:r>
      <w:r w:rsidR="007E0379" w:rsidRPr="005D2D78">
        <w:rPr>
          <w:rFonts w:asciiTheme="minorHAnsi" w:hAnsiTheme="minorHAnsi" w:cstheme="minorHAnsi"/>
          <w:sz w:val="22"/>
          <w:szCs w:val="22"/>
        </w:rPr>
        <w:t xml:space="preserve"> vaan asetus koskee vain poronhoitoalueen ulkopuolista aluetta. </w:t>
      </w:r>
      <w:r w:rsidR="00843099" w:rsidRPr="005D2D78">
        <w:rPr>
          <w:rFonts w:asciiTheme="minorHAnsi" w:hAnsiTheme="minorHAnsi" w:cstheme="minorHAnsi"/>
          <w:sz w:val="22"/>
          <w:szCs w:val="22"/>
        </w:rPr>
        <w:t>Poronhoitoalueen suden metsästy</w:t>
      </w:r>
      <w:r w:rsidR="007E0379" w:rsidRPr="005D2D78">
        <w:rPr>
          <w:rFonts w:asciiTheme="minorHAnsi" w:hAnsiTheme="minorHAnsi" w:cstheme="minorHAnsi"/>
          <w:sz w:val="22"/>
          <w:szCs w:val="22"/>
        </w:rPr>
        <w:t>s jatkuu kuten aiemmin</w:t>
      </w:r>
      <w:r w:rsidR="00843099" w:rsidRPr="005D2D78">
        <w:rPr>
          <w:rFonts w:asciiTheme="minorHAnsi" w:hAnsiTheme="minorHAnsi" w:cstheme="minorHAnsi"/>
          <w:sz w:val="22"/>
          <w:szCs w:val="22"/>
        </w:rPr>
        <w:t>.</w:t>
      </w:r>
    </w:p>
    <w:p w14:paraId="5FEDD3F6" w14:textId="77777777" w:rsidR="00F25292" w:rsidRPr="005D2D78" w:rsidRDefault="00F25292" w:rsidP="00F25292">
      <w:pPr>
        <w:pStyle w:val="MNormaali"/>
        <w:jc w:val="both"/>
        <w:rPr>
          <w:rFonts w:asciiTheme="minorHAnsi" w:hAnsiTheme="minorHAnsi" w:cstheme="minorHAnsi"/>
          <w:sz w:val="22"/>
          <w:szCs w:val="22"/>
        </w:rPr>
      </w:pPr>
    </w:p>
    <w:p w14:paraId="09E0AFF9" w14:textId="05561B15" w:rsidR="00D62DCC" w:rsidRPr="005D2D78" w:rsidRDefault="005F7E35" w:rsidP="00AE1471">
      <w:pPr>
        <w:pStyle w:val="MNormaali"/>
        <w:jc w:val="both"/>
        <w:rPr>
          <w:rFonts w:asciiTheme="minorHAnsi" w:hAnsiTheme="minorHAnsi" w:cstheme="minorHAnsi"/>
          <w:sz w:val="22"/>
          <w:szCs w:val="22"/>
        </w:rPr>
      </w:pPr>
      <w:r w:rsidRPr="005D2D78">
        <w:rPr>
          <w:rFonts w:asciiTheme="minorHAnsi" w:hAnsiTheme="minorHAnsi" w:cstheme="minorHAnsi"/>
          <w:sz w:val="22"/>
          <w:szCs w:val="22"/>
        </w:rPr>
        <w:t xml:space="preserve">Jos sutta metsästetään alueellisen kiintiön nojalla, metsästyksen johtajan </w:t>
      </w:r>
      <w:r w:rsidR="00D62DCC" w:rsidRPr="005D2D78">
        <w:rPr>
          <w:rFonts w:asciiTheme="minorHAnsi" w:hAnsiTheme="minorHAnsi" w:cstheme="minorHAnsi"/>
          <w:sz w:val="22"/>
          <w:szCs w:val="22"/>
        </w:rPr>
        <w:t>on</w:t>
      </w:r>
      <w:r w:rsidRPr="005D2D78">
        <w:rPr>
          <w:rFonts w:asciiTheme="minorHAnsi" w:hAnsiTheme="minorHAnsi" w:cstheme="minorHAnsi"/>
          <w:sz w:val="22"/>
          <w:szCs w:val="22"/>
        </w:rPr>
        <w:t xml:space="preserve"> etukäteen ilmoitettava Suomen riistakeskukselle pyyntialueesta ja jokaisesta pyyntiin lähdöstä. Suomen riistakeskus vastaa alueellisen kiintiön nojalla sallitun metsästyksen seurannasta, ja se tarvitsee tiedot varautuessaan metsästyksen lopettamista koskevan määräyksen antamiseen ja siitä tiedottamiseen.</w:t>
      </w:r>
      <w:r w:rsidR="00D62DCC" w:rsidRPr="005D2D78">
        <w:rPr>
          <w:rFonts w:asciiTheme="minorHAnsi" w:hAnsiTheme="minorHAnsi" w:cstheme="minorHAnsi"/>
          <w:sz w:val="22"/>
          <w:szCs w:val="22"/>
        </w:rPr>
        <w:t xml:space="preserve"> Tämän</w:t>
      </w:r>
      <w:r w:rsidR="005D2D78">
        <w:rPr>
          <w:rFonts w:asciiTheme="minorHAnsi" w:hAnsiTheme="minorHAnsi" w:cstheme="minorHAnsi"/>
          <w:sz w:val="22"/>
          <w:szCs w:val="22"/>
        </w:rPr>
        <w:t xml:space="preserve"> takia</w:t>
      </w:r>
      <w:r w:rsidR="00D62DCC" w:rsidRPr="005D2D78">
        <w:rPr>
          <w:rFonts w:asciiTheme="minorHAnsi" w:hAnsiTheme="minorHAnsi" w:cstheme="minorHAnsi"/>
          <w:sz w:val="22"/>
          <w:szCs w:val="22"/>
        </w:rPr>
        <w:t xml:space="preserve"> s</w:t>
      </w:r>
      <w:r w:rsidR="00AE1471" w:rsidRPr="005D2D78">
        <w:rPr>
          <w:rFonts w:asciiTheme="minorHAnsi" w:hAnsiTheme="minorHAnsi" w:cstheme="minorHAnsi"/>
          <w:sz w:val="22"/>
          <w:szCs w:val="22"/>
        </w:rPr>
        <w:t xml:space="preserve">aaliiksi saadusta sudesta </w:t>
      </w:r>
      <w:r w:rsidR="00D62DCC" w:rsidRPr="005D2D78">
        <w:rPr>
          <w:rFonts w:asciiTheme="minorHAnsi" w:hAnsiTheme="minorHAnsi" w:cstheme="minorHAnsi"/>
          <w:sz w:val="22"/>
          <w:szCs w:val="22"/>
        </w:rPr>
        <w:t xml:space="preserve">on </w:t>
      </w:r>
      <w:r w:rsidR="00AE1471" w:rsidRPr="005D2D78">
        <w:rPr>
          <w:rFonts w:asciiTheme="minorHAnsi" w:hAnsiTheme="minorHAnsi" w:cstheme="minorHAnsi"/>
          <w:sz w:val="22"/>
          <w:szCs w:val="22"/>
        </w:rPr>
        <w:t xml:space="preserve">ilmoitettava välittömästi Suomen riistakeskukselle. Lähtökohtaisesti saaliin saanut metsästäjä tekee saalisilmoituksen ensitoimenaan kaadolla käyttäen Oma riista -mobiilisovellusta. Jos kaatopaikalla ei ole </w:t>
      </w:r>
      <w:r w:rsidR="00AE1471" w:rsidRPr="005D2D78">
        <w:rPr>
          <w:rFonts w:asciiTheme="minorHAnsi" w:hAnsiTheme="minorHAnsi" w:cstheme="minorHAnsi"/>
          <w:sz w:val="22"/>
          <w:szCs w:val="22"/>
        </w:rPr>
        <w:lastRenderedPageBreak/>
        <w:t xml:space="preserve">puhelinverkkoa, metsästäjän tulee poistua katvealueelta, jolloin saalisilmoitus välittyy Suomen riistakeskuksen Oma riista -palveluun heti, kun puhelin on jälleen verkossa ja sovellus käynnistetään. Ilmoitus olisi tehtävä muutamien kymmenien minuuttien kuluessa kaadosta, jotta se voidaan katsoa tehdyksi välittömästi. </w:t>
      </w:r>
    </w:p>
    <w:p w14:paraId="0BCBA253" w14:textId="77777777" w:rsidR="00D62DCC" w:rsidRPr="005D2D78" w:rsidRDefault="00D62DCC" w:rsidP="00AE1471">
      <w:pPr>
        <w:pStyle w:val="MNormaali"/>
        <w:jc w:val="both"/>
        <w:rPr>
          <w:rFonts w:asciiTheme="minorHAnsi" w:hAnsiTheme="minorHAnsi" w:cstheme="minorHAnsi"/>
          <w:sz w:val="22"/>
          <w:szCs w:val="22"/>
        </w:rPr>
      </w:pPr>
    </w:p>
    <w:p w14:paraId="1E1F0CD7" w14:textId="77777777" w:rsidR="00AE1471" w:rsidRPr="005D2D78" w:rsidRDefault="00AE1471" w:rsidP="00AE1471">
      <w:pPr>
        <w:pStyle w:val="MNormaali"/>
        <w:jc w:val="both"/>
        <w:rPr>
          <w:rFonts w:asciiTheme="minorHAnsi" w:hAnsiTheme="minorHAnsi" w:cstheme="minorHAnsi"/>
          <w:sz w:val="22"/>
          <w:szCs w:val="22"/>
        </w:rPr>
      </w:pPr>
      <w:r w:rsidRPr="005D2D78">
        <w:rPr>
          <w:rFonts w:asciiTheme="minorHAnsi" w:hAnsiTheme="minorHAnsi" w:cstheme="minorHAnsi"/>
          <w:sz w:val="22"/>
          <w:szCs w:val="22"/>
        </w:rPr>
        <w:t>Saalisilmoituksessa ilmoitet</w:t>
      </w:r>
      <w:r w:rsidR="00D62DCC" w:rsidRPr="005D2D78">
        <w:rPr>
          <w:rFonts w:asciiTheme="minorHAnsi" w:hAnsiTheme="minorHAnsi" w:cstheme="minorHAnsi"/>
          <w:sz w:val="22"/>
          <w:szCs w:val="22"/>
        </w:rPr>
        <w:t xml:space="preserve">aan </w:t>
      </w:r>
      <w:r w:rsidRPr="005D2D78">
        <w:rPr>
          <w:rFonts w:asciiTheme="minorHAnsi" w:hAnsiTheme="minorHAnsi" w:cstheme="minorHAnsi"/>
          <w:sz w:val="22"/>
          <w:szCs w:val="22"/>
        </w:rPr>
        <w:t>metsästäjän nimi ja metsästäjänumero, pyydystetyn suden sukupuoli ja arvio suden iästä, pyyntiajankohta ja pyyntipaikan koordinaatit.</w:t>
      </w:r>
      <w:r w:rsidR="00D62DCC" w:rsidRPr="005D2D78">
        <w:rPr>
          <w:rFonts w:asciiTheme="minorHAnsi" w:hAnsiTheme="minorHAnsi" w:cstheme="minorHAnsi"/>
          <w:sz w:val="22"/>
          <w:szCs w:val="22"/>
        </w:rPr>
        <w:t xml:space="preserve"> </w:t>
      </w:r>
      <w:r w:rsidRPr="005D2D78">
        <w:rPr>
          <w:rFonts w:asciiTheme="minorHAnsi" w:hAnsiTheme="minorHAnsi" w:cstheme="minorHAnsi"/>
          <w:sz w:val="22"/>
          <w:szCs w:val="22"/>
        </w:rPr>
        <w:t xml:space="preserve">Saaliiksi saadusta sudesta </w:t>
      </w:r>
      <w:r w:rsidR="00D62DCC" w:rsidRPr="005D2D78">
        <w:rPr>
          <w:rFonts w:asciiTheme="minorHAnsi" w:hAnsiTheme="minorHAnsi" w:cstheme="minorHAnsi"/>
          <w:sz w:val="22"/>
          <w:szCs w:val="22"/>
        </w:rPr>
        <w:t>on</w:t>
      </w:r>
      <w:r w:rsidRPr="005D2D78">
        <w:rPr>
          <w:rFonts w:asciiTheme="minorHAnsi" w:hAnsiTheme="minorHAnsi" w:cstheme="minorHAnsi"/>
          <w:sz w:val="22"/>
          <w:szCs w:val="22"/>
        </w:rPr>
        <w:t xml:space="preserve"> toimitettava DNA-näytteet Luonnonvarakeskukselle 14 vuorokauden kuluessa eläimen pyydystämisestä.</w:t>
      </w:r>
    </w:p>
    <w:p w14:paraId="283C60E9" w14:textId="77777777" w:rsidR="00D62DCC" w:rsidRPr="005D2D78" w:rsidRDefault="00D62DCC" w:rsidP="00AE1471">
      <w:pPr>
        <w:pStyle w:val="MNormaali"/>
        <w:jc w:val="both"/>
        <w:rPr>
          <w:rFonts w:asciiTheme="minorHAnsi" w:hAnsiTheme="minorHAnsi" w:cstheme="minorHAnsi"/>
          <w:sz w:val="22"/>
          <w:szCs w:val="22"/>
        </w:rPr>
      </w:pPr>
    </w:p>
    <w:p w14:paraId="2F5E8517" w14:textId="4F054D9D" w:rsidR="00D62DCC" w:rsidRPr="005D2D78" w:rsidRDefault="00D62DCC" w:rsidP="00D62DCC">
      <w:pPr>
        <w:pStyle w:val="MNormaali"/>
        <w:jc w:val="both"/>
        <w:rPr>
          <w:rFonts w:asciiTheme="minorHAnsi" w:hAnsiTheme="minorHAnsi" w:cstheme="minorHAnsi"/>
          <w:sz w:val="22"/>
          <w:szCs w:val="22"/>
        </w:rPr>
      </w:pPr>
      <w:r w:rsidRPr="005D2D78">
        <w:rPr>
          <w:rFonts w:asciiTheme="minorHAnsi" w:hAnsiTheme="minorHAnsi" w:cstheme="minorHAnsi"/>
          <w:sz w:val="22"/>
          <w:szCs w:val="22"/>
        </w:rPr>
        <w:t>Kiintiön tultua täyteen Suomen riistakeskuksen on määrättävä metsästys alueella lopetettavaksi ja tiedotettava määräyksestä riittävän tehokkaasti. Käytännössä tiedottaminen voidaan hoitaa tehokkaasti esimerkiksi Suomen riistakeskuksen verkkosivujen ja Oma riista -mobiilisovelluksen välityksellä. Metsästäjien on syytä seurata aktiivisesti edellä mainittuja kanavia, sillä momentin mukaan metsästyksen lopettamisen katsottaisiin tulleen metsästäjien tietoon vuorokauden kuluttua määräyksen antamisesta. Suomen riistakeskuksen on toimitettava maa- ja metsätalousministeriölle tiedot suden kiintiömetsästyksestä seitsemän vuorokauden kuluessa kiintiömetsästyksen päättymisestä.</w:t>
      </w:r>
      <w:r w:rsidR="007E0379" w:rsidRPr="005D2D78">
        <w:rPr>
          <w:rFonts w:asciiTheme="minorHAnsi" w:hAnsiTheme="minorHAnsi" w:cstheme="minorHAnsi"/>
          <w:sz w:val="22"/>
          <w:szCs w:val="22"/>
        </w:rPr>
        <w:t xml:space="preserve"> Edellä kuvatuilla toimilla pyritään varmistamaan se, ettei kiintiö missään tilanteessa ylity.</w:t>
      </w:r>
    </w:p>
    <w:p w14:paraId="582490E8" w14:textId="77777777" w:rsidR="00F25292" w:rsidRPr="005D2D78" w:rsidRDefault="00F25292" w:rsidP="00F25292">
      <w:pPr>
        <w:pStyle w:val="MNormaali"/>
        <w:jc w:val="both"/>
        <w:rPr>
          <w:rFonts w:asciiTheme="minorHAnsi" w:hAnsiTheme="minorHAnsi" w:cstheme="minorHAnsi"/>
          <w:sz w:val="22"/>
          <w:szCs w:val="22"/>
        </w:rPr>
      </w:pPr>
    </w:p>
    <w:p w14:paraId="0DD7EE0C" w14:textId="77777777" w:rsidR="00F25292" w:rsidRPr="005D2D78" w:rsidRDefault="00F25292" w:rsidP="00F25292">
      <w:pPr>
        <w:pStyle w:val="MNormaali"/>
        <w:jc w:val="both"/>
        <w:rPr>
          <w:rFonts w:asciiTheme="minorHAnsi" w:hAnsiTheme="minorHAnsi" w:cstheme="minorHAnsi"/>
          <w:sz w:val="22"/>
          <w:szCs w:val="22"/>
        </w:rPr>
      </w:pPr>
      <w:r w:rsidRPr="005D2D78">
        <w:rPr>
          <w:rFonts w:asciiTheme="minorHAnsi" w:hAnsiTheme="minorHAnsi" w:cstheme="minorHAnsi"/>
          <w:sz w:val="22"/>
          <w:szCs w:val="22"/>
        </w:rPr>
        <w:t>Suomen riistakeskukselle on annettu 1.3.2011 voimaan tulleilla metsästyslain muutoksilla toimivalta myöntää riistaeläinten pyynti- ja poikkeuslupia. Suomen riistakeskus on itsenäinen julkisoikeudellinen laitos, jossa em. kaltaiset julkiset hallintotehtävät tehdään rikosoikeudellisella virkavastuulla. Suomen riistakeskusta ohjaa ja valvoo maa- ja metsätalousministeriö. Suomen riistakeskuksen toimintaa ohjaa myös tämä maa- ja metsätalousministeriön asetuksella määräämä alueellisen kiintiön suurin sallittu saalismäärä ja aluetta koskeva rajoitus.</w:t>
      </w:r>
    </w:p>
    <w:p w14:paraId="2FD40D10" w14:textId="77777777" w:rsidR="008C1179" w:rsidRPr="005D2D78" w:rsidRDefault="008C1179" w:rsidP="00F25292">
      <w:pPr>
        <w:pStyle w:val="MNormaali"/>
        <w:jc w:val="both"/>
        <w:rPr>
          <w:rFonts w:asciiTheme="minorHAnsi" w:hAnsiTheme="minorHAnsi" w:cstheme="minorHAnsi"/>
          <w:sz w:val="22"/>
          <w:szCs w:val="22"/>
        </w:rPr>
      </w:pPr>
    </w:p>
    <w:p w14:paraId="7505FC52" w14:textId="77777777" w:rsidR="008C1179" w:rsidRPr="005D2D78" w:rsidRDefault="008C1179" w:rsidP="008C1179">
      <w:pPr>
        <w:pStyle w:val="MNormaali"/>
        <w:jc w:val="both"/>
        <w:rPr>
          <w:rFonts w:asciiTheme="minorHAnsi" w:hAnsiTheme="minorHAnsi" w:cstheme="minorHAnsi"/>
          <w:sz w:val="22"/>
          <w:szCs w:val="22"/>
        </w:rPr>
      </w:pPr>
      <w:r w:rsidRPr="005D2D78">
        <w:rPr>
          <w:rFonts w:asciiTheme="minorHAnsi" w:hAnsiTheme="minorHAnsi" w:cstheme="minorHAnsi"/>
          <w:sz w:val="22"/>
          <w:szCs w:val="22"/>
        </w:rPr>
        <w:t xml:space="preserve">Kesäkuussa 2025 annetulla Euroopan parlamentin ja neuvoston direktiivillä (EU) 2025/1237 muutettiin EU:n luontotyyppien sekä luonnonvaraisen eläimistön ja kasviston suojelusta annettua direktiiviä 92/43/ETY  (luontodirektiivi) suden suojeluaseman osalta. Muutoksella susi siirrettiin luontodirektiivin liitteestä IV (tiukasti suojellut lajit) liitteeseen V (suojellut lajit). </w:t>
      </w:r>
    </w:p>
    <w:p w14:paraId="01ADCA02" w14:textId="77777777" w:rsidR="008C1179" w:rsidRPr="005D2D78" w:rsidRDefault="008C1179" w:rsidP="008C1179">
      <w:pPr>
        <w:pStyle w:val="MNormaali"/>
        <w:jc w:val="both"/>
        <w:rPr>
          <w:rFonts w:asciiTheme="minorHAnsi" w:hAnsiTheme="minorHAnsi" w:cstheme="minorHAnsi"/>
          <w:sz w:val="22"/>
          <w:szCs w:val="22"/>
        </w:rPr>
      </w:pPr>
    </w:p>
    <w:p w14:paraId="032B57B7" w14:textId="77777777" w:rsidR="008C1179" w:rsidRPr="005D2D78" w:rsidRDefault="008C1179" w:rsidP="008C1179">
      <w:pPr>
        <w:pStyle w:val="MNormaali"/>
        <w:jc w:val="both"/>
        <w:rPr>
          <w:rFonts w:asciiTheme="minorHAnsi" w:hAnsiTheme="minorHAnsi" w:cstheme="minorHAnsi"/>
          <w:sz w:val="22"/>
          <w:szCs w:val="22"/>
        </w:rPr>
      </w:pPr>
      <w:r w:rsidRPr="005D2D78">
        <w:rPr>
          <w:rFonts w:asciiTheme="minorHAnsi" w:hAnsiTheme="minorHAnsi" w:cstheme="minorHAnsi"/>
          <w:sz w:val="22"/>
          <w:szCs w:val="22"/>
        </w:rPr>
        <w:t xml:space="preserve">Luontodirektiivissä lajit on eritelty direktiivin liitteisiin niiden suojelustatuksen mukaan. Liitteessä IV olevia eläinlajeja koskee tiukka suojelujärjestelmä niiden luontaisella levinneisyysalueella. Jäsenvaltioiden on kiellettävä muun muassa näitä lajeja koskeva tahallinen pyydystäminen tai tappaminen luonnossa sekä näiden lajien tahallinen häiritseminen erityisesti niiden lisääntymis- jälkeläistenhoito-, talvehtimis- ja muuttoaikana. </w:t>
      </w:r>
    </w:p>
    <w:p w14:paraId="30D0C8AC" w14:textId="77777777" w:rsidR="00935EE7" w:rsidRPr="005D2D78" w:rsidRDefault="00935EE7" w:rsidP="008C1179">
      <w:pPr>
        <w:pStyle w:val="MNormaali"/>
        <w:jc w:val="both"/>
        <w:rPr>
          <w:rFonts w:asciiTheme="minorHAnsi" w:hAnsiTheme="minorHAnsi" w:cstheme="minorHAnsi"/>
          <w:sz w:val="22"/>
          <w:szCs w:val="22"/>
        </w:rPr>
      </w:pPr>
    </w:p>
    <w:p w14:paraId="54AF3A02" w14:textId="77777777" w:rsidR="00650690" w:rsidRPr="005D2D78" w:rsidRDefault="008C1179" w:rsidP="008C1179">
      <w:pPr>
        <w:pStyle w:val="MNormaali"/>
        <w:jc w:val="both"/>
        <w:rPr>
          <w:rFonts w:asciiTheme="minorHAnsi" w:hAnsiTheme="minorHAnsi" w:cstheme="minorHAnsi"/>
          <w:color w:val="0F0F0F"/>
          <w:sz w:val="22"/>
          <w:szCs w:val="22"/>
          <w:shd w:val="clear" w:color="auto" w:fill="FFFFFF"/>
        </w:rPr>
      </w:pPr>
      <w:r w:rsidRPr="005D2D78">
        <w:rPr>
          <w:rFonts w:asciiTheme="minorHAnsi" w:hAnsiTheme="minorHAnsi" w:cstheme="minorHAnsi"/>
          <w:sz w:val="22"/>
          <w:szCs w:val="22"/>
        </w:rPr>
        <w:t>Luontodirektiivin liitteessä V olevat lajit eivät ole yhtä tiukasti suojeltuja kuin liitteen IV lajit. Luontodirektiivi lähtökohtaisesti sallii liitteen V lajien metsästyksen. Liitteen V lajien suojelutason tilaa on aktiivisesti seurattava. Jos seuranta osoittaa sen tarpeelliseksi, on jäsenvaltion toteutettava tarpeellisia toimenpiteitä suojelutason turvaamiseksi.</w:t>
      </w:r>
      <w:r w:rsidR="00935EE7" w:rsidRPr="005D2D78">
        <w:rPr>
          <w:rFonts w:asciiTheme="minorHAnsi" w:hAnsiTheme="minorHAnsi" w:cstheme="minorHAnsi"/>
          <w:sz w:val="22"/>
          <w:szCs w:val="22"/>
        </w:rPr>
        <w:t xml:space="preserve"> Tällaisia toimenpiteitä voivat olla muun muassa lupajärjestelmä, rauhoitusaika sekä paikallinen tai väliaikainen rauhoittaminen.</w:t>
      </w:r>
      <w:r w:rsidR="00650690" w:rsidRPr="005D2D78">
        <w:rPr>
          <w:rFonts w:asciiTheme="minorHAnsi" w:hAnsiTheme="minorHAnsi" w:cstheme="minorHAnsi"/>
          <w:color w:val="0F0F0F"/>
          <w:sz w:val="22"/>
          <w:szCs w:val="22"/>
          <w:shd w:val="clear" w:color="auto" w:fill="FFFFFF"/>
        </w:rPr>
        <w:t xml:space="preserve"> </w:t>
      </w:r>
    </w:p>
    <w:p w14:paraId="61513485" w14:textId="77777777" w:rsidR="00650690" w:rsidRPr="005D2D78" w:rsidRDefault="00650690" w:rsidP="008C1179">
      <w:pPr>
        <w:pStyle w:val="MNormaali"/>
        <w:jc w:val="both"/>
        <w:rPr>
          <w:rFonts w:asciiTheme="minorHAnsi" w:hAnsiTheme="minorHAnsi" w:cstheme="minorHAnsi"/>
          <w:color w:val="0F0F0F"/>
          <w:sz w:val="22"/>
          <w:szCs w:val="22"/>
          <w:shd w:val="clear" w:color="auto" w:fill="FFFFFF"/>
        </w:rPr>
      </w:pPr>
    </w:p>
    <w:p w14:paraId="7BB1AD9F" w14:textId="59DC3261" w:rsidR="00F25292" w:rsidRPr="005D2D78" w:rsidRDefault="00650690" w:rsidP="00F25292">
      <w:pPr>
        <w:pStyle w:val="MNormaali"/>
        <w:jc w:val="both"/>
        <w:rPr>
          <w:rFonts w:asciiTheme="minorHAnsi" w:hAnsiTheme="minorHAnsi" w:cstheme="minorHAnsi"/>
          <w:sz w:val="22"/>
          <w:szCs w:val="22"/>
        </w:rPr>
      </w:pPr>
      <w:r w:rsidRPr="005D2D78">
        <w:rPr>
          <w:rFonts w:asciiTheme="minorHAnsi" w:hAnsiTheme="minorHAnsi" w:cstheme="minorHAnsi"/>
          <w:color w:val="0F0F0F"/>
          <w:sz w:val="22"/>
          <w:szCs w:val="22"/>
          <w:shd w:val="clear" w:color="auto" w:fill="FFFFFF"/>
        </w:rPr>
        <w:t>Liitteen IV lajeihin sovelletaan luontodirektiivin 12 artiklaa, joka kieltää lajin yksilöiden tappamisen ja josta voidaan poiketa ainoastaan 16 artiklan nojalla erityisin perustein. Liitteen V lajina sutta koskee 14 artikla, joka lähtökohtaisesti mahdollistaa lajin metsästyksen. Seurauksena EU-lainsäädäntö sallii suden kannanhoidolliset toimenpiteet luontodirektiivin 14 artiklan ja EU-tuomioistuimen oikeuskäytännön mukaisesti. Vaikutukset ovat jo nähtävissä. Komissio luopui 11 vuotta käynnissä olleesta kanneprosessista Ruotsia vastaan, koska rikkomusmenettelylle eikä kanteluille ollut enää oikeudellista perustaa.</w:t>
      </w:r>
      <w:r w:rsidRPr="005D2D78">
        <w:rPr>
          <w:rStyle w:val="Alaviitteenviite"/>
          <w:rFonts w:asciiTheme="minorHAnsi" w:hAnsiTheme="minorHAnsi" w:cstheme="minorHAnsi"/>
          <w:color w:val="0F0F0F"/>
          <w:sz w:val="22"/>
          <w:szCs w:val="22"/>
          <w:shd w:val="clear" w:color="auto" w:fill="FFFFFF"/>
        </w:rPr>
        <w:footnoteReference w:id="2"/>
      </w:r>
    </w:p>
    <w:p w14:paraId="0CEC0168" w14:textId="77777777" w:rsidR="00B20E7F" w:rsidRDefault="00B20E7F" w:rsidP="00F25292">
      <w:pPr>
        <w:pStyle w:val="MNormaali"/>
        <w:jc w:val="both"/>
        <w:rPr>
          <w:rFonts w:asciiTheme="minorHAnsi" w:hAnsiTheme="minorHAnsi" w:cstheme="minorHAnsi"/>
          <w:sz w:val="22"/>
          <w:szCs w:val="22"/>
        </w:rPr>
      </w:pPr>
    </w:p>
    <w:p w14:paraId="6A5EB37B" w14:textId="54FE98C5" w:rsidR="000973ED" w:rsidRPr="005D2D78" w:rsidRDefault="00F25292" w:rsidP="00F25292">
      <w:pPr>
        <w:pStyle w:val="MNormaali"/>
        <w:jc w:val="both"/>
        <w:rPr>
          <w:rFonts w:asciiTheme="minorHAnsi" w:hAnsiTheme="minorHAnsi" w:cstheme="minorHAnsi"/>
          <w:sz w:val="22"/>
          <w:szCs w:val="22"/>
        </w:rPr>
      </w:pPr>
      <w:r w:rsidRPr="005D2D78">
        <w:rPr>
          <w:rFonts w:asciiTheme="minorHAnsi" w:hAnsiTheme="minorHAnsi" w:cstheme="minorHAnsi"/>
          <w:sz w:val="22"/>
          <w:szCs w:val="22"/>
        </w:rPr>
        <w:t xml:space="preserve">Liitteen V riistaeläinlajeja ovat Suomessa susi </w:t>
      </w:r>
      <w:r w:rsidR="00FC598E" w:rsidRPr="005D2D78">
        <w:rPr>
          <w:rFonts w:asciiTheme="minorHAnsi" w:hAnsiTheme="minorHAnsi" w:cstheme="minorHAnsi"/>
          <w:sz w:val="22"/>
          <w:szCs w:val="22"/>
        </w:rPr>
        <w:t xml:space="preserve">(koko maa) </w:t>
      </w:r>
      <w:r w:rsidRPr="005D2D78">
        <w:rPr>
          <w:rFonts w:asciiTheme="minorHAnsi" w:hAnsiTheme="minorHAnsi" w:cstheme="minorHAnsi"/>
          <w:sz w:val="22"/>
          <w:szCs w:val="22"/>
        </w:rPr>
        <w:t xml:space="preserve">sekä euroopanmajava, halli, kirjohylje, itämeren norppa, hilleri, näätä ja metsäjänis. Näistä vain enää euroopanmajava on säädetty metsästysasetuksen 1 §:ssä pyyntiluvanvaraiseksi, sillä hallin ja itämeren norpan metsästys on säädetty metsästysasetuksen 5 §:ssä rajoitettavaksi alueellisen kiintiön puitteissa. </w:t>
      </w:r>
      <w:r w:rsidR="00FC598E" w:rsidRPr="005D2D78">
        <w:rPr>
          <w:rFonts w:asciiTheme="minorHAnsi" w:hAnsiTheme="minorHAnsi" w:cstheme="minorHAnsi"/>
          <w:sz w:val="22"/>
          <w:szCs w:val="22"/>
        </w:rPr>
        <w:t xml:space="preserve">Suden </w:t>
      </w:r>
      <w:r w:rsidRPr="005D2D78">
        <w:rPr>
          <w:rFonts w:asciiTheme="minorHAnsi" w:hAnsiTheme="minorHAnsi" w:cstheme="minorHAnsi"/>
          <w:sz w:val="22"/>
          <w:szCs w:val="22"/>
        </w:rPr>
        <w:t xml:space="preserve">rauhoitusaika </w:t>
      </w:r>
      <w:r w:rsidR="00FC598E" w:rsidRPr="005D2D78">
        <w:rPr>
          <w:rFonts w:asciiTheme="minorHAnsi" w:hAnsiTheme="minorHAnsi" w:cstheme="minorHAnsi"/>
          <w:sz w:val="22"/>
          <w:szCs w:val="22"/>
        </w:rPr>
        <w:t xml:space="preserve">on </w:t>
      </w:r>
      <w:r w:rsidR="00935EE7" w:rsidRPr="005D2D78">
        <w:rPr>
          <w:rFonts w:asciiTheme="minorHAnsi" w:hAnsiTheme="minorHAnsi" w:cstheme="minorHAnsi"/>
          <w:sz w:val="22"/>
          <w:szCs w:val="22"/>
        </w:rPr>
        <w:t xml:space="preserve">tarkoitus </w:t>
      </w:r>
      <w:r w:rsidR="00FC598E" w:rsidRPr="005D2D78">
        <w:rPr>
          <w:rFonts w:asciiTheme="minorHAnsi" w:hAnsiTheme="minorHAnsi" w:cstheme="minorHAnsi"/>
          <w:sz w:val="22"/>
          <w:szCs w:val="22"/>
        </w:rPr>
        <w:t>sää</w:t>
      </w:r>
      <w:r w:rsidR="00935EE7" w:rsidRPr="005D2D78">
        <w:rPr>
          <w:rFonts w:asciiTheme="minorHAnsi" w:hAnsiTheme="minorHAnsi" w:cstheme="minorHAnsi"/>
          <w:sz w:val="22"/>
          <w:szCs w:val="22"/>
        </w:rPr>
        <w:t>tää</w:t>
      </w:r>
      <w:r w:rsidR="00FC598E" w:rsidRPr="005D2D78">
        <w:rPr>
          <w:rFonts w:asciiTheme="minorHAnsi" w:hAnsiTheme="minorHAnsi" w:cstheme="minorHAnsi"/>
          <w:sz w:val="22"/>
          <w:szCs w:val="22"/>
        </w:rPr>
        <w:t xml:space="preserve"> </w:t>
      </w:r>
      <w:r w:rsidRPr="005D2D78">
        <w:rPr>
          <w:rFonts w:asciiTheme="minorHAnsi" w:hAnsiTheme="minorHAnsi" w:cstheme="minorHAnsi"/>
          <w:sz w:val="22"/>
          <w:szCs w:val="22"/>
        </w:rPr>
        <w:t xml:space="preserve">metsästysasetuksen 24 §:n 1 momentissa </w:t>
      </w:r>
      <w:r w:rsidR="00FC598E" w:rsidRPr="005D2D78">
        <w:rPr>
          <w:rFonts w:asciiTheme="minorHAnsi" w:hAnsiTheme="minorHAnsi" w:cstheme="minorHAnsi"/>
          <w:sz w:val="22"/>
          <w:szCs w:val="22"/>
        </w:rPr>
        <w:t>11.2</w:t>
      </w:r>
      <w:r w:rsidRPr="005D2D78">
        <w:rPr>
          <w:rFonts w:asciiTheme="minorHAnsi" w:hAnsiTheme="minorHAnsi" w:cstheme="minorHAnsi"/>
          <w:sz w:val="22"/>
          <w:szCs w:val="22"/>
        </w:rPr>
        <w:t>.–</w:t>
      </w:r>
      <w:r w:rsidR="00FC598E" w:rsidRPr="005D2D78">
        <w:rPr>
          <w:rFonts w:asciiTheme="minorHAnsi" w:hAnsiTheme="minorHAnsi" w:cstheme="minorHAnsi"/>
          <w:sz w:val="22"/>
          <w:szCs w:val="22"/>
        </w:rPr>
        <w:t>30.11</w:t>
      </w:r>
      <w:r w:rsidRPr="005D2D78">
        <w:rPr>
          <w:rFonts w:asciiTheme="minorHAnsi" w:hAnsiTheme="minorHAnsi" w:cstheme="minorHAnsi"/>
          <w:sz w:val="22"/>
          <w:szCs w:val="22"/>
        </w:rPr>
        <w:t>. väliseksi ajaksi.</w:t>
      </w:r>
    </w:p>
    <w:p w14:paraId="4E18664D" w14:textId="77777777" w:rsidR="000973ED" w:rsidRPr="005D2D78" w:rsidRDefault="000973ED" w:rsidP="00B60021">
      <w:pPr>
        <w:pStyle w:val="MNormaali"/>
        <w:jc w:val="both"/>
        <w:rPr>
          <w:rFonts w:asciiTheme="minorHAnsi" w:hAnsiTheme="minorHAnsi" w:cstheme="minorHAnsi"/>
          <w:sz w:val="22"/>
          <w:szCs w:val="22"/>
        </w:rPr>
      </w:pPr>
    </w:p>
    <w:p w14:paraId="1919720A" w14:textId="77777777" w:rsidR="004221C0" w:rsidRPr="005D2D78" w:rsidRDefault="004221C0" w:rsidP="00B43FAC">
      <w:pPr>
        <w:autoSpaceDE w:val="0"/>
        <w:autoSpaceDN w:val="0"/>
        <w:adjustRightInd w:val="0"/>
        <w:rPr>
          <w:rFonts w:asciiTheme="minorHAnsi" w:hAnsiTheme="minorHAnsi" w:cstheme="minorHAnsi"/>
          <w:b/>
          <w:bCs/>
          <w:color w:val="000000"/>
          <w:sz w:val="22"/>
          <w:szCs w:val="22"/>
          <w:lang w:val="fi-FI" w:eastAsia="fi-FI"/>
        </w:rPr>
      </w:pPr>
    </w:p>
    <w:p w14:paraId="0038A9DA" w14:textId="77777777" w:rsidR="00F07387" w:rsidRPr="005D2D78" w:rsidRDefault="00F07387" w:rsidP="00B43FAC">
      <w:pPr>
        <w:autoSpaceDE w:val="0"/>
        <w:autoSpaceDN w:val="0"/>
        <w:adjustRightInd w:val="0"/>
        <w:rPr>
          <w:rFonts w:asciiTheme="minorHAnsi" w:hAnsiTheme="minorHAnsi" w:cstheme="minorHAnsi"/>
          <w:b/>
          <w:bCs/>
          <w:color w:val="000000"/>
          <w:sz w:val="22"/>
          <w:szCs w:val="22"/>
          <w:lang w:val="fi-FI" w:eastAsia="fi-FI"/>
        </w:rPr>
      </w:pPr>
    </w:p>
    <w:p w14:paraId="18D8B6DC" w14:textId="77777777" w:rsidR="00B60021" w:rsidRPr="005D2D78" w:rsidRDefault="00B60021" w:rsidP="005E043B">
      <w:pPr>
        <w:pStyle w:val="MNumeroitu1Otsikkotaso"/>
        <w:numPr>
          <w:ilvl w:val="0"/>
          <w:numId w:val="0"/>
        </w:numPr>
        <w:ind w:left="431" w:hanging="431"/>
        <w:rPr>
          <w:rFonts w:asciiTheme="minorHAnsi" w:hAnsiTheme="minorHAnsi" w:cstheme="minorHAnsi"/>
          <w:sz w:val="22"/>
          <w:szCs w:val="22"/>
        </w:rPr>
      </w:pPr>
      <w:r w:rsidRPr="005D2D78">
        <w:rPr>
          <w:rFonts w:asciiTheme="minorHAnsi" w:hAnsiTheme="minorHAnsi" w:cstheme="minorHAnsi"/>
          <w:sz w:val="22"/>
          <w:szCs w:val="22"/>
        </w:rPr>
        <w:t>Suurimmat sallitut saalismäärät ja muut rajoitukset metsästysvuodelle 20</w:t>
      </w:r>
      <w:r w:rsidR="00F82032" w:rsidRPr="005D2D78">
        <w:rPr>
          <w:rFonts w:asciiTheme="minorHAnsi" w:hAnsiTheme="minorHAnsi" w:cstheme="minorHAnsi"/>
          <w:sz w:val="22"/>
          <w:szCs w:val="22"/>
        </w:rPr>
        <w:t>2</w:t>
      </w:r>
      <w:r w:rsidR="00DB144F" w:rsidRPr="005D2D78">
        <w:rPr>
          <w:rFonts w:asciiTheme="minorHAnsi" w:hAnsiTheme="minorHAnsi" w:cstheme="minorHAnsi"/>
          <w:sz w:val="22"/>
          <w:szCs w:val="22"/>
        </w:rPr>
        <w:t>5</w:t>
      </w:r>
      <w:r w:rsidRPr="005D2D78">
        <w:rPr>
          <w:rFonts w:asciiTheme="minorHAnsi" w:hAnsiTheme="minorHAnsi" w:cstheme="minorHAnsi"/>
          <w:sz w:val="22"/>
          <w:szCs w:val="22"/>
        </w:rPr>
        <w:t>–20</w:t>
      </w:r>
      <w:r w:rsidR="00605CDF" w:rsidRPr="005D2D78">
        <w:rPr>
          <w:rFonts w:asciiTheme="minorHAnsi" w:hAnsiTheme="minorHAnsi" w:cstheme="minorHAnsi"/>
          <w:sz w:val="22"/>
          <w:szCs w:val="22"/>
        </w:rPr>
        <w:t>2</w:t>
      </w:r>
      <w:r w:rsidR="00DB144F" w:rsidRPr="005D2D78">
        <w:rPr>
          <w:rFonts w:asciiTheme="minorHAnsi" w:hAnsiTheme="minorHAnsi" w:cstheme="minorHAnsi"/>
          <w:sz w:val="22"/>
          <w:szCs w:val="22"/>
        </w:rPr>
        <w:t>6</w:t>
      </w:r>
    </w:p>
    <w:p w14:paraId="4CEBE546" w14:textId="5E3F5C60" w:rsidR="00B60021" w:rsidRPr="005D2D78" w:rsidRDefault="00515C18" w:rsidP="00B60021">
      <w:pPr>
        <w:pStyle w:val="MNormaali"/>
        <w:jc w:val="both"/>
        <w:rPr>
          <w:rFonts w:asciiTheme="minorHAnsi" w:hAnsiTheme="minorHAnsi" w:cstheme="minorHAnsi"/>
          <w:sz w:val="22"/>
          <w:szCs w:val="22"/>
        </w:rPr>
      </w:pPr>
      <w:r w:rsidRPr="005D2D78">
        <w:rPr>
          <w:rFonts w:asciiTheme="minorHAnsi" w:hAnsiTheme="minorHAnsi" w:cstheme="minorHAnsi"/>
          <w:sz w:val="22"/>
          <w:szCs w:val="22"/>
        </w:rPr>
        <w:t xml:space="preserve">Maa- ja metsätalousministeriön asetuksessa esitetään </w:t>
      </w:r>
      <w:r w:rsidR="00FC598E" w:rsidRPr="005D2D78">
        <w:rPr>
          <w:rFonts w:asciiTheme="minorHAnsi" w:hAnsiTheme="minorHAnsi" w:cstheme="minorHAnsi"/>
          <w:sz w:val="22"/>
          <w:szCs w:val="22"/>
        </w:rPr>
        <w:t xml:space="preserve">suurimmat sallitut saalismäärät alueellisen kiintiön nojalla sallittavasta suden metsästyksestä metsästysvuonna </w:t>
      </w:r>
      <w:r w:rsidR="00B20E7F" w:rsidRPr="005D2D78">
        <w:rPr>
          <w:rFonts w:asciiTheme="minorHAnsi" w:hAnsiTheme="minorHAnsi" w:cstheme="minorHAnsi"/>
          <w:sz w:val="22"/>
          <w:szCs w:val="22"/>
        </w:rPr>
        <w:t>2025–2026</w:t>
      </w:r>
      <w:r w:rsidR="00FC598E" w:rsidRPr="005D2D78">
        <w:rPr>
          <w:rFonts w:asciiTheme="minorHAnsi" w:hAnsiTheme="minorHAnsi" w:cstheme="minorHAnsi"/>
          <w:sz w:val="22"/>
          <w:szCs w:val="22"/>
        </w:rPr>
        <w:t xml:space="preserve"> </w:t>
      </w:r>
      <w:r w:rsidRPr="005D2D78">
        <w:rPr>
          <w:rFonts w:asciiTheme="minorHAnsi" w:hAnsiTheme="minorHAnsi" w:cstheme="minorHAnsi"/>
          <w:sz w:val="22"/>
          <w:szCs w:val="22"/>
        </w:rPr>
        <w:t>sekä alue</w:t>
      </w:r>
      <w:r w:rsidR="00FC598E" w:rsidRPr="005D2D78">
        <w:rPr>
          <w:rFonts w:asciiTheme="minorHAnsi" w:hAnsiTheme="minorHAnsi" w:cstheme="minorHAnsi"/>
          <w:sz w:val="22"/>
          <w:szCs w:val="22"/>
        </w:rPr>
        <w:t>kohtaiset kiintiöt nimetyille alueille. Alueet ja aluekohtaiset susimäärät perustuvat Suomen riistakeskuksen esitykseen.</w:t>
      </w:r>
    </w:p>
    <w:p w14:paraId="10C77DFD" w14:textId="77777777" w:rsidR="00B60021" w:rsidRPr="005D2D78" w:rsidRDefault="00B60021" w:rsidP="00B60021">
      <w:pPr>
        <w:pStyle w:val="MNormaali"/>
        <w:rPr>
          <w:rFonts w:asciiTheme="minorHAnsi" w:hAnsiTheme="minorHAnsi" w:cstheme="minorHAnsi"/>
          <w:sz w:val="22"/>
          <w:szCs w:val="22"/>
        </w:rPr>
      </w:pPr>
    </w:p>
    <w:p w14:paraId="50390A82" w14:textId="77777777" w:rsidR="00B60021" w:rsidRPr="005D2D78" w:rsidRDefault="00B60021" w:rsidP="00FC598E">
      <w:pPr>
        <w:pStyle w:val="M2Otsikkotaso"/>
        <w:rPr>
          <w:rFonts w:asciiTheme="minorHAnsi" w:hAnsiTheme="minorHAnsi" w:cstheme="minorHAnsi"/>
          <w:sz w:val="22"/>
          <w:szCs w:val="22"/>
        </w:rPr>
      </w:pPr>
      <w:r w:rsidRPr="005D2D78">
        <w:rPr>
          <w:rFonts w:asciiTheme="minorHAnsi" w:hAnsiTheme="minorHAnsi" w:cstheme="minorHAnsi"/>
          <w:sz w:val="22"/>
          <w:szCs w:val="22"/>
        </w:rPr>
        <w:t>1 Suurimmat sallitut saalismäärät</w:t>
      </w:r>
    </w:p>
    <w:p w14:paraId="3754EE86" w14:textId="6F859504" w:rsidR="0076656A" w:rsidRPr="005D2D78" w:rsidRDefault="00B60021" w:rsidP="00B60021">
      <w:pPr>
        <w:pStyle w:val="MNormaali"/>
        <w:jc w:val="both"/>
        <w:rPr>
          <w:rFonts w:asciiTheme="minorHAnsi" w:hAnsiTheme="minorHAnsi" w:cstheme="minorHAnsi"/>
          <w:sz w:val="22"/>
          <w:szCs w:val="22"/>
        </w:rPr>
      </w:pPr>
      <w:r w:rsidRPr="005D2D78">
        <w:rPr>
          <w:rFonts w:asciiTheme="minorHAnsi" w:hAnsiTheme="minorHAnsi" w:cstheme="minorHAnsi"/>
          <w:sz w:val="22"/>
          <w:szCs w:val="22"/>
        </w:rPr>
        <w:t xml:space="preserve">Asetuksessa esitetään suurimmaksi sallituksi saalismääräksi </w:t>
      </w:r>
      <w:r w:rsidR="00FC598E" w:rsidRPr="005D2D78">
        <w:rPr>
          <w:rFonts w:asciiTheme="minorHAnsi" w:hAnsiTheme="minorHAnsi" w:cstheme="minorHAnsi"/>
          <w:sz w:val="22"/>
          <w:szCs w:val="22"/>
        </w:rPr>
        <w:t xml:space="preserve">100 </w:t>
      </w:r>
      <w:r w:rsidR="00F52533" w:rsidRPr="005D2D78">
        <w:rPr>
          <w:rFonts w:asciiTheme="minorHAnsi" w:hAnsiTheme="minorHAnsi" w:cstheme="minorHAnsi"/>
          <w:sz w:val="22"/>
          <w:szCs w:val="22"/>
        </w:rPr>
        <w:t>yksilöä poronhoitoalueen ulkopuolelle</w:t>
      </w:r>
      <w:r w:rsidRPr="005D2D78">
        <w:rPr>
          <w:rFonts w:asciiTheme="minorHAnsi" w:hAnsiTheme="minorHAnsi" w:cstheme="minorHAnsi"/>
          <w:sz w:val="22"/>
          <w:szCs w:val="22"/>
        </w:rPr>
        <w:t>.</w:t>
      </w:r>
      <w:r w:rsidR="00F82032" w:rsidRPr="005D2D78">
        <w:rPr>
          <w:rFonts w:asciiTheme="minorHAnsi" w:hAnsiTheme="minorHAnsi" w:cstheme="minorHAnsi"/>
          <w:sz w:val="22"/>
          <w:szCs w:val="22"/>
        </w:rPr>
        <w:t xml:space="preserve"> </w:t>
      </w:r>
      <w:r w:rsidR="00F52533" w:rsidRPr="005D2D78">
        <w:rPr>
          <w:rFonts w:asciiTheme="minorHAnsi" w:hAnsiTheme="minorHAnsi" w:cstheme="minorHAnsi"/>
          <w:sz w:val="22"/>
          <w:szCs w:val="22"/>
        </w:rPr>
        <w:t>Määrästä 26 kohdistetaan alueille, joilla on koirasusia. Poronhoitoalueella tarkoitus on jatkaa menettelyä, jossa sudet poistetaan vahinkoperusteisin poikkeusluvin, joissa voidaan käyttää muutoin kiellettyjä pyyntimenetelmiä, kuten moottorikelkkaa ja keinovaloa.</w:t>
      </w:r>
    </w:p>
    <w:p w14:paraId="504F6797" w14:textId="77777777" w:rsidR="006503E1" w:rsidRPr="005D2D78" w:rsidRDefault="006503E1" w:rsidP="00B60021">
      <w:pPr>
        <w:jc w:val="both"/>
        <w:rPr>
          <w:rFonts w:asciiTheme="minorHAnsi" w:hAnsiTheme="minorHAnsi" w:cstheme="minorHAnsi"/>
          <w:sz w:val="22"/>
          <w:szCs w:val="22"/>
          <w:lang w:val="fi-FI"/>
        </w:rPr>
      </w:pPr>
    </w:p>
    <w:p w14:paraId="1145EEB0" w14:textId="77777777" w:rsidR="00B60021" w:rsidRPr="005D2D78" w:rsidRDefault="00B60021" w:rsidP="00B60021">
      <w:pPr>
        <w:pStyle w:val="M2Otsikkotaso"/>
        <w:rPr>
          <w:rFonts w:asciiTheme="minorHAnsi" w:hAnsiTheme="minorHAnsi" w:cstheme="minorHAnsi"/>
          <w:sz w:val="22"/>
          <w:szCs w:val="22"/>
        </w:rPr>
      </w:pPr>
      <w:r w:rsidRPr="005D2D78">
        <w:rPr>
          <w:rFonts w:asciiTheme="minorHAnsi" w:hAnsiTheme="minorHAnsi" w:cstheme="minorHAnsi"/>
          <w:sz w:val="22"/>
          <w:szCs w:val="22"/>
        </w:rPr>
        <w:t>2 Alue</w:t>
      </w:r>
      <w:r w:rsidR="00F52533" w:rsidRPr="005D2D78">
        <w:rPr>
          <w:rFonts w:asciiTheme="minorHAnsi" w:hAnsiTheme="minorHAnsi" w:cstheme="minorHAnsi"/>
          <w:sz w:val="22"/>
          <w:szCs w:val="22"/>
        </w:rPr>
        <w:t>kohtaisia rajoitukset</w:t>
      </w:r>
    </w:p>
    <w:p w14:paraId="42E29FD1" w14:textId="77777777" w:rsidR="00B60021" w:rsidRPr="005D2D78" w:rsidRDefault="00B60021" w:rsidP="00943BFA">
      <w:pPr>
        <w:pStyle w:val="MNormaali"/>
        <w:jc w:val="both"/>
        <w:rPr>
          <w:rFonts w:asciiTheme="minorHAnsi" w:hAnsiTheme="minorHAnsi" w:cstheme="minorHAnsi"/>
          <w:sz w:val="22"/>
          <w:szCs w:val="22"/>
        </w:rPr>
      </w:pPr>
      <w:r w:rsidRPr="005D2D78">
        <w:rPr>
          <w:rFonts w:asciiTheme="minorHAnsi" w:hAnsiTheme="minorHAnsi" w:cstheme="minorHAnsi"/>
          <w:sz w:val="22"/>
          <w:szCs w:val="22"/>
        </w:rPr>
        <w:t xml:space="preserve">Asetuksessa </w:t>
      </w:r>
      <w:r w:rsidR="008115B2" w:rsidRPr="005D2D78">
        <w:rPr>
          <w:rFonts w:asciiTheme="minorHAnsi" w:hAnsiTheme="minorHAnsi" w:cstheme="minorHAnsi"/>
          <w:sz w:val="22"/>
          <w:szCs w:val="22"/>
        </w:rPr>
        <w:t>asetetaan</w:t>
      </w:r>
      <w:r w:rsidRPr="005D2D78">
        <w:rPr>
          <w:rFonts w:asciiTheme="minorHAnsi" w:hAnsiTheme="minorHAnsi" w:cstheme="minorHAnsi"/>
          <w:sz w:val="22"/>
          <w:szCs w:val="22"/>
        </w:rPr>
        <w:t xml:space="preserve"> </w:t>
      </w:r>
      <w:r w:rsidR="00F52533" w:rsidRPr="005D2D78">
        <w:rPr>
          <w:rFonts w:asciiTheme="minorHAnsi" w:hAnsiTheme="minorHAnsi" w:cstheme="minorHAnsi"/>
          <w:sz w:val="22"/>
          <w:szCs w:val="22"/>
        </w:rPr>
        <w:t xml:space="preserve">aluekohtaisia </w:t>
      </w:r>
      <w:r w:rsidRPr="005D2D78">
        <w:rPr>
          <w:rFonts w:asciiTheme="minorHAnsi" w:hAnsiTheme="minorHAnsi" w:cstheme="minorHAnsi"/>
          <w:sz w:val="22"/>
          <w:szCs w:val="22"/>
        </w:rPr>
        <w:t>rajoituksia</w:t>
      </w:r>
      <w:r w:rsidR="00F52533" w:rsidRPr="005D2D78">
        <w:rPr>
          <w:rFonts w:asciiTheme="minorHAnsi" w:hAnsiTheme="minorHAnsi" w:cstheme="minorHAnsi"/>
          <w:sz w:val="22"/>
          <w:szCs w:val="22"/>
        </w:rPr>
        <w:t xml:space="preserve"> alueen ja metsästettävien susien määrälle.</w:t>
      </w:r>
      <w:r w:rsidR="00943BFA" w:rsidRPr="005D2D78">
        <w:rPr>
          <w:rFonts w:asciiTheme="minorHAnsi" w:hAnsiTheme="minorHAnsi" w:cstheme="minorHAnsi"/>
          <w:sz w:val="22"/>
          <w:szCs w:val="22"/>
        </w:rPr>
        <w:t xml:space="preserve"> 100 suden kiintiöstä 74 sutta kohdistuu 12 eri kiintiöalueelle kattaen 13 eri laumaa, jotka on tarkoitus metsästää kokonaan. Kiintiöstä 26 eläintä kohdistuu 4 eri kiintiöalueelle, jotta saadaan poistettua koirasusia tai susia, jotka elävät koirasusien kanssa. Myös nämä on tarkoitus poistaa kokonaan.</w:t>
      </w:r>
      <w:r w:rsidR="003F58F1" w:rsidRPr="005D2D78">
        <w:rPr>
          <w:rFonts w:asciiTheme="minorHAnsi" w:hAnsiTheme="minorHAnsi" w:cstheme="minorHAnsi"/>
          <w:sz w:val="22"/>
          <w:szCs w:val="22"/>
        </w:rPr>
        <w:t xml:space="preserve"> Tähti alueen perässä tarkoittaa koirasusialuetta.</w:t>
      </w:r>
    </w:p>
    <w:p w14:paraId="0B19F284" w14:textId="77777777" w:rsidR="00F52533" w:rsidRDefault="00F52533" w:rsidP="008115B2">
      <w:pPr>
        <w:pStyle w:val="MNormaali"/>
        <w:jc w:val="both"/>
        <w:rPr>
          <w:rFonts w:asciiTheme="minorHAnsi" w:hAnsiTheme="minorHAnsi" w:cstheme="minorHAnsi"/>
          <w:sz w:val="22"/>
          <w:szCs w:val="22"/>
        </w:rPr>
      </w:pPr>
    </w:p>
    <w:p w14:paraId="19887FDC" w14:textId="77777777" w:rsidR="00D149E9" w:rsidRPr="005D2D78" w:rsidRDefault="00D149E9" w:rsidP="008115B2">
      <w:pPr>
        <w:pStyle w:val="MNormaali"/>
        <w:jc w:val="both"/>
        <w:rPr>
          <w:rFonts w:asciiTheme="minorHAnsi" w:hAnsiTheme="minorHAnsi" w:cstheme="minorHAnsi"/>
          <w:sz w:val="22"/>
          <w:szCs w:val="22"/>
        </w:rPr>
      </w:pPr>
    </w:p>
    <w:p w14:paraId="7D796068" w14:textId="77777777" w:rsidR="00F52533" w:rsidRPr="005D2D78" w:rsidRDefault="00F52533" w:rsidP="00F52533">
      <w:pPr>
        <w:pStyle w:val="MNormaali"/>
        <w:jc w:val="both"/>
        <w:rPr>
          <w:rFonts w:asciiTheme="minorHAnsi" w:hAnsiTheme="minorHAnsi" w:cstheme="minorHAnsi"/>
          <w:sz w:val="22"/>
          <w:szCs w:val="22"/>
        </w:rPr>
      </w:pPr>
      <w:r w:rsidRPr="005D2D78">
        <w:rPr>
          <w:rFonts w:asciiTheme="minorHAnsi" w:hAnsiTheme="minorHAnsi" w:cstheme="minorHAnsi"/>
          <w:sz w:val="22"/>
          <w:szCs w:val="22"/>
        </w:rPr>
        <w:t>1</w:t>
      </w:r>
      <w:r w:rsidR="008C205D" w:rsidRPr="005D2D78">
        <w:rPr>
          <w:rFonts w:asciiTheme="minorHAnsi" w:hAnsiTheme="minorHAnsi" w:cstheme="minorHAnsi"/>
          <w:sz w:val="22"/>
          <w:szCs w:val="22"/>
        </w:rPr>
        <w:t xml:space="preserve">) </w:t>
      </w:r>
      <w:r w:rsidRPr="005D2D78">
        <w:rPr>
          <w:rFonts w:asciiTheme="minorHAnsi" w:hAnsiTheme="minorHAnsi" w:cstheme="minorHAnsi"/>
          <w:b/>
          <w:bCs/>
          <w:sz w:val="22"/>
          <w:szCs w:val="22"/>
        </w:rPr>
        <w:t>Pahkavaara 5 yksilöä</w:t>
      </w:r>
    </w:p>
    <w:p w14:paraId="3474674C" w14:textId="77777777" w:rsidR="00F52533" w:rsidRPr="005D2D78" w:rsidRDefault="00F52533" w:rsidP="00F52533">
      <w:pPr>
        <w:pStyle w:val="MNormaali"/>
        <w:jc w:val="both"/>
        <w:rPr>
          <w:rFonts w:asciiTheme="minorHAnsi" w:hAnsiTheme="minorHAnsi" w:cstheme="minorHAnsi"/>
          <w:sz w:val="22"/>
          <w:szCs w:val="22"/>
        </w:rPr>
      </w:pPr>
      <w:r w:rsidRPr="005D2D78">
        <w:rPr>
          <w:rFonts w:asciiTheme="minorHAnsi" w:hAnsiTheme="minorHAnsi" w:cstheme="minorHAnsi"/>
          <w:sz w:val="22"/>
          <w:szCs w:val="22"/>
        </w:rPr>
        <w:t>Kiintiöalueen pohjoisosat sijoittuvat metsäpeurojen tärkeälle vasonta-alueelle. Luonnonvarakeskuksen tämän syksyn laumarakennelaskentojen perusteella metsäpeurojen vasojen eloonjäänti Pohjois-Pohjanmaalla on ollut erittäin heikkoa. Reviirialue ulottuu osittain poronhoitoalueelle, mikä lisää porotalouteen kohdistuvaa susien aiheuttamaa vahinkoriskiä.</w:t>
      </w:r>
    </w:p>
    <w:p w14:paraId="70ABAFA4" w14:textId="77777777" w:rsidR="00F52533" w:rsidRPr="005D2D78" w:rsidRDefault="00F52533" w:rsidP="00F52533">
      <w:pPr>
        <w:pStyle w:val="MNormaali"/>
        <w:jc w:val="both"/>
        <w:rPr>
          <w:rFonts w:asciiTheme="minorHAnsi" w:hAnsiTheme="minorHAnsi" w:cstheme="minorHAnsi"/>
          <w:sz w:val="22"/>
          <w:szCs w:val="22"/>
        </w:rPr>
      </w:pPr>
    </w:p>
    <w:p w14:paraId="057E090A" w14:textId="77777777" w:rsidR="00F52533" w:rsidRPr="005D2D78" w:rsidRDefault="00F52533" w:rsidP="00F52533">
      <w:pPr>
        <w:pStyle w:val="MNormaali"/>
        <w:jc w:val="both"/>
        <w:rPr>
          <w:rFonts w:asciiTheme="minorHAnsi" w:hAnsiTheme="minorHAnsi" w:cstheme="minorHAnsi"/>
          <w:b/>
          <w:bCs/>
          <w:sz w:val="22"/>
          <w:szCs w:val="22"/>
        </w:rPr>
      </w:pPr>
      <w:r w:rsidRPr="005D2D78">
        <w:rPr>
          <w:rFonts w:asciiTheme="minorHAnsi" w:hAnsiTheme="minorHAnsi" w:cstheme="minorHAnsi"/>
          <w:sz w:val="22"/>
          <w:szCs w:val="22"/>
        </w:rPr>
        <w:t>2</w:t>
      </w:r>
      <w:r w:rsidR="008C205D" w:rsidRPr="005D2D78">
        <w:rPr>
          <w:rFonts w:asciiTheme="minorHAnsi" w:hAnsiTheme="minorHAnsi" w:cstheme="minorHAnsi"/>
          <w:sz w:val="22"/>
          <w:szCs w:val="22"/>
        </w:rPr>
        <w:t xml:space="preserve">) </w:t>
      </w:r>
      <w:r w:rsidRPr="005D2D78">
        <w:rPr>
          <w:rFonts w:asciiTheme="minorHAnsi" w:hAnsiTheme="minorHAnsi" w:cstheme="minorHAnsi"/>
          <w:b/>
          <w:bCs/>
          <w:sz w:val="22"/>
          <w:szCs w:val="22"/>
        </w:rPr>
        <w:t>Vuosanka 6 yksilöä</w:t>
      </w:r>
    </w:p>
    <w:p w14:paraId="4F2D6BD2" w14:textId="77777777" w:rsidR="00F52533" w:rsidRPr="005D2D78" w:rsidRDefault="00F52533" w:rsidP="00F52533">
      <w:pPr>
        <w:pStyle w:val="MNormaali"/>
        <w:jc w:val="both"/>
        <w:rPr>
          <w:rFonts w:asciiTheme="minorHAnsi" w:hAnsiTheme="minorHAnsi" w:cstheme="minorHAnsi"/>
          <w:sz w:val="22"/>
          <w:szCs w:val="22"/>
        </w:rPr>
      </w:pPr>
      <w:r w:rsidRPr="005D2D78">
        <w:rPr>
          <w:rFonts w:asciiTheme="minorHAnsi" w:hAnsiTheme="minorHAnsi" w:cstheme="minorHAnsi"/>
          <w:sz w:val="22"/>
          <w:szCs w:val="22"/>
        </w:rPr>
        <w:t>Alueen länsiosa on keskeistä metsäpeuran talvehtimisaluetta ja alueen itäosa on keskeistä metsäpeuran vasonta-aluetta. Luonnonvarakeskuksen mukaan tämän syksyn laumarakennelaskentojen perusteella Kainuun metsäpeurojen vasojen elossa säilyminen on ollut heikkoa.</w:t>
      </w:r>
    </w:p>
    <w:p w14:paraId="1C8E310E" w14:textId="77777777" w:rsidR="00F52533" w:rsidRPr="005D2D78" w:rsidRDefault="00F52533" w:rsidP="00F52533">
      <w:pPr>
        <w:pStyle w:val="MNormaali"/>
        <w:jc w:val="both"/>
        <w:rPr>
          <w:rFonts w:asciiTheme="minorHAnsi" w:hAnsiTheme="minorHAnsi" w:cstheme="minorHAnsi"/>
          <w:sz w:val="22"/>
          <w:szCs w:val="22"/>
        </w:rPr>
      </w:pPr>
    </w:p>
    <w:p w14:paraId="15FCB0CB" w14:textId="77777777" w:rsidR="00F52533" w:rsidRPr="005D2D78" w:rsidRDefault="00F52533" w:rsidP="00F52533">
      <w:pPr>
        <w:pStyle w:val="MNormaali"/>
        <w:jc w:val="both"/>
        <w:rPr>
          <w:rFonts w:asciiTheme="minorHAnsi" w:hAnsiTheme="minorHAnsi" w:cstheme="minorHAnsi"/>
          <w:sz w:val="22"/>
          <w:szCs w:val="22"/>
        </w:rPr>
      </w:pPr>
      <w:r w:rsidRPr="005D2D78">
        <w:rPr>
          <w:rFonts w:asciiTheme="minorHAnsi" w:hAnsiTheme="minorHAnsi" w:cstheme="minorHAnsi"/>
          <w:sz w:val="22"/>
          <w:szCs w:val="22"/>
        </w:rPr>
        <w:t>3</w:t>
      </w:r>
      <w:r w:rsidR="008C205D" w:rsidRPr="005D2D78">
        <w:rPr>
          <w:rFonts w:asciiTheme="minorHAnsi" w:hAnsiTheme="minorHAnsi" w:cstheme="minorHAnsi"/>
          <w:sz w:val="22"/>
          <w:szCs w:val="22"/>
        </w:rPr>
        <w:t xml:space="preserve">) </w:t>
      </w:r>
      <w:r w:rsidRPr="005D2D78">
        <w:rPr>
          <w:rFonts w:asciiTheme="minorHAnsi" w:hAnsiTheme="minorHAnsi" w:cstheme="minorHAnsi"/>
          <w:b/>
          <w:bCs/>
          <w:sz w:val="22"/>
          <w:szCs w:val="22"/>
        </w:rPr>
        <w:t>Nivala 4 yksilöä</w:t>
      </w:r>
    </w:p>
    <w:p w14:paraId="1A1712E5" w14:textId="69472A29" w:rsidR="00F52533" w:rsidRPr="005D2D78" w:rsidRDefault="00F52533" w:rsidP="00F52533">
      <w:pPr>
        <w:pStyle w:val="MNormaali"/>
        <w:jc w:val="both"/>
        <w:rPr>
          <w:rFonts w:asciiTheme="minorHAnsi" w:hAnsiTheme="minorHAnsi" w:cstheme="minorHAnsi"/>
          <w:sz w:val="22"/>
          <w:szCs w:val="22"/>
        </w:rPr>
      </w:pPr>
      <w:r w:rsidRPr="005D2D78">
        <w:rPr>
          <w:rFonts w:asciiTheme="minorHAnsi" w:hAnsiTheme="minorHAnsi" w:cstheme="minorHAnsi"/>
          <w:sz w:val="22"/>
          <w:szCs w:val="22"/>
        </w:rPr>
        <w:t xml:space="preserve">Syksyn 2025 aikana alueella on todettu kolme varmistettua suden aiheuttamaa kotieläinvahinkoa, joista yksi on kohdistunut koiraan ja kaksi lampaisiin. Luonnonvarakeskuksen mukaan susien DNA-näytekeräyskaudella </w:t>
      </w:r>
      <w:r w:rsidR="00B20E7F" w:rsidRPr="005D2D78">
        <w:rPr>
          <w:rFonts w:asciiTheme="minorHAnsi" w:hAnsiTheme="minorHAnsi" w:cstheme="minorHAnsi"/>
          <w:sz w:val="22"/>
          <w:szCs w:val="22"/>
        </w:rPr>
        <w:t>2024–2025</w:t>
      </w:r>
      <w:r w:rsidRPr="005D2D78">
        <w:rPr>
          <w:rFonts w:asciiTheme="minorHAnsi" w:hAnsiTheme="minorHAnsi" w:cstheme="minorHAnsi"/>
          <w:sz w:val="22"/>
          <w:szCs w:val="22"/>
        </w:rPr>
        <w:t xml:space="preserve"> on havaittu, että alueella liikkuva susipari on keskenään lähisukulaisia (naaras ja sen aikuinen urosjälkeläinen) ja havaintojen perusteella reviirille on muodostunut pentue.</w:t>
      </w:r>
    </w:p>
    <w:p w14:paraId="023CA90C" w14:textId="77777777" w:rsidR="00F52533" w:rsidRPr="005D2D78" w:rsidRDefault="00F52533" w:rsidP="00F52533">
      <w:pPr>
        <w:pStyle w:val="MNormaali"/>
        <w:jc w:val="both"/>
        <w:rPr>
          <w:rFonts w:asciiTheme="minorHAnsi" w:hAnsiTheme="minorHAnsi" w:cstheme="minorHAnsi"/>
          <w:sz w:val="22"/>
          <w:szCs w:val="22"/>
        </w:rPr>
      </w:pPr>
    </w:p>
    <w:p w14:paraId="6C2DDA45" w14:textId="77777777" w:rsidR="00F52533" w:rsidRPr="005D2D78" w:rsidRDefault="00F52533" w:rsidP="00F52533">
      <w:pPr>
        <w:pStyle w:val="MNormaali"/>
        <w:jc w:val="both"/>
        <w:rPr>
          <w:rFonts w:asciiTheme="minorHAnsi" w:hAnsiTheme="minorHAnsi" w:cstheme="minorHAnsi"/>
          <w:b/>
          <w:bCs/>
          <w:sz w:val="22"/>
          <w:szCs w:val="22"/>
        </w:rPr>
      </w:pPr>
      <w:r w:rsidRPr="005D2D78">
        <w:rPr>
          <w:rFonts w:asciiTheme="minorHAnsi" w:hAnsiTheme="minorHAnsi" w:cstheme="minorHAnsi"/>
          <w:sz w:val="22"/>
          <w:szCs w:val="22"/>
        </w:rPr>
        <w:t>4</w:t>
      </w:r>
      <w:r w:rsidR="008C205D" w:rsidRPr="005D2D78">
        <w:rPr>
          <w:rFonts w:asciiTheme="minorHAnsi" w:hAnsiTheme="minorHAnsi" w:cstheme="minorHAnsi"/>
          <w:sz w:val="22"/>
          <w:szCs w:val="22"/>
        </w:rPr>
        <w:t>)</w:t>
      </w:r>
      <w:r w:rsidRPr="005D2D78">
        <w:rPr>
          <w:rFonts w:asciiTheme="minorHAnsi" w:hAnsiTheme="minorHAnsi" w:cstheme="minorHAnsi"/>
          <w:sz w:val="22"/>
          <w:szCs w:val="22"/>
        </w:rPr>
        <w:t xml:space="preserve"> </w:t>
      </w:r>
      <w:r w:rsidRPr="005D2D78">
        <w:rPr>
          <w:rFonts w:asciiTheme="minorHAnsi" w:hAnsiTheme="minorHAnsi" w:cstheme="minorHAnsi"/>
          <w:b/>
          <w:bCs/>
          <w:sz w:val="22"/>
          <w:szCs w:val="22"/>
        </w:rPr>
        <w:t>Kaskinen-Närpiö * 8 yksilöä</w:t>
      </w:r>
    </w:p>
    <w:p w14:paraId="361B69A7" w14:textId="4D79C8E3" w:rsidR="00F52533" w:rsidRPr="005D2D78" w:rsidRDefault="00F52533" w:rsidP="00F52533">
      <w:pPr>
        <w:pStyle w:val="MNormaali"/>
        <w:jc w:val="both"/>
        <w:rPr>
          <w:rFonts w:asciiTheme="minorHAnsi" w:hAnsiTheme="minorHAnsi" w:cstheme="minorHAnsi"/>
          <w:sz w:val="22"/>
          <w:szCs w:val="22"/>
        </w:rPr>
      </w:pPr>
      <w:r w:rsidRPr="005D2D78">
        <w:rPr>
          <w:rFonts w:asciiTheme="minorHAnsi" w:hAnsiTheme="minorHAnsi" w:cstheme="minorHAnsi"/>
          <w:sz w:val="22"/>
          <w:szCs w:val="22"/>
        </w:rPr>
        <w:t xml:space="preserve">Todennäköinen koirasusien muodostama reviirialue, alueelta on kerätty kolme koirasuden DNA-näytettä (1.1.2023, 12.2.2024 ja 24.1.2025), joista on tunnistettu kaksi eri koirasusiyksilöä. </w:t>
      </w:r>
      <w:r w:rsidR="00B20E7F" w:rsidRPr="005D2D78">
        <w:rPr>
          <w:rFonts w:asciiTheme="minorHAnsi" w:hAnsiTheme="minorHAnsi" w:cstheme="minorHAnsi"/>
          <w:sz w:val="22"/>
          <w:szCs w:val="22"/>
        </w:rPr>
        <w:t>Tämänhetkinen</w:t>
      </w:r>
      <w:r w:rsidRPr="005D2D78">
        <w:rPr>
          <w:rFonts w:asciiTheme="minorHAnsi" w:hAnsiTheme="minorHAnsi" w:cstheme="minorHAnsi"/>
          <w:sz w:val="22"/>
          <w:szCs w:val="22"/>
        </w:rPr>
        <w:t xml:space="preserve"> lauman </w:t>
      </w:r>
      <w:r w:rsidRPr="005D2D78">
        <w:rPr>
          <w:rFonts w:asciiTheme="minorHAnsi" w:hAnsiTheme="minorHAnsi" w:cstheme="minorHAnsi"/>
          <w:sz w:val="22"/>
          <w:szCs w:val="22"/>
        </w:rPr>
        <w:lastRenderedPageBreak/>
        <w:t>yksilömäärä saattaa olla 5+3 yksilöä. Susien aiheuttamat lammasvahingot vuonna 2025 ovat suuret, noin 140 tapettua lammasta, joiden yhteenlaskettu korvaussumma on noin 40 000 euroa. Lammasvahinkoja on tapahtunut myös saaristossa. Tuoreimmassa (29.10.2025) videoidussa havainnossa on 5 suden lauma. Havaintoaineiston perusteella alueen yksilömäärä on kahdeksan yksilöä. Alue on tiheästi asuttua rannikko- ja maaseutua, jossa sudet ovat tehneet paljon asuintalojen pihakäyntejä.</w:t>
      </w:r>
    </w:p>
    <w:p w14:paraId="54B0FB51" w14:textId="77777777" w:rsidR="00F52533" w:rsidRPr="005D2D78" w:rsidRDefault="00F52533" w:rsidP="00F52533">
      <w:pPr>
        <w:pStyle w:val="MNormaali"/>
        <w:jc w:val="both"/>
        <w:rPr>
          <w:rFonts w:asciiTheme="minorHAnsi" w:hAnsiTheme="minorHAnsi" w:cstheme="minorHAnsi"/>
          <w:sz w:val="22"/>
          <w:szCs w:val="22"/>
        </w:rPr>
      </w:pPr>
    </w:p>
    <w:p w14:paraId="24A62F7D" w14:textId="77777777" w:rsidR="00F52533" w:rsidRPr="005D2D78" w:rsidRDefault="00F52533" w:rsidP="00F52533">
      <w:pPr>
        <w:pStyle w:val="MNormaali"/>
        <w:jc w:val="both"/>
        <w:rPr>
          <w:rFonts w:asciiTheme="minorHAnsi" w:hAnsiTheme="minorHAnsi" w:cstheme="minorHAnsi"/>
          <w:b/>
          <w:bCs/>
          <w:sz w:val="22"/>
          <w:szCs w:val="22"/>
        </w:rPr>
      </w:pPr>
      <w:r w:rsidRPr="005D2D78">
        <w:rPr>
          <w:rFonts w:asciiTheme="minorHAnsi" w:hAnsiTheme="minorHAnsi" w:cstheme="minorHAnsi"/>
          <w:sz w:val="22"/>
          <w:szCs w:val="22"/>
        </w:rPr>
        <w:t>5</w:t>
      </w:r>
      <w:r w:rsidR="008C205D" w:rsidRPr="005D2D78">
        <w:rPr>
          <w:rFonts w:asciiTheme="minorHAnsi" w:hAnsiTheme="minorHAnsi" w:cstheme="minorHAnsi"/>
          <w:sz w:val="22"/>
          <w:szCs w:val="22"/>
        </w:rPr>
        <w:t xml:space="preserve">) </w:t>
      </w:r>
      <w:r w:rsidRPr="005D2D78">
        <w:rPr>
          <w:rFonts w:asciiTheme="minorHAnsi" w:hAnsiTheme="minorHAnsi" w:cstheme="minorHAnsi"/>
          <w:b/>
          <w:bCs/>
          <w:sz w:val="22"/>
          <w:szCs w:val="22"/>
        </w:rPr>
        <w:t>Peurainneva * 6</w:t>
      </w:r>
      <w:r w:rsidR="00DD5211" w:rsidRPr="005D2D78">
        <w:rPr>
          <w:rFonts w:asciiTheme="minorHAnsi" w:hAnsiTheme="minorHAnsi" w:cstheme="minorHAnsi"/>
          <w:b/>
          <w:bCs/>
          <w:sz w:val="22"/>
          <w:szCs w:val="22"/>
        </w:rPr>
        <w:t xml:space="preserve"> yksilöä, koirasusialue</w:t>
      </w:r>
    </w:p>
    <w:p w14:paraId="167898D1" w14:textId="77777777" w:rsidR="00F52533" w:rsidRPr="005D2D78" w:rsidRDefault="00F52533" w:rsidP="00F52533">
      <w:pPr>
        <w:pStyle w:val="MNormaali"/>
        <w:jc w:val="both"/>
        <w:rPr>
          <w:rFonts w:asciiTheme="minorHAnsi" w:hAnsiTheme="minorHAnsi" w:cstheme="minorHAnsi"/>
          <w:sz w:val="22"/>
          <w:szCs w:val="22"/>
        </w:rPr>
      </w:pPr>
      <w:r w:rsidRPr="005D2D78">
        <w:rPr>
          <w:rFonts w:asciiTheme="minorHAnsi" w:hAnsiTheme="minorHAnsi" w:cstheme="minorHAnsi"/>
          <w:sz w:val="22"/>
          <w:szCs w:val="22"/>
        </w:rPr>
        <w:t xml:space="preserve">Todennäköinen koirasusien reviirialue. Alueelta on kerätty kolme koirasuden DNA-näytettä (16.11.2024, 29.1.2025, 29.1.2025), joista on tunnistettu yksi yksilö. Tammikuun näytteenottohetkellä kyseinen koirasusiyksilö on liikkunut parina toisen yksilön kanssa. Syksyltä 2025 alueelta on havainto parin lisäksi neljästä pennusta. </w:t>
      </w:r>
    </w:p>
    <w:p w14:paraId="2B8B4B91" w14:textId="77777777" w:rsidR="00F52533" w:rsidRPr="005D2D78" w:rsidRDefault="00F52533" w:rsidP="00F52533">
      <w:pPr>
        <w:pStyle w:val="MNormaali"/>
        <w:jc w:val="both"/>
        <w:rPr>
          <w:rFonts w:asciiTheme="minorHAnsi" w:hAnsiTheme="minorHAnsi" w:cstheme="minorHAnsi"/>
          <w:b/>
          <w:bCs/>
          <w:sz w:val="22"/>
          <w:szCs w:val="22"/>
        </w:rPr>
      </w:pPr>
    </w:p>
    <w:p w14:paraId="19DEB1A6" w14:textId="77777777" w:rsidR="00F52533" w:rsidRPr="005D2D78" w:rsidRDefault="00F52533" w:rsidP="00F52533">
      <w:pPr>
        <w:pStyle w:val="MNormaali"/>
        <w:jc w:val="both"/>
        <w:rPr>
          <w:rFonts w:asciiTheme="minorHAnsi" w:hAnsiTheme="minorHAnsi" w:cstheme="minorHAnsi"/>
          <w:b/>
          <w:bCs/>
          <w:sz w:val="22"/>
          <w:szCs w:val="22"/>
        </w:rPr>
      </w:pPr>
      <w:r w:rsidRPr="005D2D78">
        <w:rPr>
          <w:rFonts w:asciiTheme="minorHAnsi" w:hAnsiTheme="minorHAnsi" w:cstheme="minorHAnsi"/>
          <w:sz w:val="22"/>
          <w:szCs w:val="22"/>
        </w:rPr>
        <w:t>6</w:t>
      </w:r>
      <w:r w:rsidR="008C205D" w:rsidRPr="005D2D78">
        <w:rPr>
          <w:rFonts w:asciiTheme="minorHAnsi" w:hAnsiTheme="minorHAnsi" w:cstheme="minorHAnsi"/>
          <w:sz w:val="22"/>
          <w:szCs w:val="22"/>
        </w:rPr>
        <w:t>)</w:t>
      </w:r>
      <w:r w:rsidRPr="005D2D78">
        <w:rPr>
          <w:rFonts w:asciiTheme="minorHAnsi" w:hAnsiTheme="minorHAnsi" w:cstheme="minorHAnsi"/>
          <w:sz w:val="22"/>
          <w:szCs w:val="22"/>
        </w:rPr>
        <w:t xml:space="preserve"> </w:t>
      </w:r>
      <w:r w:rsidRPr="005D2D78">
        <w:rPr>
          <w:rFonts w:asciiTheme="minorHAnsi" w:hAnsiTheme="minorHAnsi" w:cstheme="minorHAnsi"/>
          <w:b/>
          <w:bCs/>
          <w:sz w:val="22"/>
          <w:szCs w:val="22"/>
        </w:rPr>
        <w:t>Lauhanvuori 6</w:t>
      </w:r>
      <w:r w:rsidR="00DD5211" w:rsidRPr="005D2D78">
        <w:rPr>
          <w:rFonts w:asciiTheme="minorHAnsi" w:hAnsiTheme="minorHAnsi" w:cstheme="minorHAnsi"/>
          <w:b/>
          <w:bCs/>
          <w:sz w:val="22"/>
          <w:szCs w:val="22"/>
        </w:rPr>
        <w:t xml:space="preserve"> yksilöä</w:t>
      </w:r>
    </w:p>
    <w:p w14:paraId="0F51FB15" w14:textId="5E5573C8" w:rsidR="00F52533" w:rsidRPr="005D2D78" w:rsidRDefault="00F52533" w:rsidP="00CA2D4B">
      <w:pPr>
        <w:pStyle w:val="MNormaali"/>
        <w:rPr>
          <w:rFonts w:asciiTheme="minorHAnsi" w:hAnsiTheme="minorHAnsi" w:cstheme="minorHAnsi"/>
          <w:sz w:val="22"/>
          <w:szCs w:val="22"/>
        </w:rPr>
      </w:pPr>
      <w:r w:rsidRPr="005D2D78">
        <w:rPr>
          <w:rFonts w:asciiTheme="minorHAnsi" w:hAnsiTheme="minorHAnsi" w:cstheme="minorHAnsi"/>
          <w:sz w:val="22"/>
          <w:szCs w:val="22"/>
        </w:rPr>
        <w:t>Keskeinen peruste on metsäpeurojen elinvoimaisuuden turvaaminen. Alue on metsäpeurojen keskeistä elinaluetta. Suomen metsäpeurakannan hoitosuunnitelman mukaan suden metsästystä tulee kohdistaa erityisesti metsäpeuran esiintymisalueella esiintyviin susireviireihin.</w:t>
      </w:r>
      <w:r w:rsidRPr="005D2D78">
        <w:rPr>
          <w:rFonts w:asciiTheme="minorHAnsi" w:hAnsiTheme="minorHAnsi" w:cstheme="minorHAnsi"/>
          <w:sz w:val="22"/>
          <w:szCs w:val="22"/>
        </w:rPr>
        <w:br/>
      </w:r>
      <w:r w:rsidRPr="005D2D78">
        <w:rPr>
          <w:rFonts w:asciiTheme="minorHAnsi" w:hAnsiTheme="minorHAnsi" w:cstheme="minorHAnsi"/>
          <w:sz w:val="22"/>
          <w:szCs w:val="22"/>
        </w:rPr>
        <w:br/>
        <w:t>MetsäpeuraLIFE (</w:t>
      </w:r>
      <w:r w:rsidR="00B20E7F" w:rsidRPr="005D2D78">
        <w:rPr>
          <w:rFonts w:asciiTheme="minorHAnsi" w:hAnsiTheme="minorHAnsi" w:cstheme="minorHAnsi"/>
          <w:sz w:val="22"/>
          <w:szCs w:val="22"/>
        </w:rPr>
        <w:t>2016–2023</w:t>
      </w:r>
      <w:r w:rsidRPr="005D2D78">
        <w:rPr>
          <w:rFonts w:asciiTheme="minorHAnsi" w:hAnsiTheme="minorHAnsi" w:cstheme="minorHAnsi"/>
          <w:sz w:val="22"/>
          <w:szCs w:val="22"/>
        </w:rPr>
        <w:t>)</w:t>
      </w:r>
      <w:r w:rsidR="00B20E7F">
        <w:rPr>
          <w:rFonts w:asciiTheme="minorHAnsi" w:hAnsiTheme="minorHAnsi" w:cstheme="minorHAnsi"/>
          <w:sz w:val="22"/>
          <w:szCs w:val="22"/>
        </w:rPr>
        <w:t xml:space="preserve"> </w:t>
      </w:r>
      <w:r w:rsidRPr="005D2D78">
        <w:rPr>
          <w:rFonts w:asciiTheme="minorHAnsi" w:hAnsiTheme="minorHAnsi" w:cstheme="minorHAnsi"/>
          <w:sz w:val="22"/>
          <w:szCs w:val="22"/>
        </w:rPr>
        <w:t xml:space="preserve">-hankkeessa alueelle, Lauhanvuoren kansallispuistoon on perustettu metsäpeurojen palautusistutustarha, jossa on totutettu, kasvatettu ja vapautettu metsäpeuroja luontoon. Palautusistutuksella on haluttu edistää metsäpeuran suojelua ja kannan elinvoimaisuutta, ja se on ollut hankkeen keskeisin toimenpide. Alue valikoitui palautusistutusalueeksi elinympäristöolosuhteiden vuoksi ja valinta-aikaan alueen lähimaillakaan ei ollut susireviiriä. Palautusistutustarhasta on lokakuun 2019 ja heinäkuun 2022 välisenä aikana vapautettu luontoon kaikkiaan 42 metsäpeurayksilöä.  Alueella tehtyjen metsäpeurojen kannanseurannan mukaan vasonta alueella onnistuu hyvin ja metsäpeurat tuottavat vasoja. Haasteena on se, että vasat eivät säily luonnossa hengissä. Alueella on havaintoja suden aiheuttamasta metsäpeurojen tappamisesta. Viitteitä vasojen todennäköisestä korkeasta kuolleisuudesta on myös syksyltä 2025. </w:t>
      </w:r>
      <w:r w:rsidRPr="005D2D78">
        <w:rPr>
          <w:rFonts w:asciiTheme="minorHAnsi" w:hAnsiTheme="minorHAnsi" w:cstheme="minorHAnsi"/>
          <w:sz w:val="22"/>
          <w:szCs w:val="22"/>
        </w:rPr>
        <w:br/>
      </w:r>
      <w:r w:rsidRPr="005D2D78">
        <w:rPr>
          <w:rFonts w:asciiTheme="minorHAnsi" w:hAnsiTheme="minorHAnsi" w:cstheme="minorHAnsi"/>
          <w:sz w:val="22"/>
          <w:szCs w:val="22"/>
        </w:rPr>
        <w:br/>
        <w:t>Alueella ja sen välittömässä läheisyydessä sudet ovat aiheuttaneet vuosina 2024-2025 yhteensä neljä koiravahinkoa (19.10.2025, 27.9.2025, 11.11.2024, 2.10.2024) sekä yhden lammasvahingon (19.10.2023).</w:t>
      </w:r>
    </w:p>
    <w:p w14:paraId="44DCD6AD" w14:textId="77777777" w:rsidR="00F52533" w:rsidRPr="005D2D78" w:rsidRDefault="00F52533" w:rsidP="00F52533">
      <w:pPr>
        <w:pStyle w:val="MNormaali"/>
        <w:jc w:val="both"/>
        <w:rPr>
          <w:rFonts w:asciiTheme="minorHAnsi" w:hAnsiTheme="minorHAnsi" w:cstheme="minorHAnsi"/>
          <w:sz w:val="22"/>
          <w:szCs w:val="22"/>
        </w:rPr>
      </w:pPr>
    </w:p>
    <w:p w14:paraId="6724947F" w14:textId="77777777" w:rsidR="00F52533" w:rsidRPr="005D2D78" w:rsidRDefault="00F52533" w:rsidP="00F52533">
      <w:pPr>
        <w:pStyle w:val="MNormaali"/>
        <w:jc w:val="both"/>
        <w:rPr>
          <w:rFonts w:asciiTheme="minorHAnsi" w:hAnsiTheme="minorHAnsi" w:cstheme="minorHAnsi"/>
          <w:sz w:val="22"/>
          <w:szCs w:val="22"/>
        </w:rPr>
      </w:pPr>
      <w:r w:rsidRPr="005D2D78">
        <w:rPr>
          <w:rFonts w:asciiTheme="minorHAnsi" w:hAnsiTheme="minorHAnsi" w:cstheme="minorHAnsi"/>
          <w:sz w:val="22"/>
          <w:szCs w:val="22"/>
        </w:rPr>
        <w:t>7</w:t>
      </w:r>
      <w:r w:rsidR="008C205D" w:rsidRPr="005D2D78">
        <w:rPr>
          <w:rFonts w:asciiTheme="minorHAnsi" w:hAnsiTheme="minorHAnsi" w:cstheme="minorHAnsi"/>
          <w:sz w:val="22"/>
          <w:szCs w:val="22"/>
        </w:rPr>
        <w:t>)</w:t>
      </w:r>
      <w:r w:rsidRPr="005D2D78">
        <w:rPr>
          <w:rFonts w:asciiTheme="minorHAnsi" w:hAnsiTheme="minorHAnsi" w:cstheme="minorHAnsi"/>
          <w:sz w:val="22"/>
          <w:szCs w:val="22"/>
        </w:rPr>
        <w:t xml:space="preserve"> </w:t>
      </w:r>
      <w:r w:rsidRPr="005D2D78">
        <w:rPr>
          <w:rFonts w:asciiTheme="minorHAnsi" w:hAnsiTheme="minorHAnsi" w:cstheme="minorHAnsi"/>
          <w:b/>
          <w:bCs/>
          <w:sz w:val="22"/>
          <w:szCs w:val="22"/>
        </w:rPr>
        <w:t>Eurajoki 6</w:t>
      </w:r>
      <w:r w:rsidR="00DD5211" w:rsidRPr="005D2D78">
        <w:rPr>
          <w:rFonts w:asciiTheme="minorHAnsi" w:hAnsiTheme="minorHAnsi" w:cstheme="minorHAnsi"/>
          <w:b/>
          <w:bCs/>
          <w:sz w:val="22"/>
          <w:szCs w:val="22"/>
        </w:rPr>
        <w:t xml:space="preserve"> yksilöä</w:t>
      </w:r>
    </w:p>
    <w:p w14:paraId="0161AA53" w14:textId="77777777" w:rsidR="00F52533" w:rsidRPr="005D2D78" w:rsidRDefault="00F52533" w:rsidP="00F52533">
      <w:pPr>
        <w:pStyle w:val="MNormaali"/>
        <w:jc w:val="both"/>
        <w:rPr>
          <w:rFonts w:asciiTheme="minorHAnsi" w:hAnsiTheme="minorHAnsi" w:cstheme="minorHAnsi"/>
          <w:sz w:val="22"/>
          <w:szCs w:val="22"/>
        </w:rPr>
      </w:pPr>
      <w:r w:rsidRPr="005D2D78">
        <w:rPr>
          <w:rFonts w:asciiTheme="minorHAnsi" w:hAnsiTheme="minorHAnsi" w:cstheme="minorHAnsi"/>
          <w:sz w:val="22"/>
          <w:szCs w:val="22"/>
        </w:rPr>
        <w:t>Koira- ja kotieläinvahingot olleet kasvussa nykyisen lisääntyvän parin aikana. Noin vuoden aikana sudet ovat tappaneet kaksi koiraa metsästystilanteessa ja vahingoittaneet yhden koiran lopetuskuntoon talon pihasta. Sudet ovat aiheuttaneet lammasvahinkoja useita kertoja. Arvioitu vahinkomäärä vuoden 2025 aikana tähän mennessä noin 7300 euroa. Pihakäyntejä on kirjattu alueen perhelaumareviirien keskimääräistä tasoa enemmän painottuen reviirin Eurajoen (Luvian) puoleiselle osalle. Viereisellä Kiukaisten reviirillä on LUKE:n analyysien mukaan lisääntyvänä uroksena geneettisesti arvokas itäistä alkuperää oleva susiyksilö, kyseinen Kiukaisten reviiri rajautuu kauttaaltaan muihin reviireihin ja on maasto-olosuhteiden johdosta huomattavan konfliktiherkkää, peltovaltaista aluetta. Ympäröivää reviiritihentymää harventamalla pyritään tarjoamaan mahdollisuus Kiukaisten reviirin laajenemiselle, joka osaltaan turvaisi Kiukaisten reviirillä elävien susien elinmahdollisuuksia.</w:t>
      </w:r>
    </w:p>
    <w:p w14:paraId="1ACFF1FE" w14:textId="77777777" w:rsidR="00F52533" w:rsidRPr="005D2D78" w:rsidRDefault="00F52533" w:rsidP="00F52533">
      <w:pPr>
        <w:pStyle w:val="MNormaali"/>
        <w:jc w:val="both"/>
        <w:rPr>
          <w:rFonts w:asciiTheme="minorHAnsi" w:hAnsiTheme="minorHAnsi" w:cstheme="minorHAnsi"/>
          <w:sz w:val="22"/>
          <w:szCs w:val="22"/>
        </w:rPr>
      </w:pPr>
    </w:p>
    <w:p w14:paraId="36836DD3" w14:textId="77777777" w:rsidR="00F52533" w:rsidRPr="005D2D78" w:rsidRDefault="00F52533" w:rsidP="00F52533">
      <w:pPr>
        <w:pStyle w:val="MNormaali"/>
        <w:jc w:val="both"/>
        <w:rPr>
          <w:rFonts w:asciiTheme="minorHAnsi" w:hAnsiTheme="minorHAnsi" w:cstheme="minorHAnsi"/>
          <w:sz w:val="22"/>
          <w:szCs w:val="22"/>
        </w:rPr>
      </w:pPr>
      <w:r w:rsidRPr="005D2D78">
        <w:rPr>
          <w:rFonts w:asciiTheme="minorHAnsi" w:hAnsiTheme="minorHAnsi" w:cstheme="minorHAnsi"/>
          <w:sz w:val="22"/>
          <w:szCs w:val="22"/>
        </w:rPr>
        <w:t>8</w:t>
      </w:r>
      <w:r w:rsidR="008C205D" w:rsidRPr="005D2D78">
        <w:rPr>
          <w:rFonts w:asciiTheme="minorHAnsi" w:hAnsiTheme="minorHAnsi" w:cstheme="minorHAnsi"/>
          <w:sz w:val="22"/>
          <w:szCs w:val="22"/>
        </w:rPr>
        <w:t>)</w:t>
      </w:r>
      <w:r w:rsidRPr="005D2D78">
        <w:rPr>
          <w:rFonts w:asciiTheme="minorHAnsi" w:hAnsiTheme="minorHAnsi" w:cstheme="minorHAnsi"/>
          <w:sz w:val="22"/>
          <w:szCs w:val="22"/>
        </w:rPr>
        <w:t xml:space="preserve"> </w:t>
      </w:r>
      <w:r w:rsidRPr="005D2D78">
        <w:rPr>
          <w:rFonts w:asciiTheme="minorHAnsi" w:hAnsiTheme="minorHAnsi" w:cstheme="minorHAnsi"/>
          <w:b/>
          <w:bCs/>
          <w:sz w:val="22"/>
          <w:szCs w:val="22"/>
        </w:rPr>
        <w:t>Rekikoski 6</w:t>
      </w:r>
      <w:r w:rsidR="00DD5211" w:rsidRPr="005D2D78">
        <w:rPr>
          <w:rFonts w:asciiTheme="minorHAnsi" w:hAnsiTheme="minorHAnsi" w:cstheme="minorHAnsi"/>
          <w:b/>
          <w:bCs/>
          <w:sz w:val="22"/>
          <w:szCs w:val="22"/>
        </w:rPr>
        <w:t xml:space="preserve"> yksilöä</w:t>
      </w:r>
    </w:p>
    <w:p w14:paraId="6B1900BE" w14:textId="77777777" w:rsidR="00913F1C" w:rsidRPr="005D2D78" w:rsidRDefault="00F52533" w:rsidP="00F52533">
      <w:pPr>
        <w:pStyle w:val="MNormaali"/>
        <w:jc w:val="both"/>
        <w:rPr>
          <w:rFonts w:asciiTheme="minorHAnsi" w:hAnsiTheme="minorHAnsi" w:cstheme="minorHAnsi"/>
          <w:sz w:val="22"/>
          <w:szCs w:val="22"/>
        </w:rPr>
      </w:pPr>
      <w:r w:rsidRPr="005D2D78">
        <w:rPr>
          <w:rFonts w:asciiTheme="minorHAnsi" w:hAnsiTheme="minorHAnsi" w:cstheme="minorHAnsi"/>
          <w:sz w:val="22"/>
          <w:szCs w:val="22"/>
        </w:rPr>
        <w:t>Pihakäyntejä kirjattu alueen perhelaumareviirien keskimääräistä tasoa enemmän. Useita poliisin SRVA -määräyksiä vuonna 2025. Kotieläinvahingoissa kasvua vuonna 2025, 1 koiravahinko ja 3 lammasta syyskaudella 2025. Arvioitu vahinkomäärä vuoden 2025 aikana tähän mennessä noin 5400 euroa. Alueella tiivis susireviirien rypäs. Valkohäntäpeurakannan lasku ollut alueella suhteellisesti hyvin voimakasta, mikä vaikuttaa osaltaan myös susien ravintotilanteeseen verrattuna aikaisempaan tilanteeseen.</w:t>
      </w:r>
    </w:p>
    <w:p w14:paraId="393E6D50" w14:textId="77777777" w:rsidR="00913F1C" w:rsidRPr="005D2D78" w:rsidRDefault="00913F1C" w:rsidP="00F52533">
      <w:pPr>
        <w:pStyle w:val="MNormaali"/>
        <w:jc w:val="both"/>
        <w:rPr>
          <w:rFonts w:asciiTheme="minorHAnsi" w:hAnsiTheme="minorHAnsi" w:cstheme="minorHAnsi"/>
          <w:sz w:val="22"/>
          <w:szCs w:val="22"/>
        </w:rPr>
      </w:pPr>
    </w:p>
    <w:p w14:paraId="2AF46C4E" w14:textId="77777777" w:rsidR="00F52533" w:rsidRPr="005D2D78" w:rsidRDefault="00F52533" w:rsidP="00F52533">
      <w:pPr>
        <w:pStyle w:val="MNormaali"/>
        <w:jc w:val="both"/>
        <w:rPr>
          <w:rFonts w:asciiTheme="minorHAnsi" w:hAnsiTheme="minorHAnsi" w:cstheme="minorHAnsi"/>
          <w:sz w:val="22"/>
          <w:szCs w:val="22"/>
        </w:rPr>
      </w:pPr>
      <w:r w:rsidRPr="005D2D78">
        <w:rPr>
          <w:rFonts w:asciiTheme="minorHAnsi" w:hAnsiTheme="minorHAnsi" w:cstheme="minorHAnsi"/>
          <w:sz w:val="22"/>
          <w:szCs w:val="22"/>
        </w:rPr>
        <w:t>9</w:t>
      </w:r>
      <w:r w:rsidR="008C205D" w:rsidRPr="005D2D78">
        <w:rPr>
          <w:rFonts w:asciiTheme="minorHAnsi" w:hAnsiTheme="minorHAnsi" w:cstheme="minorHAnsi"/>
          <w:sz w:val="22"/>
          <w:szCs w:val="22"/>
        </w:rPr>
        <w:t>)</w:t>
      </w:r>
      <w:r w:rsidR="00913F1C" w:rsidRPr="005D2D78">
        <w:rPr>
          <w:rFonts w:asciiTheme="minorHAnsi" w:hAnsiTheme="minorHAnsi" w:cstheme="minorHAnsi"/>
          <w:sz w:val="22"/>
          <w:szCs w:val="22"/>
        </w:rPr>
        <w:t xml:space="preserve"> </w:t>
      </w:r>
      <w:r w:rsidRPr="005D2D78">
        <w:rPr>
          <w:rFonts w:asciiTheme="minorHAnsi" w:hAnsiTheme="minorHAnsi" w:cstheme="minorHAnsi"/>
          <w:b/>
          <w:bCs/>
          <w:sz w:val="22"/>
          <w:szCs w:val="22"/>
        </w:rPr>
        <w:t>Köyliö 3</w:t>
      </w:r>
      <w:r w:rsidR="00DD5211" w:rsidRPr="005D2D78">
        <w:rPr>
          <w:rFonts w:asciiTheme="minorHAnsi" w:hAnsiTheme="minorHAnsi" w:cstheme="minorHAnsi"/>
          <w:b/>
          <w:bCs/>
          <w:sz w:val="22"/>
          <w:szCs w:val="22"/>
        </w:rPr>
        <w:t xml:space="preserve"> yksilöä</w:t>
      </w:r>
    </w:p>
    <w:p w14:paraId="7DEBC8CB" w14:textId="77777777" w:rsidR="00913F1C" w:rsidRPr="005D2D78" w:rsidRDefault="00913F1C" w:rsidP="00F52533">
      <w:pPr>
        <w:pStyle w:val="MNormaali"/>
        <w:jc w:val="both"/>
        <w:rPr>
          <w:rFonts w:asciiTheme="minorHAnsi" w:hAnsiTheme="minorHAnsi" w:cstheme="minorHAnsi"/>
          <w:sz w:val="22"/>
          <w:szCs w:val="22"/>
        </w:rPr>
      </w:pPr>
      <w:r w:rsidRPr="005D2D78">
        <w:rPr>
          <w:rFonts w:asciiTheme="minorHAnsi" w:hAnsiTheme="minorHAnsi" w:cstheme="minorHAnsi"/>
          <w:sz w:val="22"/>
          <w:szCs w:val="22"/>
        </w:rPr>
        <w:lastRenderedPageBreak/>
        <w:t>Pihakäyntejä kirjattu huomattavasti alueen perhelaumareviirien keskimääräistä tasoa enemmän. Useita poliisin SRVA -määräyksiä ja niihin liittyviä tapahtumia metsästysvuonna 2024-25. Suomen riistakeskuksen myöntämiä karkotuslupia 2025. Alueella tiivis susireviirien rypäs. Viereisellä Kiukaisten reviirillä on LUKE:n analyysien mukaan lisääntyvänä uroksena geneettisesti arvokas itäistä alkuperää oleva susiyksilö, kyseinen Kiukaisten reviiri rajautuu kauttaaltaan muihin reviireihin ja on maasto-olosuhteiden johdosta huomattavan konfliktiherkkää, peltovaltaista aluetta. Ympäröivää reviiritihentymää harventamalla pyritään tarjoamaan mahdollisuus Kiukaisten reviirin laajenemiselle, joka osaltaan turvaisi Kiukaisten reviirillä elävien susien elinmahdollisuuksia.</w:t>
      </w:r>
    </w:p>
    <w:p w14:paraId="5983197E" w14:textId="77777777" w:rsidR="00913F1C" w:rsidRPr="005D2D78" w:rsidRDefault="00913F1C" w:rsidP="00F52533">
      <w:pPr>
        <w:pStyle w:val="MNormaali"/>
        <w:jc w:val="both"/>
        <w:rPr>
          <w:rFonts w:asciiTheme="minorHAnsi" w:hAnsiTheme="minorHAnsi" w:cstheme="minorHAnsi"/>
          <w:sz w:val="22"/>
          <w:szCs w:val="22"/>
        </w:rPr>
      </w:pPr>
    </w:p>
    <w:p w14:paraId="1575D975" w14:textId="77777777" w:rsidR="00F52533" w:rsidRPr="005D2D78" w:rsidRDefault="00F52533" w:rsidP="00F52533">
      <w:pPr>
        <w:pStyle w:val="MNormaali"/>
        <w:jc w:val="both"/>
        <w:rPr>
          <w:rFonts w:asciiTheme="minorHAnsi" w:hAnsiTheme="minorHAnsi" w:cstheme="minorHAnsi"/>
          <w:sz w:val="22"/>
          <w:szCs w:val="22"/>
        </w:rPr>
      </w:pPr>
      <w:r w:rsidRPr="005D2D78">
        <w:rPr>
          <w:rFonts w:asciiTheme="minorHAnsi" w:hAnsiTheme="minorHAnsi" w:cstheme="minorHAnsi"/>
          <w:sz w:val="22"/>
          <w:szCs w:val="22"/>
        </w:rPr>
        <w:t>10</w:t>
      </w:r>
      <w:r w:rsidR="008C205D" w:rsidRPr="005D2D78">
        <w:rPr>
          <w:rFonts w:asciiTheme="minorHAnsi" w:hAnsiTheme="minorHAnsi" w:cstheme="minorHAnsi"/>
          <w:sz w:val="22"/>
          <w:szCs w:val="22"/>
        </w:rPr>
        <w:t xml:space="preserve">) </w:t>
      </w:r>
      <w:r w:rsidRPr="005D2D78">
        <w:rPr>
          <w:rFonts w:asciiTheme="minorHAnsi" w:hAnsiTheme="minorHAnsi" w:cstheme="minorHAnsi"/>
          <w:b/>
          <w:bCs/>
          <w:sz w:val="22"/>
          <w:szCs w:val="22"/>
        </w:rPr>
        <w:t>Humppila 8</w:t>
      </w:r>
      <w:r w:rsidR="00DD5211" w:rsidRPr="005D2D78">
        <w:rPr>
          <w:rFonts w:asciiTheme="minorHAnsi" w:hAnsiTheme="minorHAnsi" w:cstheme="minorHAnsi"/>
          <w:b/>
          <w:bCs/>
          <w:sz w:val="22"/>
          <w:szCs w:val="22"/>
        </w:rPr>
        <w:t xml:space="preserve"> yksilöä</w:t>
      </w:r>
    </w:p>
    <w:p w14:paraId="65241972" w14:textId="77777777" w:rsidR="00913F1C" w:rsidRPr="005D2D78" w:rsidRDefault="00913F1C" w:rsidP="00F52533">
      <w:pPr>
        <w:pStyle w:val="MNormaali"/>
        <w:jc w:val="both"/>
        <w:rPr>
          <w:rFonts w:asciiTheme="minorHAnsi" w:hAnsiTheme="minorHAnsi" w:cstheme="minorHAnsi"/>
          <w:sz w:val="22"/>
          <w:szCs w:val="22"/>
        </w:rPr>
      </w:pPr>
      <w:r w:rsidRPr="005D2D78">
        <w:rPr>
          <w:rFonts w:asciiTheme="minorHAnsi" w:hAnsiTheme="minorHAnsi" w:cstheme="minorHAnsi"/>
          <w:sz w:val="22"/>
          <w:szCs w:val="22"/>
        </w:rPr>
        <w:t>Kiintiöalueella on todettu suuri susitiheys ja säännöllistä lisääntymistä. Alueella esiintyvät sudet tekevät runsaasti pihakäyntejä, joiden määrä on kasvanut vuosittain ja alueella on järjestetty myös koulukyytejä susien takia. Viimeisen vuoden aikana alueella on tapahtunut useita kotieläinvahinkoja. Kesän–syksyn 2025 aikana on todettu viisi erillistä lammasvahinkoa. Alueelle on myönnetty vahinkoperusteisia poikkeuslupia lammasvahinkojen ehkäisemiseksi, mutta poikkeusluvilla ei ole saavutettu saalista. Arvio alueen susikannan koosta ja kiintiön mitoitus perustuvat Luonnonvarakeskuksen kanta-arvioon, jota on täydennetty ajantasaisilla havaintotiedoilla. Havainnointiverkosto toimii alueella kattavasti, ja käytettävissä on runsaasti havaintoaineistoa. Kiintiöalueen ympäristössä sijaitsee useita susireviirejä, joihin ei kohdistu pyyntiä. Ottaen huomioon ympäröivän alueen susitiheyden, on todennäköistä, että kiintiöalueelle siirtyy susia naapurireviireiltä. Kiintiöalueen rajaus perustuu Luonnonvarakeskuksen tuottamiin reviirirajoihin. Kiintiöaluetta on rajattu osin reviirirajoista kiintiöalueen länsiosissa. Rajauksella pyritään varmistamaan, ettei pyynti kohdistu kiintiöalueeseen rajautuvien reviirien yksilöihin. Kiintiöalueen kaakkoisosassa aluetta on laajennettu Luonnonvarakeskuksen reviirirajauksesta. Laajennus perustuu kesän ja syksyn havaintotietoihin alueen susien liikkumisesta ja alueella tapahtuneisiin kotieläinvahinkoihin. Osa tapahtuneista lammasvahingoista sijoittuu laajennetulle alueelle.</w:t>
      </w:r>
    </w:p>
    <w:p w14:paraId="34F1103E" w14:textId="77777777" w:rsidR="00913F1C" w:rsidRPr="005D2D78" w:rsidRDefault="00913F1C" w:rsidP="00F52533">
      <w:pPr>
        <w:pStyle w:val="MNormaali"/>
        <w:jc w:val="both"/>
        <w:rPr>
          <w:rFonts w:asciiTheme="minorHAnsi" w:hAnsiTheme="minorHAnsi" w:cstheme="minorHAnsi"/>
          <w:sz w:val="22"/>
          <w:szCs w:val="22"/>
        </w:rPr>
      </w:pPr>
    </w:p>
    <w:p w14:paraId="1F08EE98" w14:textId="77777777" w:rsidR="00F52533" w:rsidRPr="005D2D78" w:rsidRDefault="00F52533" w:rsidP="00F52533">
      <w:pPr>
        <w:pStyle w:val="MNormaali"/>
        <w:jc w:val="both"/>
        <w:rPr>
          <w:rFonts w:asciiTheme="minorHAnsi" w:hAnsiTheme="minorHAnsi" w:cstheme="minorHAnsi"/>
          <w:sz w:val="22"/>
          <w:szCs w:val="22"/>
        </w:rPr>
      </w:pPr>
      <w:r w:rsidRPr="005D2D78">
        <w:rPr>
          <w:rFonts w:asciiTheme="minorHAnsi" w:hAnsiTheme="minorHAnsi" w:cstheme="minorHAnsi"/>
          <w:sz w:val="22"/>
          <w:szCs w:val="22"/>
        </w:rPr>
        <w:t>11</w:t>
      </w:r>
      <w:r w:rsidR="008C205D" w:rsidRPr="005D2D78">
        <w:rPr>
          <w:rFonts w:asciiTheme="minorHAnsi" w:hAnsiTheme="minorHAnsi" w:cstheme="minorHAnsi"/>
          <w:sz w:val="22"/>
          <w:szCs w:val="22"/>
        </w:rPr>
        <w:t xml:space="preserve">) </w:t>
      </w:r>
      <w:r w:rsidRPr="005D2D78">
        <w:rPr>
          <w:rFonts w:asciiTheme="minorHAnsi" w:hAnsiTheme="minorHAnsi" w:cstheme="minorHAnsi"/>
          <w:b/>
          <w:bCs/>
          <w:sz w:val="22"/>
          <w:szCs w:val="22"/>
        </w:rPr>
        <w:t>Kustavi 7</w:t>
      </w:r>
      <w:r w:rsidR="00DD5211" w:rsidRPr="005D2D78">
        <w:rPr>
          <w:rFonts w:asciiTheme="minorHAnsi" w:hAnsiTheme="minorHAnsi" w:cstheme="minorHAnsi"/>
          <w:b/>
          <w:bCs/>
          <w:sz w:val="22"/>
          <w:szCs w:val="22"/>
        </w:rPr>
        <w:t xml:space="preserve"> yksilöä</w:t>
      </w:r>
    </w:p>
    <w:p w14:paraId="34B60F6B" w14:textId="77777777" w:rsidR="00913F1C" w:rsidRPr="005D2D78" w:rsidRDefault="00913F1C" w:rsidP="00F52533">
      <w:pPr>
        <w:pStyle w:val="MNormaali"/>
        <w:jc w:val="both"/>
        <w:rPr>
          <w:rFonts w:asciiTheme="minorHAnsi" w:hAnsiTheme="minorHAnsi" w:cstheme="minorHAnsi"/>
          <w:sz w:val="22"/>
          <w:szCs w:val="22"/>
        </w:rPr>
      </w:pPr>
      <w:r w:rsidRPr="005D2D78">
        <w:rPr>
          <w:rFonts w:asciiTheme="minorHAnsi" w:hAnsiTheme="minorHAnsi" w:cstheme="minorHAnsi"/>
          <w:sz w:val="22"/>
          <w:szCs w:val="22"/>
        </w:rPr>
        <w:t>Reviirialue sijaitsee pirstaleisessa saaristomaisemassa. Reviiri on pinta-alaltaan Suomen pienimpiä. Sudet liikkuvat pelottomasti ihmisten läheisyydessä ja ovat aiheuttaneet toistuvia lammasvahinkoja.  Syyskuussa 2025 alueelta poistettiin yksi susi poliisin määräyksellä. Kevättalvella 2025 alueelta poistettiin Suomen riistakeskuksen turvallisuusperusteisella poikkeusluvalla yksi susi.</w:t>
      </w:r>
    </w:p>
    <w:p w14:paraId="477A3950" w14:textId="77777777" w:rsidR="00913F1C" w:rsidRPr="005D2D78" w:rsidRDefault="00913F1C" w:rsidP="00F52533">
      <w:pPr>
        <w:pStyle w:val="MNormaali"/>
        <w:jc w:val="both"/>
        <w:rPr>
          <w:rFonts w:asciiTheme="minorHAnsi" w:hAnsiTheme="minorHAnsi" w:cstheme="minorHAnsi"/>
          <w:sz w:val="22"/>
          <w:szCs w:val="22"/>
        </w:rPr>
      </w:pPr>
    </w:p>
    <w:p w14:paraId="36F589CE" w14:textId="77777777" w:rsidR="00F52533" w:rsidRPr="005D2D78" w:rsidRDefault="00F52533" w:rsidP="00F52533">
      <w:pPr>
        <w:pStyle w:val="MNormaali"/>
        <w:jc w:val="both"/>
        <w:rPr>
          <w:rFonts w:asciiTheme="minorHAnsi" w:hAnsiTheme="minorHAnsi" w:cstheme="minorHAnsi"/>
          <w:sz w:val="22"/>
          <w:szCs w:val="22"/>
        </w:rPr>
      </w:pPr>
      <w:r w:rsidRPr="005D2D78">
        <w:rPr>
          <w:rFonts w:asciiTheme="minorHAnsi" w:hAnsiTheme="minorHAnsi" w:cstheme="minorHAnsi"/>
          <w:sz w:val="22"/>
          <w:szCs w:val="22"/>
        </w:rPr>
        <w:t>12</w:t>
      </w:r>
      <w:r w:rsidR="008C205D" w:rsidRPr="005D2D78">
        <w:rPr>
          <w:rFonts w:asciiTheme="minorHAnsi" w:hAnsiTheme="minorHAnsi" w:cstheme="minorHAnsi"/>
          <w:sz w:val="22"/>
          <w:szCs w:val="22"/>
        </w:rPr>
        <w:t>)</w:t>
      </w:r>
      <w:r w:rsidR="00913F1C" w:rsidRPr="005D2D78">
        <w:rPr>
          <w:rFonts w:asciiTheme="minorHAnsi" w:hAnsiTheme="minorHAnsi" w:cstheme="minorHAnsi"/>
          <w:sz w:val="22"/>
          <w:szCs w:val="22"/>
        </w:rPr>
        <w:t xml:space="preserve"> </w:t>
      </w:r>
      <w:r w:rsidRPr="005D2D78">
        <w:rPr>
          <w:rFonts w:asciiTheme="minorHAnsi" w:hAnsiTheme="minorHAnsi" w:cstheme="minorHAnsi"/>
          <w:b/>
          <w:bCs/>
          <w:sz w:val="22"/>
          <w:szCs w:val="22"/>
        </w:rPr>
        <w:t>Aura-Paimio 13</w:t>
      </w:r>
      <w:r w:rsidR="00DD5211" w:rsidRPr="005D2D78">
        <w:rPr>
          <w:rFonts w:asciiTheme="minorHAnsi" w:hAnsiTheme="minorHAnsi" w:cstheme="minorHAnsi"/>
          <w:b/>
          <w:bCs/>
          <w:sz w:val="22"/>
          <w:szCs w:val="22"/>
        </w:rPr>
        <w:t xml:space="preserve"> yksilöä</w:t>
      </w:r>
    </w:p>
    <w:p w14:paraId="04B47237" w14:textId="0F479B4C" w:rsidR="00913F1C" w:rsidRPr="005D2D78" w:rsidRDefault="00913F1C" w:rsidP="00F52533">
      <w:pPr>
        <w:pStyle w:val="MNormaali"/>
        <w:jc w:val="both"/>
        <w:rPr>
          <w:rFonts w:asciiTheme="minorHAnsi" w:hAnsiTheme="minorHAnsi" w:cstheme="minorHAnsi"/>
          <w:sz w:val="22"/>
          <w:szCs w:val="22"/>
        </w:rPr>
      </w:pPr>
      <w:r w:rsidRPr="005D2D78">
        <w:rPr>
          <w:rFonts w:asciiTheme="minorHAnsi" w:hAnsiTheme="minorHAnsi" w:cstheme="minorHAnsi"/>
          <w:sz w:val="22"/>
          <w:szCs w:val="22"/>
        </w:rPr>
        <w:t>Paimion reviirialue on tiheästi asuttua maaseutua. Reviiri rajoittuu sekä Paimion kaupungin että Salon kaupungin taajamiin. Reviirin sudet ovat jo usean vuoden aikana käyttäytyneet ei toivotulla tavalla. Sudet liikkuvat toistuvasti pelottomasti ihmisten läheisyydessä. Salon kaupunki on joutunut muuttamaan koulukyytijärjestelyitä susien takia. Alueella ollut toistuvia lammasvahinkoja eri suojaustoimenpiteistä huolimatta. Kevättalvella 2025 alueelta poistettiin Suomen riistakeskuksen turvallisuusperusteisella poikkeusluvalla yksi susi. Auran alue rajoittuu Turun kaupungin taajamaa-alueeseen. Reviirialue on tiheästi asuttua maaseutua. Sudet liikkuvat pelottomasti ihmisten läheisyydessä ja olivat mm. päivämakuulla pellolla parin sadan metrin päässä Liedon asemaseudun koulusta.  Alueella on syksyllä 2025 ollut voimassa sekä poliisin karkotusmääräys että Suomen riistakeskuksen turvallisuusperusteinen poikkeuslupa suden poistamiseksi. Kiintiöalue kattaa kahden ongelmallisen lauman elinalueen, koska laumojen välisen reviirirajan määrittäminen on erittäin vaikeaa.</w:t>
      </w:r>
    </w:p>
    <w:p w14:paraId="198E5B4F" w14:textId="77777777" w:rsidR="007F4353" w:rsidRPr="005D2D78" w:rsidRDefault="007F4353" w:rsidP="00F52533">
      <w:pPr>
        <w:pStyle w:val="MNormaali"/>
        <w:jc w:val="both"/>
        <w:rPr>
          <w:rFonts w:asciiTheme="minorHAnsi" w:hAnsiTheme="minorHAnsi" w:cstheme="minorHAnsi"/>
          <w:sz w:val="22"/>
          <w:szCs w:val="22"/>
        </w:rPr>
      </w:pPr>
    </w:p>
    <w:p w14:paraId="0551A970" w14:textId="77777777" w:rsidR="00913F1C" w:rsidRPr="005D2D78" w:rsidRDefault="00913F1C" w:rsidP="00F52533">
      <w:pPr>
        <w:pStyle w:val="MNormaali"/>
        <w:jc w:val="both"/>
        <w:rPr>
          <w:rFonts w:asciiTheme="minorHAnsi" w:hAnsiTheme="minorHAnsi" w:cstheme="minorHAnsi"/>
          <w:sz w:val="22"/>
          <w:szCs w:val="22"/>
        </w:rPr>
      </w:pPr>
    </w:p>
    <w:p w14:paraId="28DDE8F5" w14:textId="77777777" w:rsidR="00F52533" w:rsidRPr="005D2D78" w:rsidRDefault="00F52533" w:rsidP="00F52533">
      <w:pPr>
        <w:pStyle w:val="MNormaali"/>
        <w:jc w:val="both"/>
        <w:rPr>
          <w:rFonts w:asciiTheme="minorHAnsi" w:hAnsiTheme="minorHAnsi" w:cstheme="minorHAnsi"/>
          <w:sz w:val="22"/>
          <w:szCs w:val="22"/>
        </w:rPr>
      </w:pPr>
      <w:r w:rsidRPr="005D2D78">
        <w:rPr>
          <w:rFonts w:asciiTheme="minorHAnsi" w:hAnsiTheme="minorHAnsi" w:cstheme="minorHAnsi"/>
          <w:sz w:val="22"/>
          <w:szCs w:val="22"/>
        </w:rPr>
        <w:t>13</w:t>
      </w:r>
      <w:r w:rsidR="008C205D" w:rsidRPr="005D2D78">
        <w:rPr>
          <w:rFonts w:asciiTheme="minorHAnsi" w:hAnsiTheme="minorHAnsi" w:cstheme="minorHAnsi"/>
          <w:sz w:val="22"/>
          <w:szCs w:val="22"/>
        </w:rPr>
        <w:t>)</w:t>
      </w:r>
      <w:r w:rsidR="00913F1C" w:rsidRPr="005D2D78">
        <w:rPr>
          <w:rFonts w:asciiTheme="minorHAnsi" w:hAnsiTheme="minorHAnsi" w:cstheme="minorHAnsi"/>
          <w:sz w:val="22"/>
          <w:szCs w:val="22"/>
        </w:rPr>
        <w:t xml:space="preserve"> </w:t>
      </w:r>
      <w:r w:rsidRPr="005D2D78">
        <w:rPr>
          <w:rFonts w:asciiTheme="minorHAnsi" w:hAnsiTheme="minorHAnsi" w:cstheme="minorHAnsi"/>
          <w:b/>
          <w:bCs/>
          <w:sz w:val="22"/>
          <w:szCs w:val="22"/>
        </w:rPr>
        <w:t>Kytäjä * 2</w:t>
      </w:r>
      <w:r w:rsidR="00DD5211" w:rsidRPr="005D2D78">
        <w:rPr>
          <w:rFonts w:asciiTheme="minorHAnsi" w:hAnsiTheme="minorHAnsi" w:cstheme="minorHAnsi"/>
          <w:b/>
          <w:bCs/>
          <w:sz w:val="22"/>
          <w:szCs w:val="22"/>
        </w:rPr>
        <w:t xml:space="preserve"> yksilöä, epäselvä koirasusialue</w:t>
      </w:r>
    </w:p>
    <w:p w14:paraId="643ECC7A" w14:textId="08B9C1F8" w:rsidR="00913F1C" w:rsidRPr="005D2D78" w:rsidRDefault="00DD5211" w:rsidP="00F52533">
      <w:pPr>
        <w:pStyle w:val="MNormaali"/>
        <w:jc w:val="both"/>
        <w:rPr>
          <w:rFonts w:asciiTheme="minorHAnsi" w:hAnsiTheme="minorHAnsi" w:cstheme="minorHAnsi"/>
          <w:sz w:val="22"/>
          <w:szCs w:val="22"/>
        </w:rPr>
      </w:pPr>
      <w:r w:rsidRPr="005D2D78">
        <w:rPr>
          <w:rFonts w:asciiTheme="minorHAnsi" w:hAnsiTheme="minorHAnsi" w:cstheme="minorHAnsi"/>
          <w:sz w:val="22"/>
          <w:szCs w:val="22"/>
        </w:rPr>
        <w:t xml:space="preserve">Alueella kasvava susikanta ja havaintoja tämän vuoden pentueesta. Alueen sudet aiheuttaneet ongelmia erityisesti pelottomalla käytöksellä ja pihakäyntejä on runsaasti. On todennäköistä, että pennut oppivat saman käytösmallin. Reviirin alueella </w:t>
      </w:r>
      <w:r w:rsidR="00B20E7F" w:rsidRPr="005D2D78">
        <w:rPr>
          <w:rFonts w:asciiTheme="minorHAnsi" w:hAnsiTheme="minorHAnsi" w:cstheme="minorHAnsi"/>
          <w:sz w:val="22"/>
          <w:szCs w:val="22"/>
        </w:rPr>
        <w:t>DNA-näytteestä</w:t>
      </w:r>
      <w:r w:rsidRPr="005D2D78">
        <w:rPr>
          <w:rFonts w:asciiTheme="minorHAnsi" w:hAnsiTheme="minorHAnsi" w:cstheme="minorHAnsi"/>
          <w:sz w:val="22"/>
          <w:szCs w:val="22"/>
        </w:rPr>
        <w:t xml:space="preserve"> tunnistettu koirasusi ja epäillään, että alueella olisi lisää koirasusiyksilöitä. Alueella olevien yksilöiden määrä melko varmasti tiedossa ja kiintiöesitys on mitoitettu sen mukaan. Koska alue täyttyy todennäköisesti ympäröivien reviirien yksilöillä, on katsottu parhaaksi </w:t>
      </w:r>
      <w:r w:rsidRPr="005D2D78">
        <w:rPr>
          <w:rFonts w:asciiTheme="minorHAnsi" w:hAnsiTheme="minorHAnsi" w:cstheme="minorHAnsi"/>
          <w:sz w:val="22"/>
          <w:szCs w:val="22"/>
        </w:rPr>
        <w:lastRenderedPageBreak/>
        <w:t>vaihtoehdoksi tyhjentää alue ongelmallisista susista. Aluetta rajattu pienemmäksi Luken reviirirajoista, että vältyttäisiin naapurireviirien susien ampumiselta.</w:t>
      </w:r>
    </w:p>
    <w:p w14:paraId="58375D7A" w14:textId="77777777" w:rsidR="00DD5211" w:rsidRPr="005D2D78" w:rsidRDefault="00DD5211" w:rsidP="00F52533">
      <w:pPr>
        <w:pStyle w:val="MNormaali"/>
        <w:jc w:val="both"/>
        <w:rPr>
          <w:rFonts w:asciiTheme="minorHAnsi" w:hAnsiTheme="minorHAnsi" w:cstheme="minorHAnsi"/>
          <w:sz w:val="22"/>
          <w:szCs w:val="22"/>
        </w:rPr>
      </w:pPr>
    </w:p>
    <w:p w14:paraId="5F0A0682" w14:textId="77777777" w:rsidR="00F52533" w:rsidRPr="005D2D78" w:rsidRDefault="00F52533" w:rsidP="00F52533">
      <w:pPr>
        <w:pStyle w:val="MNormaali"/>
        <w:jc w:val="both"/>
        <w:rPr>
          <w:rFonts w:asciiTheme="minorHAnsi" w:hAnsiTheme="minorHAnsi" w:cstheme="minorHAnsi"/>
          <w:b/>
          <w:bCs/>
          <w:sz w:val="22"/>
          <w:szCs w:val="22"/>
        </w:rPr>
      </w:pPr>
      <w:r w:rsidRPr="005D2D78">
        <w:rPr>
          <w:rFonts w:asciiTheme="minorHAnsi" w:hAnsiTheme="minorHAnsi" w:cstheme="minorHAnsi"/>
          <w:sz w:val="22"/>
          <w:szCs w:val="22"/>
        </w:rPr>
        <w:t>14</w:t>
      </w:r>
      <w:r w:rsidR="008C205D" w:rsidRPr="005D2D78">
        <w:rPr>
          <w:rFonts w:asciiTheme="minorHAnsi" w:hAnsiTheme="minorHAnsi" w:cstheme="minorHAnsi"/>
          <w:sz w:val="22"/>
          <w:szCs w:val="22"/>
        </w:rPr>
        <w:t>)</w:t>
      </w:r>
      <w:r w:rsidR="00DD5211" w:rsidRPr="005D2D78">
        <w:rPr>
          <w:rFonts w:asciiTheme="minorHAnsi" w:hAnsiTheme="minorHAnsi" w:cstheme="minorHAnsi"/>
          <w:sz w:val="22"/>
          <w:szCs w:val="22"/>
        </w:rPr>
        <w:t xml:space="preserve"> </w:t>
      </w:r>
      <w:r w:rsidRPr="005D2D78">
        <w:rPr>
          <w:rFonts w:asciiTheme="minorHAnsi" w:hAnsiTheme="minorHAnsi" w:cstheme="minorHAnsi"/>
          <w:b/>
          <w:bCs/>
          <w:sz w:val="22"/>
          <w:szCs w:val="22"/>
        </w:rPr>
        <w:t>Nurmijärvi 6</w:t>
      </w:r>
      <w:r w:rsidR="00DD5211" w:rsidRPr="005D2D78">
        <w:rPr>
          <w:rFonts w:asciiTheme="minorHAnsi" w:hAnsiTheme="minorHAnsi" w:cstheme="minorHAnsi"/>
          <w:b/>
          <w:bCs/>
          <w:sz w:val="22"/>
          <w:szCs w:val="22"/>
        </w:rPr>
        <w:t xml:space="preserve"> yksilöä</w:t>
      </w:r>
    </w:p>
    <w:p w14:paraId="1EA8865D" w14:textId="77777777" w:rsidR="00DD5211" w:rsidRPr="005D2D78" w:rsidRDefault="00DD5211" w:rsidP="00DD5211">
      <w:pPr>
        <w:pStyle w:val="MNormaali"/>
        <w:jc w:val="both"/>
        <w:rPr>
          <w:rFonts w:asciiTheme="minorHAnsi" w:hAnsiTheme="minorHAnsi" w:cstheme="minorHAnsi"/>
          <w:sz w:val="22"/>
          <w:szCs w:val="22"/>
        </w:rPr>
      </w:pPr>
      <w:r w:rsidRPr="005D2D78">
        <w:rPr>
          <w:rFonts w:asciiTheme="minorHAnsi" w:hAnsiTheme="minorHAnsi" w:cstheme="minorHAnsi"/>
          <w:sz w:val="22"/>
          <w:szCs w:val="22"/>
        </w:rPr>
        <w:t>Jatkuva ongelmakäyttäytyminen. Paljon pihahavaintoja suhteessa reviirin kokoon, karkotuksia, suuri susitiheys, paljon pelotonta käyttäytymistä. Syksyllä ja talvella 2024 koiran ulkoiluttajien seuraamisia, koiran pureminen ulkoilutuksen yhteydessä. Keväällä 2025 koiran ulkoiluttajan seuraaminen, pihapiirissä pyöriminen asukkaan karkotusyrityksestä huolimatta (karkotusmääräys poliisilta 7.4.2025), hevosta ratsastaneen lapsen lähestyminen, lammasvahinko.  Kesällä ja syksyllä 2025 ollut rauhallisempaa. Kiintiöaluerajaus perustuu Luonnonvarakeskuksen reviirirajaukseen. Tämänhetkinen lauman koko epäselvä, kiintiöksi esitetään siksi 6 yksilöä.</w:t>
      </w:r>
    </w:p>
    <w:p w14:paraId="42376F28" w14:textId="77777777" w:rsidR="00DD5211" w:rsidRPr="005D2D78" w:rsidRDefault="00DD5211" w:rsidP="00F52533">
      <w:pPr>
        <w:pStyle w:val="MNormaali"/>
        <w:jc w:val="both"/>
        <w:rPr>
          <w:rFonts w:asciiTheme="minorHAnsi" w:hAnsiTheme="minorHAnsi" w:cstheme="minorHAnsi"/>
          <w:sz w:val="22"/>
          <w:szCs w:val="22"/>
        </w:rPr>
      </w:pPr>
    </w:p>
    <w:p w14:paraId="63B03569" w14:textId="77777777" w:rsidR="00F52533" w:rsidRPr="005D2D78" w:rsidRDefault="00F52533" w:rsidP="00F52533">
      <w:pPr>
        <w:pStyle w:val="MNormaali"/>
        <w:jc w:val="both"/>
        <w:rPr>
          <w:rFonts w:asciiTheme="minorHAnsi" w:hAnsiTheme="minorHAnsi" w:cstheme="minorHAnsi"/>
          <w:b/>
          <w:bCs/>
          <w:sz w:val="22"/>
          <w:szCs w:val="22"/>
        </w:rPr>
      </w:pPr>
      <w:r w:rsidRPr="005D2D78">
        <w:rPr>
          <w:rFonts w:asciiTheme="minorHAnsi" w:hAnsiTheme="minorHAnsi" w:cstheme="minorHAnsi"/>
          <w:sz w:val="22"/>
          <w:szCs w:val="22"/>
        </w:rPr>
        <w:t>15</w:t>
      </w:r>
      <w:r w:rsidR="008C205D" w:rsidRPr="005D2D78">
        <w:rPr>
          <w:rFonts w:asciiTheme="minorHAnsi" w:hAnsiTheme="minorHAnsi" w:cstheme="minorHAnsi"/>
          <w:sz w:val="22"/>
          <w:szCs w:val="22"/>
        </w:rPr>
        <w:t>)</w:t>
      </w:r>
      <w:r w:rsidR="00DD5211" w:rsidRPr="005D2D78">
        <w:rPr>
          <w:rFonts w:asciiTheme="minorHAnsi" w:hAnsiTheme="minorHAnsi" w:cstheme="minorHAnsi"/>
          <w:sz w:val="22"/>
          <w:szCs w:val="22"/>
        </w:rPr>
        <w:t xml:space="preserve"> </w:t>
      </w:r>
      <w:r w:rsidRPr="005D2D78">
        <w:rPr>
          <w:rFonts w:asciiTheme="minorHAnsi" w:hAnsiTheme="minorHAnsi" w:cstheme="minorHAnsi"/>
          <w:b/>
          <w:bCs/>
          <w:sz w:val="22"/>
          <w:szCs w:val="22"/>
        </w:rPr>
        <w:t>Tohmajärvi-Kitee 4</w:t>
      </w:r>
      <w:r w:rsidR="00DD5211" w:rsidRPr="005D2D78">
        <w:rPr>
          <w:rFonts w:asciiTheme="minorHAnsi" w:hAnsiTheme="minorHAnsi" w:cstheme="minorHAnsi"/>
          <w:b/>
          <w:bCs/>
          <w:sz w:val="22"/>
          <w:szCs w:val="22"/>
        </w:rPr>
        <w:t xml:space="preserve"> yksilöä</w:t>
      </w:r>
    </w:p>
    <w:p w14:paraId="79FDDBDA" w14:textId="77777777" w:rsidR="00DD5211" w:rsidRPr="005D2D78" w:rsidRDefault="00DD5211" w:rsidP="00DD5211">
      <w:pPr>
        <w:pStyle w:val="MNormaali"/>
        <w:rPr>
          <w:rFonts w:asciiTheme="minorHAnsi" w:hAnsiTheme="minorHAnsi" w:cstheme="minorHAnsi"/>
          <w:sz w:val="22"/>
          <w:szCs w:val="22"/>
        </w:rPr>
      </w:pPr>
      <w:r w:rsidRPr="005D2D78">
        <w:rPr>
          <w:rFonts w:asciiTheme="minorHAnsi" w:hAnsiTheme="minorHAnsi" w:cstheme="minorHAnsi"/>
          <w:sz w:val="22"/>
          <w:szCs w:val="22"/>
        </w:rPr>
        <w:t>Tohmajärven-Kiteen kiintiöalueella on ollut vuosittain suden aiheuttamia kotieläinvahinkoja viimeisen viiden vuoden aikana. Vahinkotapauksia on yhteensä 29. Riistavahinkolain nojalla korvattuja vahinkoja on noin 33 000 euroa. Lisäksi on vakuutusyhtiöiden korvaamia vahinkoja ml. huomattava jalostuslampolan lammasvahinko. Kiintiöalueella sudet ovat aiheuttaneet huomattavan paljon pihakäyntejä. Edellisten kolmen metsästysvuoden aikana kiintiöalueelta on kirjattu 349 suden pihakäyntiä. Kiintiöalueelle on myönnetty suden karkotuslupia vuonna 2023 2 kpl, vuonna 2024 4 kpl ja vuonna 2025 6 kpl. Kiintiöalueelta on poistettu riistakeskuksen poikkeusluvilla metsästysvuonna 2024–2025 yhteensä neljä sutta ja kaksi koirasutta. Poikkeuslupatarvetta on ollut vuosittain.</w:t>
      </w:r>
      <w:r w:rsidRPr="005D2D78">
        <w:rPr>
          <w:rFonts w:asciiTheme="minorHAnsi" w:hAnsiTheme="minorHAnsi" w:cstheme="minorHAnsi"/>
          <w:sz w:val="22"/>
          <w:szCs w:val="22"/>
        </w:rPr>
        <w:br/>
      </w:r>
      <w:r w:rsidRPr="005D2D78">
        <w:rPr>
          <w:rFonts w:asciiTheme="minorHAnsi" w:hAnsiTheme="minorHAnsi" w:cstheme="minorHAnsi"/>
          <w:sz w:val="22"/>
          <w:szCs w:val="22"/>
        </w:rPr>
        <w:br/>
        <w:t>Kiintiöalue on muodostettu siten, että se kattaa Luken kanta-arviossa esitetyt Tohmajärven lauman ja Kiteen havaintoalueen alueet. Karttasymbolin mukaan alueella elää kaksi laumaa, joiden reviirejä ei pystytty erottelemaan toisistaan. Luken raportissa Tohmajärven yksilömääräksi on maaliskuussa 2025 arvioitu 2 sutta ja Kiteen yksilömääräksi nolla. Kesän ja syksyn havainnot osoittavat alueella elävän susia, mutta perhelaumaa ei ole havaittu.</w:t>
      </w:r>
    </w:p>
    <w:p w14:paraId="1AE82AD1" w14:textId="77777777" w:rsidR="00A02B5C" w:rsidRPr="005D2D78" w:rsidRDefault="00A02B5C" w:rsidP="00DD5211">
      <w:pPr>
        <w:pStyle w:val="MNormaali"/>
        <w:rPr>
          <w:rFonts w:asciiTheme="minorHAnsi" w:hAnsiTheme="minorHAnsi" w:cstheme="minorHAnsi"/>
          <w:sz w:val="22"/>
          <w:szCs w:val="22"/>
        </w:rPr>
      </w:pPr>
    </w:p>
    <w:p w14:paraId="57BF47B3" w14:textId="77777777" w:rsidR="00DD5211" w:rsidRPr="005D2D78" w:rsidRDefault="00DD5211" w:rsidP="00F52533">
      <w:pPr>
        <w:pStyle w:val="MNormaali"/>
        <w:jc w:val="both"/>
        <w:rPr>
          <w:rFonts w:asciiTheme="minorHAnsi" w:hAnsiTheme="minorHAnsi" w:cstheme="minorHAnsi"/>
          <w:sz w:val="22"/>
          <w:szCs w:val="22"/>
        </w:rPr>
      </w:pPr>
    </w:p>
    <w:p w14:paraId="602E8B92" w14:textId="77777777" w:rsidR="00F52533" w:rsidRPr="005D2D78" w:rsidRDefault="00F52533" w:rsidP="00F52533">
      <w:pPr>
        <w:pStyle w:val="MNormaali"/>
        <w:jc w:val="both"/>
        <w:rPr>
          <w:rFonts w:asciiTheme="minorHAnsi" w:hAnsiTheme="minorHAnsi" w:cstheme="minorHAnsi"/>
          <w:b/>
          <w:bCs/>
          <w:sz w:val="22"/>
          <w:szCs w:val="22"/>
        </w:rPr>
      </w:pPr>
      <w:r w:rsidRPr="005D2D78">
        <w:rPr>
          <w:rFonts w:asciiTheme="minorHAnsi" w:hAnsiTheme="minorHAnsi" w:cstheme="minorHAnsi"/>
          <w:sz w:val="22"/>
          <w:szCs w:val="22"/>
        </w:rPr>
        <w:t>16</w:t>
      </w:r>
      <w:r w:rsidR="008C205D" w:rsidRPr="005D2D78">
        <w:rPr>
          <w:rFonts w:asciiTheme="minorHAnsi" w:hAnsiTheme="minorHAnsi" w:cstheme="minorHAnsi"/>
          <w:sz w:val="22"/>
          <w:szCs w:val="22"/>
        </w:rPr>
        <w:t>)</w:t>
      </w:r>
      <w:r w:rsidR="00DD5211" w:rsidRPr="005D2D78">
        <w:rPr>
          <w:rFonts w:asciiTheme="minorHAnsi" w:hAnsiTheme="minorHAnsi" w:cstheme="minorHAnsi"/>
          <w:sz w:val="22"/>
          <w:szCs w:val="22"/>
        </w:rPr>
        <w:t xml:space="preserve"> </w:t>
      </w:r>
      <w:r w:rsidRPr="005D2D78">
        <w:rPr>
          <w:rFonts w:asciiTheme="minorHAnsi" w:hAnsiTheme="minorHAnsi" w:cstheme="minorHAnsi"/>
          <w:b/>
          <w:bCs/>
          <w:sz w:val="22"/>
          <w:szCs w:val="22"/>
        </w:rPr>
        <w:t>Kaakkois-Suomi * 10</w:t>
      </w:r>
      <w:r w:rsidR="00DD5211" w:rsidRPr="005D2D78">
        <w:rPr>
          <w:rFonts w:asciiTheme="minorHAnsi" w:hAnsiTheme="minorHAnsi" w:cstheme="minorHAnsi"/>
          <w:b/>
          <w:bCs/>
          <w:sz w:val="22"/>
          <w:szCs w:val="22"/>
        </w:rPr>
        <w:t xml:space="preserve"> yksilöä, koirasusialue</w:t>
      </w:r>
    </w:p>
    <w:p w14:paraId="74AD4F4E" w14:textId="5EFEE93C" w:rsidR="00DD5211" w:rsidRPr="005D2D78" w:rsidRDefault="00DD5211" w:rsidP="00F52533">
      <w:pPr>
        <w:pStyle w:val="MNormaali"/>
        <w:jc w:val="both"/>
        <w:rPr>
          <w:rFonts w:asciiTheme="minorHAnsi" w:hAnsiTheme="minorHAnsi" w:cstheme="minorHAnsi"/>
          <w:sz w:val="22"/>
          <w:szCs w:val="22"/>
        </w:rPr>
      </w:pPr>
      <w:r w:rsidRPr="005D2D78">
        <w:rPr>
          <w:rFonts w:asciiTheme="minorHAnsi" w:hAnsiTheme="minorHAnsi" w:cstheme="minorHAnsi"/>
          <w:sz w:val="22"/>
          <w:szCs w:val="22"/>
        </w:rPr>
        <w:t xml:space="preserve">Joutsenon alueella tavattu koirasusia säännöllisesti </w:t>
      </w:r>
      <w:r w:rsidR="00B20E7F" w:rsidRPr="005D2D78">
        <w:rPr>
          <w:rFonts w:asciiTheme="minorHAnsi" w:hAnsiTheme="minorHAnsi" w:cstheme="minorHAnsi"/>
          <w:sz w:val="22"/>
          <w:szCs w:val="22"/>
        </w:rPr>
        <w:t>2024–2025</w:t>
      </w:r>
      <w:r w:rsidRPr="005D2D78">
        <w:rPr>
          <w:rFonts w:asciiTheme="minorHAnsi" w:hAnsiTheme="minorHAnsi" w:cstheme="minorHAnsi"/>
          <w:sz w:val="22"/>
          <w:szCs w:val="22"/>
        </w:rPr>
        <w:t>. Saaliiksi on saatu poikkeusluvilla puhtaita susia 2 ja koirasusia 5 samalla aikavälillä. Oletettavasti rajan toiselta puolelta vaeltaa jatkossakin koirasusia. Tässä vaiheessa perusteltua poistaa kaikki sudet määritetyltä kiintiöalueelta ja analysoida mahdollinen saalis. Alueella ei vakiintuneita koirasusireviirejä tai havaintoalueita, mutta itärajan takia tilanne vaihtelee nopeasti. Riittävällä kiintiöllä on mahdollista estää haitallisen vieraslajin leviäminen Kaakkois-Suomesta muualle Suomeen. Lappeenrannan suunnalla on tavattu todistettavasti koirasusia lisäksi tummia yksilöitä riistakamerakuvissa. Miehikkälässä on tunnistettu koirasusi. Poikkeusluvalla saatu saaliiksi puhdas susi.</w:t>
      </w:r>
    </w:p>
    <w:p w14:paraId="37C8596C" w14:textId="77777777" w:rsidR="008115B2" w:rsidRPr="005D2D78" w:rsidRDefault="008115B2" w:rsidP="008115B2">
      <w:pPr>
        <w:pStyle w:val="MNormaali"/>
        <w:jc w:val="both"/>
        <w:rPr>
          <w:rFonts w:asciiTheme="minorHAnsi" w:hAnsiTheme="minorHAnsi" w:cstheme="minorHAnsi"/>
          <w:sz w:val="22"/>
          <w:szCs w:val="22"/>
        </w:rPr>
      </w:pPr>
    </w:p>
    <w:p w14:paraId="1C1B6844" w14:textId="77777777" w:rsidR="00B60021" w:rsidRPr="005D2D78" w:rsidRDefault="00B60021" w:rsidP="008115B2">
      <w:pPr>
        <w:pStyle w:val="M2Otsikkotaso"/>
        <w:rPr>
          <w:rFonts w:asciiTheme="minorHAnsi" w:hAnsiTheme="minorHAnsi" w:cstheme="minorHAnsi"/>
          <w:sz w:val="22"/>
          <w:szCs w:val="22"/>
        </w:rPr>
      </w:pPr>
      <w:r w:rsidRPr="005D2D78">
        <w:rPr>
          <w:rFonts w:asciiTheme="minorHAnsi" w:hAnsiTheme="minorHAnsi" w:cstheme="minorHAnsi"/>
          <w:sz w:val="22"/>
          <w:szCs w:val="22"/>
        </w:rPr>
        <w:t>3 Erityistä</w:t>
      </w:r>
    </w:p>
    <w:p w14:paraId="627BBEFC" w14:textId="77777777" w:rsidR="00B60021" w:rsidRPr="005D2D78" w:rsidRDefault="00B60021" w:rsidP="00B60021">
      <w:pPr>
        <w:pStyle w:val="MNormaali"/>
        <w:jc w:val="both"/>
        <w:rPr>
          <w:rFonts w:asciiTheme="minorHAnsi" w:hAnsiTheme="minorHAnsi" w:cstheme="minorHAnsi"/>
          <w:sz w:val="22"/>
          <w:szCs w:val="22"/>
        </w:rPr>
      </w:pPr>
      <w:r w:rsidRPr="005D2D78">
        <w:rPr>
          <w:rFonts w:asciiTheme="minorHAnsi" w:hAnsiTheme="minorHAnsi" w:cstheme="minorHAnsi"/>
          <w:sz w:val="22"/>
          <w:szCs w:val="22"/>
        </w:rPr>
        <w:t>Asetuksessa ei rajoiteta metsästyslain 41 a §:n 1 momentin mukaisten vahinkoperusteisten poikkeuslupien myöntämistä</w:t>
      </w:r>
      <w:r w:rsidR="009A14F5" w:rsidRPr="005D2D78">
        <w:rPr>
          <w:rFonts w:asciiTheme="minorHAnsi" w:hAnsiTheme="minorHAnsi" w:cstheme="minorHAnsi"/>
          <w:sz w:val="22"/>
          <w:szCs w:val="22"/>
        </w:rPr>
        <w:t>.</w:t>
      </w:r>
    </w:p>
    <w:p w14:paraId="405AB1EC" w14:textId="77777777" w:rsidR="00B60021" w:rsidRPr="005D2D78" w:rsidRDefault="00B60021" w:rsidP="00B60021">
      <w:pPr>
        <w:pStyle w:val="MNormaali"/>
        <w:jc w:val="both"/>
        <w:rPr>
          <w:rFonts w:asciiTheme="minorHAnsi" w:hAnsiTheme="minorHAnsi" w:cstheme="minorHAnsi"/>
          <w:sz w:val="22"/>
          <w:szCs w:val="22"/>
        </w:rPr>
      </w:pPr>
    </w:p>
    <w:p w14:paraId="7268858B" w14:textId="77777777" w:rsidR="00B60021" w:rsidRPr="005D2D78" w:rsidRDefault="00B60021" w:rsidP="00B60021">
      <w:pPr>
        <w:pStyle w:val="MNormaali"/>
        <w:jc w:val="both"/>
        <w:rPr>
          <w:rFonts w:asciiTheme="minorHAnsi" w:hAnsiTheme="minorHAnsi" w:cstheme="minorHAnsi"/>
          <w:sz w:val="22"/>
          <w:szCs w:val="22"/>
        </w:rPr>
      </w:pPr>
      <w:r w:rsidRPr="005D2D78">
        <w:rPr>
          <w:rFonts w:asciiTheme="minorHAnsi" w:hAnsiTheme="minorHAnsi" w:cstheme="minorHAnsi"/>
          <w:sz w:val="22"/>
          <w:szCs w:val="22"/>
        </w:rPr>
        <w:t xml:space="preserve">Aiemmin Suomen riistakeskus pystyi myöntämään poikkeusluvan vain suurpedon tappamiseksi tai pyydystämiseksi ja vain poliisilla oli oikeus karkottaa riistaeläin. Metsästyslain 41 § </w:t>
      </w:r>
      <w:r w:rsidR="00605CDF" w:rsidRPr="005D2D78">
        <w:rPr>
          <w:rFonts w:asciiTheme="minorHAnsi" w:hAnsiTheme="minorHAnsi" w:cstheme="minorHAnsi"/>
          <w:sz w:val="22"/>
          <w:szCs w:val="22"/>
        </w:rPr>
        <w:t>muutoksen jälkeen</w:t>
      </w:r>
      <w:r w:rsidRPr="005D2D78">
        <w:rPr>
          <w:rFonts w:asciiTheme="minorHAnsi" w:hAnsiTheme="minorHAnsi" w:cstheme="minorHAnsi"/>
          <w:sz w:val="22"/>
          <w:szCs w:val="22"/>
        </w:rPr>
        <w:t xml:space="preserve"> 1.8.2017 Suomen riistakeskuksella on toimivalta myöntää poikkeuslupa myös suurpedon häirintään.</w:t>
      </w:r>
    </w:p>
    <w:p w14:paraId="2ED82B65" w14:textId="77777777" w:rsidR="0033079B" w:rsidRPr="005D2D78" w:rsidRDefault="0033079B" w:rsidP="00B60021">
      <w:pPr>
        <w:pStyle w:val="MNormaali"/>
        <w:jc w:val="both"/>
        <w:rPr>
          <w:rFonts w:asciiTheme="minorHAnsi" w:hAnsiTheme="minorHAnsi" w:cstheme="minorHAnsi"/>
          <w:sz w:val="22"/>
          <w:szCs w:val="22"/>
        </w:rPr>
      </w:pPr>
    </w:p>
    <w:p w14:paraId="36058BF2" w14:textId="7DAE11E1" w:rsidR="0033079B" w:rsidRDefault="0033079B" w:rsidP="0033079B">
      <w:pPr>
        <w:rPr>
          <w:rFonts w:asciiTheme="minorHAnsi" w:hAnsiTheme="minorHAnsi" w:cstheme="minorHAnsi"/>
          <w:sz w:val="22"/>
          <w:szCs w:val="22"/>
          <w:lang w:val="fi-FI"/>
        </w:rPr>
      </w:pPr>
      <w:bookmarkStart w:id="2" w:name="_Hlk216345958"/>
      <w:r w:rsidRPr="005D2D78">
        <w:rPr>
          <w:rFonts w:asciiTheme="minorHAnsi" w:hAnsiTheme="minorHAnsi" w:cstheme="minorHAnsi"/>
          <w:sz w:val="22"/>
          <w:szCs w:val="22"/>
          <w:lang w:val="fi-FI"/>
        </w:rPr>
        <w:t xml:space="preserve">Jos susi loukkaantuu kiintiömetsästyksen yhteydessä ja poistuu kiintiöalueen ulkopuolelle, toimitaan kuten muutoinkin haavoittuneiden eläinten osalta toimitaan eli eläin pyritään lopettamaan mahdollisimman nopeasti. </w:t>
      </w:r>
      <w:r w:rsidR="008D3961" w:rsidRPr="005D2D78">
        <w:rPr>
          <w:rFonts w:asciiTheme="minorHAnsi" w:hAnsiTheme="minorHAnsi" w:cstheme="minorHAnsi"/>
          <w:sz w:val="22"/>
          <w:szCs w:val="22"/>
          <w:lang w:val="fi-FI"/>
        </w:rPr>
        <w:t>Metsästysasetuksen 40</w:t>
      </w:r>
      <w:r w:rsidR="00D149E9">
        <w:rPr>
          <w:rFonts w:asciiTheme="minorHAnsi" w:hAnsiTheme="minorHAnsi" w:cstheme="minorHAnsi"/>
          <w:sz w:val="22"/>
          <w:szCs w:val="22"/>
          <w:lang w:val="fi-FI"/>
        </w:rPr>
        <w:t xml:space="preserve"> </w:t>
      </w:r>
      <w:r w:rsidR="008D3961" w:rsidRPr="005D2D78">
        <w:rPr>
          <w:rFonts w:asciiTheme="minorHAnsi" w:hAnsiTheme="minorHAnsi" w:cstheme="minorHAnsi"/>
          <w:sz w:val="22"/>
          <w:szCs w:val="22"/>
          <w:lang w:val="fi-FI"/>
        </w:rPr>
        <w:t xml:space="preserve">§:n mukaan asiasta on ilmoitettava poliisille. </w:t>
      </w:r>
      <w:r w:rsidRPr="005D2D78">
        <w:rPr>
          <w:rFonts w:asciiTheme="minorHAnsi" w:hAnsiTheme="minorHAnsi" w:cstheme="minorHAnsi"/>
          <w:sz w:val="22"/>
          <w:szCs w:val="22"/>
          <w:lang w:val="fi-FI"/>
        </w:rPr>
        <w:t xml:space="preserve">Kiintiöalueen ulkopuolella lopetettu </w:t>
      </w:r>
      <w:r w:rsidR="008D3961" w:rsidRPr="005D2D78">
        <w:rPr>
          <w:rFonts w:asciiTheme="minorHAnsi" w:hAnsiTheme="minorHAnsi" w:cstheme="minorHAnsi"/>
          <w:sz w:val="22"/>
          <w:szCs w:val="22"/>
          <w:lang w:val="fi-FI"/>
        </w:rPr>
        <w:t xml:space="preserve">haavoittunut </w:t>
      </w:r>
      <w:r w:rsidRPr="005D2D78">
        <w:rPr>
          <w:rFonts w:asciiTheme="minorHAnsi" w:hAnsiTheme="minorHAnsi" w:cstheme="minorHAnsi"/>
          <w:sz w:val="22"/>
          <w:szCs w:val="22"/>
          <w:lang w:val="fi-FI"/>
        </w:rPr>
        <w:t>susi lasketaan alueen kiintiöön, jos yhteys kannanhoidolliseen metsästykseen on selvä.</w:t>
      </w:r>
      <w:r w:rsidR="008D3961" w:rsidRPr="005D2D78">
        <w:rPr>
          <w:rFonts w:asciiTheme="minorHAnsi" w:hAnsiTheme="minorHAnsi" w:cstheme="minorHAnsi"/>
          <w:sz w:val="22"/>
          <w:szCs w:val="22"/>
          <w:lang w:val="fi-FI"/>
        </w:rPr>
        <w:t xml:space="preserve"> </w:t>
      </w:r>
      <w:r w:rsidR="008D3961" w:rsidRPr="005D2D78">
        <w:rPr>
          <w:rFonts w:asciiTheme="minorHAnsi" w:hAnsiTheme="minorHAnsi" w:cstheme="minorHAnsi"/>
          <w:sz w:val="22"/>
          <w:szCs w:val="22"/>
          <w:lang w:val="fi-FI"/>
        </w:rPr>
        <w:lastRenderedPageBreak/>
        <w:t xml:space="preserve">Samoin toimitaan, jos poliisi on määrännyt metsästyksen yhteydessä haavoitetun eläimen lopetettavaksi ja lopetus tapahtuu esimerkiksi </w:t>
      </w:r>
      <w:r w:rsidR="00C43418" w:rsidRPr="005D2D78">
        <w:rPr>
          <w:rFonts w:asciiTheme="minorHAnsi" w:hAnsiTheme="minorHAnsi" w:cstheme="minorHAnsi"/>
          <w:sz w:val="22"/>
          <w:szCs w:val="22"/>
          <w:lang w:val="fi-FI"/>
        </w:rPr>
        <w:t>suurriistavirka-apua (SRVA) hyödyntäen</w:t>
      </w:r>
      <w:r w:rsidR="008D3961" w:rsidRPr="005D2D78">
        <w:rPr>
          <w:rFonts w:asciiTheme="minorHAnsi" w:hAnsiTheme="minorHAnsi" w:cstheme="minorHAnsi"/>
          <w:sz w:val="22"/>
          <w:szCs w:val="22"/>
          <w:lang w:val="fi-FI"/>
        </w:rPr>
        <w:t>.</w:t>
      </w:r>
    </w:p>
    <w:p w14:paraId="5CFB3285" w14:textId="77777777" w:rsidR="0001306F" w:rsidRDefault="0001306F" w:rsidP="0033079B">
      <w:pPr>
        <w:rPr>
          <w:rFonts w:asciiTheme="minorHAnsi" w:hAnsiTheme="minorHAnsi" w:cstheme="minorHAnsi"/>
          <w:sz w:val="22"/>
          <w:szCs w:val="22"/>
          <w:lang w:val="fi-FI"/>
        </w:rPr>
      </w:pPr>
    </w:p>
    <w:p w14:paraId="7D510965" w14:textId="4A8366DB" w:rsidR="007E7185" w:rsidRPr="005D2D78" w:rsidRDefault="0001306F" w:rsidP="005D2D78">
      <w:pPr>
        <w:rPr>
          <w:rFonts w:asciiTheme="minorHAnsi" w:hAnsiTheme="minorHAnsi" w:cstheme="minorHAnsi"/>
          <w:sz w:val="22"/>
          <w:szCs w:val="22"/>
          <w:lang w:val="fi-FI"/>
        </w:rPr>
      </w:pPr>
      <w:r w:rsidRPr="0001306F">
        <w:rPr>
          <w:rFonts w:asciiTheme="minorHAnsi" w:hAnsiTheme="minorHAnsi" w:cstheme="minorHAnsi"/>
          <w:sz w:val="22"/>
          <w:szCs w:val="22"/>
          <w:lang w:val="fi-FI"/>
        </w:rPr>
        <w:t xml:space="preserve">Poikkeuslupia voidaan myöntää myös samoille alueille ja aikana, kun kiintiömetsästys on käynnissä. Kyse on silloin siis poikkeusluvista (muu tyydyttävä ratkaisu, vaikutus suojelutasoon). Riistakeskuksella </w:t>
      </w:r>
      <w:r>
        <w:rPr>
          <w:rFonts w:asciiTheme="minorHAnsi" w:hAnsiTheme="minorHAnsi" w:cstheme="minorHAnsi"/>
          <w:sz w:val="22"/>
          <w:szCs w:val="22"/>
          <w:lang w:val="fi-FI"/>
        </w:rPr>
        <w:t>täytyy olla</w:t>
      </w:r>
      <w:r w:rsidRPr="0001306F">
        <w:rPr>
          <w:rFonts w:asciiTheme="minorHAnsi" w:hAnsiTheme="minorHAnsi" w:cstheme="minorHAnsi"/>
          <w:sz w:val="22"/>
          <w:szCs w:val="22"/>
          <w:lang w:val="fi-FI"/>
        </w:rPr>
        <w:t xml:space="preserve"> kyky reagoida akuutteihin tapauksiin vahinko- ja turvallisuusperusteisi</w:t>
      </w:r>
      <w:r>
        <w:rPr>
          <w:rFonts w:asciiTheme="minorHAnsi" w:hAnsiTheme="minorHAnsi" w:cstheme="minorHAnsi"/>
          <w:sz w:val="22"/>
          <w:szCs w:val="22"/>
          <w:lang w:val="fi-FI"/>
        </w:rPr>
        <w:t>n poikkeusluvin</w:t>
      </w:r>
      <w:r w:rsidRPr="0001306F">
        <w:rPr>
          <w:rFonts w:asciiTheme="minorHAnsi" w:hAnsiTheme="minorHAnsi" w:cstheme="minorHAnsi"/>
          <w:sz w:val="22"/>
          <w:szCs w:val="22"/>
          <w:lang w:val="fi-FI"/>
        </w:rPr>
        <w:t>.</w:t>
      </w:r>
      <w:r w:rsidR="008F7D04">
        <w:rPr>
          <w:rStyle w:val="Alaviitteenviite"/>
          <w:rFonts w:asciiTheme="minorHAnsi" w:hAnsiTheme="minorHAnsi" w:cstheme="minorHAnsi"/>
          <w:sz w:val="22"/>
          <w:szCs w:val="22"/>
          <w:lang w:val="fi-FI"/>
        </w:rPr>
        <w:footnoteReference w:id="3"/>
      </w:r>
      <w:r>
        <w:rPr>
          <w:rFonts w:asciiTheme="minorHAnsi" w:hAnsiTheme="minorHAnsi" w:cstheme="minorHAnsi"/>
          <w:sz w:val="22"/>
          <w:szCs w:val="22"/>
          <w:lang w:val="fi-FI"/>
        </w:rPr>
        <w:t xml:space="preserve"> </w:t>
      </w:r>
      <w:r w:rsidR="00D94FB5">
        <w:rPr>
          <w:rFonts w:asciiTheme="minorHAnsi" w:hAnsiTheme="minorHAnsi" w:cstheme="minorHAnsi"/>
          <w:sz w:val="22"/>
          <w:szCs w:val="22"/>
          <w:lang w:val="fi-FI"/>
        </w:rPr>
        <w:t xml:space="preserve">On kuitenkin huomattava, että silloin poiketaan </w:t>
      </w:r>
      <w:r w:rsidR="00EE305A">
        <w:rPr>
          <w:rFonts w:asciiTheme="minorHAnsi" w:hAnsiTheme="minorHAnsi" w:cstheme="minorHAnsi"/>
          <w:sz w:val="22"/>
          <w:szCs w:val="22"/>
          <w:lang w:val="fi-FI"/>
        </w:rPr>
        <w:t>luontodirektiivin 14 artiklasta 16 artiklan poikkeusperusteilla</w:t>
      </w:r>
      <w:bookmarkEnd w:id="2"/>
      <w:r w:rsidR="00EE305A">
        <w:rPr>
          <w:rFonts w:asciiTheme="minorHAnsi" w:hAnsiTheme="minorHAnsi" w:cstheme="minorHAnsi"/>
          <w:sz w:val="22"/>
          <w:szCs w:val="22"/>
          <w:lang w:val="fi-FI"/>
        </w:rPr>
        <w:t>.</w:t>
      </w:r>
    </w:p>
    <w:p w14:paraId="28E25B15" w14:textId="77777777" w:rsidR="007E7185" w:rsidRPr="005D2D78" w:rsidRDefault="007E7185" w:rsidP="00B60021">
      <w:pPr>
        <w:pStyle w:val="MNormaali"/>
        <w:jc w:val="both"/>
        <w:rPr>
          <w:rFonts w:asciiTheme="minorHAnsi" w:hAnsiTheme="minorHAnsi" w:cstheme="minorHAnsi"/>
          <w:sz w:val="22"/>
          <w:szCs w:val="22"/>
        </w:rPr>
      </w:pPr>
    </w:p>
    <w:p w14:paraId="176024F0" w14:textId="6E4FB5AD" w:rsidR="00D041F4" w:rsidRPr="00D041F4" w:rsidRDefault="00D041F4" w:rsidP="007E7185">
      <w:pPr>
        <w:pStyle w:val="paragraph"/>
        <w:spacing w:before="0" w:beforeAutospacing="0" w:after="0" w:afterAutospacing="0"/>
        <w:textAlignment w:val="baseline"/>
        <w:rPr>
          <w:rFonts w:asciiTheme="minorHAnsi" w:hAnsiTheme="minorHAnsi" w:cstheme="minorHAnsi"/>
          <w:b/>
          <w:bCs/>
          <w:spacing w:val="22"/>
          <w:sz w:val="22"/>
          <w:szCs w:val="22"/>
        </w:rPr>
      </w:pPr>
      <w:r>
        <w:rPr>
          <w:rFonts w:asciiTheme="minorHAnsi" w:hAnsiTheme="minorHAnsi" w:cstheme="minorHAnsi"/>
          <w:b/>
          <w:bCs/>
          <w:spacing w:val="22"/>
          <w:sz w:val="22"/>
          <w:szCs w:val="22"/>
        </w:rPr>
        <w:t xml:space="preserve">4 </w:t>
      </w:r>
      <w:r w:rsidR="000973ED" w:rsidRPr="00D041F4">
        <w:rPr>
          <w:rFonts w:asciiTheme="minorHAnsi" w:hAnsiTheme="minorHAnsi" w:cstheme="minorHAnsi"/>
          <w:b/>
          <w:bCs/>
          <w:spacing w:val="22"/>
          <w:sz w:val="22"/>
          <w:szCs w:val="22"/>
        </w:rPr>
        <w:t>Esityksen vaikutukset</w:t>
      </w:r>
    </w:p>
    <w:p w14:paraId="67BE3ECE" w14:textId="77777777" w:rsidR="00D041F4" w:rsidRDefault="00D041F4" w:rsidP="007E7185">
      <w:pPr>
        <w:pStyle w:val="paragraph"/>
        <w:spacing w:before="0" w:beforeAutospacing="0" w:after="0" w:afterAutospacing="0"/>
        <w:textAlignment w:val="baseline"/>
        <w:rPr>
          <w:rFonts w:asciiTheme="minorHAnsi" w:hAnsiTheme="minorHAnsi" w:cstheme="minorHAnsi"/>
          <w:spacing w:val="22"/>
          <w:sz w:val="22"/>
          <w:szCs w:val="22"/>
        </w:rPr>
      </w:pPr>
    </w:p>
    <w:p w14:paraId="2D899867" w14:textId="5E75C974" w:rsidR="007E7185" w:rsidRPr="005D2D78" w:rsidRDefault="00394D0C" w:rsidP="007E7185">
      <w:pPr>
        <w:pStyle w:val="paragraph"/>
        <w:spacing w:before="0" w:beforeAutospacing="0" w:after="0" w:afterAutospacing="0"/>
        <w:textAlignment w:val="baseline"/>
        <w:rPr>
          <w:rFonts w:asciiTheme="minorHAnsi" w:hAnsiTheme="minorHAnsi" w:cstheme="minorHAnsi"/>
          <w:sz w:val="22"/>
          <w:szCs w:val="22"/>
        </w:rPr>
      </w:pPr>
      <w:r w:rsidRPr="005D2D78">
        <w:rPr>
          <w:rFonts w:asciiTheme="minorHAnsi" w:hAnsiTheme="minorHAnsi" w:cstheme="minorHAnsi"/>
          <w:sz w:val="22"/>
          <w:szCs w:val="22"/>
        </w:rPr>
        <w:t>Suomen susikanta on kasvanut voimakkaasti, ja samalla suden aiheuttamat sosioekonomiset haasteet ovat lisääntyneet nopeasti. Susikanta on saavuttanut suotuisan suojelutason, jonka viitearvoksi maa- ja metsätalousministeriö on määrittänyt 273 sutta.</w:t>
      </w:r>
      <w:r w:rsidR="007E7185" w:rsidRPr="005D2D78">
        <w:rPr>
          <w:rFonts w:asciiTheme="minorHAnsi" w:hAnsiTheme="minorHAnsi" w:cstheme="minorHAnsi"/>
          <w:sz w:val="22"/>
          <w:szCs w:val="22"/>
        </w:rPr>
        <w:t xml:space="preserve"> </w:t>
      </w:r>
      <w:r w:rsidR="007E7185" w:rsidRPr="005D2D78">
        <w:rPr>
          <w:rStyle w:val="normaltextrun"/>
          <w:rFonts w:asciiTheme="minorHAnsi" w:hAnsiTheme="minorHAnsi" w:cstheme="minorHAnsi"/>
          <w:sz w:val="22"/>
          <w:szCs w:val="22"/>
        </w:rPr>
        <w:t>Suotuisaa kannan kokoa kuvaavan viitearvon määritys perustuu ekologisiin ja biologisiin perusteisiin. Määrityksessä on noudatettu Euroopan komission raportointiohjeita. Sen mukaan viitearvon määrityksessä on käytettävä parasta käytettävissä olevaa tieteellistä tietoa. Lisäksi otetaan huomioon kasvaneen susikannan vaikutukset ihmisiin.</w:t>
      </w:r>
      <w:r w:rsidR="007E7185" w:rsidRPr="005D2D78">
        <w:rPr>
          <w:rStyle w:val="eop"/>
          <w:rFonts w:asciiTheme="minorHAnsi" w:hAnsiTheme="minorHAnsi" w:cstheme="minorHAnsi"/>
          <w:sz w:val="22"/>
          <w:szCs w:val="22"/>
        </w:rPr>
        <w:t> </w:t>
      </w:r>
      <w:r w:rsidR="007E7185" w:rsidRPr="005D2D78">
        <w:rPr>
          <w:rStyle w:val="normaltextrun"/>
          <w:rFonts w:asciiTheme="minorHAnsi" w:hAnsiTheme="minorHAnsi" w:cstheme="minorHAnsi"/>
          <w:sz w:val="22"/>
          <w:szCs w:val="22"/>
        </w:rPr>
        <w:t>Suomessa viitearvo on määritetty Luonnonvarakeskuksen tekemällä susikannan elinkykyanalyysiin perustuvalla viitearvolaskurilla, joka tarjoaa tällä hetkellä parhaan käytettävissä olevan tietopohjan arvioinnin tekemiseen.</w:t>
      </w:r>
      <w:r w:rsidR="007E7185" w:rsidRPr="005D2D78">
        <w:rPr>
          <w:rStyle w:val="eop"/>
          <w:rFonts w:asciiTheme="minorHAnsi" w:hAnsiTheme="minorHAnsi" w:cstheme="minorHAnsi"/>
          <w:sz w:val="22"/>
          <w:szCs w:val="22"/>
        </w:rPr>
        <w:t> </w:t>
      </w:r>
    </w:p>
    <w:p w14:paraId="12A8678F" w14:textId="77777777" w:rsidR="007E7185" w:rsidRPr="005D2D78" w:rsidRDefault="007E7185" w:rsidP="007E7185">
      <w:pPr>
        <w:pStyle w:val="paragraph"/>
        <w:spacing w:before="0" w:beforeAutospacing="0" w:after="0" w:afterAutospacing="0"/>
        <w:textAlignment w:val="baseline"/>
        <w:rPr>
          <w:rStyle w:val="normaltextrun"/>
          <w:rFonts w:asciiTheme="minorHAnsi" w:hAnsiTheme="minorHAnsi" w:cstheme="minorHAnsi"/>
          <w:sz w:val="22"/>
          <w:szCs w:val="22"/>
        </w:rPr>
      </w:pPr>
    </w:p>
    <w:p w14:paraId="61999F01" w14:textId="77777777" w:rsidR="007E7185" w:rsidRPr="005D2D78" w:rsidRDefault="007E7185" w:rsidP="007E7185">
      <w:pPr>
        <w:pStyle w:val="paragraph"/>
        <w:spacing w:before="0" w:beforeAutospacing="0" w:after="0" w:afterAutospacing="0"/>
        <w:textAlignment w:val="baseline"/>
        <w:rPr>
          <w:rStyle w:val="eop"/>
          <w:rFonts w:asciiTheme="minorHAnsi" w:hAnsiTheme="minorHAnsi" w:cstheme="minorHAnsi"/>
          <w:sz w:val="22"/>
          <w:szCs w:val="22"/>
        </w:rPr>
      </w:pPr>
      <w:r w:rsidRPr="005D2D78">
        <w:rPr>
          <w:rStyle w:val="normaltextrun"/>
          <w:rFonts w:asciiTheme="minorHAnsi" w:hAnsiTheme="minorHAnsi" w:cstheme="minorHAnsi"/>
          <w:sz w:val="22"/>
          <w:szCs w:val="22"/>
        </w:rPr>
        <w:t>Jotta viitearvo voidaan määrittää, päätöksentekijän on otettava kantaa hyväksyttäviin riskitasoihin. Tällöin luonnontieteellisten tietojen lisäksi punnitaan myös susikannan yhteiskunnallisia eli sosioekonomisia vaikutuksia. Riskitasot koskevat kannan siedettävää sukusiitosastetta sekä riskiä aliarvioida kannankokoa.</w:t>
      </w:r>
      <w:r w:rsidRPr="005D2D78">
        <w:rPr>
          <w:rStyle w:val="eop"/>
          <w:rFonts w:asciiTheme="minorHAnsi" w:hAnsiTheme="minorHAnsi" w:cstheme="minorHAnsi"/>
          <w:sz w:val="22"/>
          <w:szCs w:val="22"/>
        </w:rPr>
        <w:t> </w:t>
      </w:r>
      <w:r w:rsidRPr="005D2D78">
        <w:rPr>
          <w:rFonts w:asciiTheme="minorHAnsi" w:hAnsiTheme="minorHAnsi" w:cstheme="minorHAnsi"/>
          <w:sz w:val="22"/>
          <w:szCs w:val="22"/>
        </w:rPr>
        <w:t xml:space="preserve"> </w:t>
      </w:r>
      <w:r w:rsidRPr="005D2D78">
        <w:rPr>
          <w:rStyle w:val="normaltextrun"/>
          <w:rFonts w:asciiTheme="minorHAnsi" w:hAnsiTheme="minorHAnsi" w:cstheme="minorHAnsi"/>
          <w:sz w:val="22"/>
          <w:szCs w:val="22"/>
        </w:rPr>
        <w:t>Maa- ja metsätalousministeriö on linjannut hyväksyttävät riskitasot, joiden mukaan susikannan elinkykyanalyysissa hyväksytään lyhyen aikavälin 26 prosentin sukusiitosasteen kasvu ja varovaisuusperiaatteen mukainen 50 prosentin aliarvioimisriski. Ministeriö on ottanut viitearvon riskitasoissa huomioon, että susikanta on levinnyt ja runsastunut hyvin lyhyessä ajassa Länsi-Suomessa. Viitearvon määrityksessä otettiin huomioon myös se, että Suomen susikanta on yhteydessä Venäjän ja Skandinavian susiin.</w:t>
      </w:r>
      <w:r w:rsidRPr="005D2D78">
        <w:rPr>
          <w:rStyle w:val="eop"/>
          <w:rFonts w:asciiTheme="minorHAnsi" w:hAnsiTheme="minorHAnsi" w:cstheme="minorHAnsi"/>
          <w:sz w:val="22"/>
          <w:szCs w:val="22"/>
        </w:rPr>
        <w:t> </w:t>
      </w:r>
    </w:p>
    <w:p w14:paraId="5D75E332" w14:textId="77777777" w:rsidR="007E7185" w:rsidRPr="005D2D78" w:rsidRDefault="007E7185" w:rsidP="007E7185">
      <w:pPr>
        <w:pStyle w:val="paragraph"/>
        <w:spacing w:before="0" w:beforeAutospacing="0" w:after="0" w:afterAutospacing="0"/>
        <w:textAlignment w:val="baseline"/>
        <w:rPr>
          <w:rFonts w:asciiTheme="minorHAnsi" w:hAnsiTheme="minorHAnsi" w:cstheme="minorHAnsi"/>
          <w:sz w:val="22"/>
          <w:szCs w:val="22"/>
        </w:rPr>
      </w:pPr>
    </w:p>
    <w:p w14:paraId="0E99DC58" w14:textId="77777777" w:rsidR="007E7185" w:rsidRPr="005D2D78" w:rsidRDefault="007E7185" w:rsidP="007E7185">
      <w:pPr>
        <w:pStyle w:val="paragraph"/>
        <w:spacing w:before="0" w:beforeAutospacing="0" w:after="0" w:afterAutospacing="0"/>
        <w:textAlignment w:val="baseline"/>
        <w:rPr>
          <w:rFonts w:asciiTheme="minorHAnsi" w:hAnsiTheme="minorHAnsi" w:cstheme="minorHAnsi"/>
          <w:sz w:val="22"/>
          <w:szCs w:val="22"/>
        </w:rPr>
      </w:pPr>
      <w:r w:rsidRPr="005D2D78">
        <w:rPr>
          <w:rStyle w:val="normaltextrun"/>
          <w:rFonts w:asciiTheme="minorHAnsi" w:hAnsiTheme="minorHAnsi" w:cstheme="minorHAnsi"/>
          <w:sz w:val="22"/>
          <w:szCs w:val="22"/>
        </w:rPr>
        <w:t>Lopputuloksena Luonnonvarakeskuksen elinkykyanalyysin pohjalta laskettu pienin elinvoimainen susikanta Suomessa on 248 sutta. Komission tulkintaohjeen mukaisesti tähän lisättiin 10 prosentin niin sanottu turvamarginaali, jolloin susikannan suotuisan suojelutason viitearvoksi on maa- ja metsätalousministeriö määrittänyt 273 sutta. Viitearvolla tarkoitetaan maaliskuussa kokonaan Suomessa poronhoitoalueen ulkopuolella elävien susien määrää, johon lisätään myös puolet Suomen ja Venäjän rajalla elävien susireviirien susista.</w:t>
      </w:r>
      <w:r w:rsidRPr="005D2D78">
        <w:rPr>
          <w:rStyle w:val="eop"/>
          <w:rFonts w:asciiTheme="minorHAnsi" w:hAnsiTheme="minorHAnsi" w:cstheme="minorHAnsi"/>
          <w:sz w:val="22"/>
          <w:szCs w:val="22"/>
        </w:rPr>
        <w:t> </w:t>
      </w:r>
    </w:p>
    <w:p w14:paraId="3DC9D2B6" w14:textId="3B1EEDF1" w:rsidR="00394D0C" w:rsidRPr="005D2D78" w:rsidRDefault="00394D0C" w:rsidP="00657F87">
      <w:pPr>
        <w:pStyle w:val="MNormaali"/>
        <w:rPr>
          <w:rFonts w:asciiTheme="minorHAnsi" w:hAnsiTheme="minorHAnsi" w:cstheme="minorHAnsi"/>
          <w:sz w:val="22"/>
          <w:szCs w:val="22"/>
        </w:rPr>
      </w:pPr>
      <w:r w:rsidRPr="005D2D78">
        <w:rPr>
          <w:rFonts w:asciiTheme="minorHAnsi" w:hAnsiTheme="minorHAnsi" w:cstheme="minorHAnsi"/>
          <w:sz w:val="22"/>
          <w:szCs w:val="22"/>
        </w:rPr>
        <w:t xml:space="preserve">Luonnonvarakeskuksen (Luke) maaliskuun 2025 kanta-arvion mukaan poronhoitoalueen ulkopuolella elää 394 sutta (379–413), mikä on 38 % enemmän kuin vuonna 2024. Koko maan susikannaksi arvioitiin 430 sutta (413–465), ja kasvu oli 46 %. </w:t>
      </w:r>
      <w:r w:rsidR="008415EA" w:rsidRPr="005D2D78">
        <w:rPr>
          <w:rFonts w:asciiTheme="minorHAnsi" w:hAnsiTheme="minorHAnsi" w:cstheme="minorHAnsi"/>
          <w:color w:val="000000"/>
          <w:sz w:val="22"/>
          <w:szCs w:val="22"/>
          <w:shd w:val="clear" w:color="auto" w:fill="FFFFFF"/>
          <w:lang w:eastAsia="en-US"/>
        </w:rPr>
        <w:t xml:space="preserve">Marraskuun 2025 </w:t>
      </w:r>
      <w:r w:rsidR="007E7185" w:rsidRPr="005D2D78">
        <w:rPr>
          <w:rFonts w:asciiTheme="minorHAnsi" w:hAnsiTheme="minorHAnsi" w:cstheme="minorHAnsi"/>
          <w:color w:val="000000"/>
          <w:sz w:val="22"/>
          <w:szCs w:val="22"/>
          <w:shd w:val="clear" w:color="auto" w:fill="FFFFFF"/>
          <w:lang w:eastAsia="en-US"/>
        </w:rPr>
        <w:t xml:space="preserve">kannan </w:t>
      </w:r>
      <w:r w:rsidR="008415EA" w:rsidRPr="005D2D78">
        <w:rPr>
          <w:rFonts w:asciiTheme="minorHAnsi" w:hAnsiTheme="minorHAnsi" w:cstheme="minorHAnsi"/>
          <w:color w:val="000000"/>
          <w:sz w:val="22"/>
          <w:szCs w:val="22"/>
          <w:shd w:val="clear" w:color="auto" w:fill="FFFFFF"/>
          <w:lang w:eastAsia="en-US"/>
        </w:rPr>
        <w:t>ennuste</w:t>
      </w:r>
      <w:r w:rsidR="007E7185" w:rsidRPr="005D2D78">
        <w:rPr>
          <w:rFonts w:asciiTheme="minorHAnsi" w:hAnsiTheme="minorHAnsi" w:cstheme="minorHAnsi"/>
          <w:color w:val="000000"/>
          <w:sz w:val="22"/>
          <w:szCs w:val="22"/>
          <w:shd w:val="clear" w:color="auto" w:fill="FFFFFF"/>
          <w:lang w:eastAsia="en-US"/>
        </w:rPr>
        <w:t xml:space="preserve"> on</w:t>
      </w:r>
      <w:r w:rsidR="008415EA" w:rsidRPr="005D2D78">
        <w:rPr>
          <w:rFonts w:asciiTheme="minorHAnsi" w:hAnsiTheme="minorHAnsi" w:cstheme="minorHAnsi"/>
          <w:color w:val="000000"/>
          <w:sz w:val="22"/>
          <w:szCs w:val="22"/>
          <w:shd w:val="clear" w:color="auto" w:fill="FFFFFF"/>
          <w:lang w:eastAsia="en-US"/>
        </w:rPr>
        <w:t xml:space="preserve"> </w:t>
      </w:r>
      <w:r w:rsidR="007E7185" w:rsidRPr="005D2D78">
        <w:rPr>
          <w:rFonts w:asciiTheme="minorHAnsi" w:hAnsiTheme="minorHAnsi" w:cstheme="minorHAnsi"/>
          <w:color w:val="000000"/>
          <w:sz w:val="22"/>
          <w:szCs w:val="22"/>
          <w:shd w:val="clear" w:color="auto" w:fill="FFFFFF"/>
          <w:lang w:eastAsia="en-US"/>
        </w:rPr>
        <w:t>557 yksilöä (</w:t>
      </w:r>
      <w:r w:rsidR="008415EA" w:rsidRPr="005D2D78">
        <w:rPr>
          <w:rFonts w:asciiTheme="minorHAnsi" w:hAnsiTheme="minorHAnsi" w:cstheme="minorHAnsi"/>
          <w:color w:val="000000"/>
          <w:sz w:val="22"/>
          <w:szCs w:val="22"/>
          <w:shd w:val="clear" w:color="auto" w:fill="FFFFFF"/>
          <w:lang w:eastAsia="en-US"/>
        </w:rPr>
        <w:t>476–669</w:t>
      </w:r>
      <w:r w:rsidR="007E7185" w:rsidRPr="005D2D78">
        <w:rPr>
          <w:rFonts w:asciiTheme="minorHAnsi" w:hAnsiTheme="minorHAnsi" w:cstheme="minorHAnsi"/>
          <w:color w:val="000000"/>
          <w:sz w:val="22"/>
          <w:szCs w:val="22"/>
          <w:shd w:val="clear" w:color="auto" w:fill="FFFFFF"/>
          <w:lang w:eastAsia="en-US"/>
        </w:rPr>
        <w:t>), johon siis metsästys kohdistuu</w:t>
      </w:r>
      <w:r w:rsidR="008415EA" w:rsidRPr="005D2D78">
        <w:rPr>
          <w:rFonts w:asciiTheme="minorHAnsi" w:hAnsiTheme="minorHAnsi" w:cstheme="minorHAnsi"/>
          <w:color w:val="000000"/>
          <w:sz w:val="22"/>
          <w:szCs w:val="22"/>
          <w:shd w:val="clear" w:color="auto" w:fill="FFFFFF"/>
          <w:lang w:eastAsia="en-US"/>
        </w:rPr>
        <w:t xml:space="preserve">. </w:t>
      </w:r>
      <w:r w:rsidRPr="005D2D78">
        <w:rPr>
          <w:rFonts w:asciiTheme="minorHAnsi" w:hAnsiTheme="minorHAnsi" w:cstheme="minorHAnsi"/>
          <w:sz w:val="22"/>
          <w:szCs w:val="22"/>
        </w:rPr>
        <w:t>Luken ennusteen mukaan susikanta kasvaa todennäköisesti noin 11 % vuodessa, ellei kasvuun puututa suunnitelmallisella metsästyksellä.</w:t>
      </w:r>
      <w:r w:rsidR="00FD7670" w:rsidRPr="005D2D78">
        <w:rPr>
          <w:rFonts w:asciiTheme="minorHAnsi" w:hAnsiTheme="minorHAnsi" w:cstheme="minorHAnsi"/>
          <w:sz w:val="22"/>
          <w:szCs w:val="22"/>
        </w:rPr>
        <w:t xml:space="preserve"> </w:t>
      </w:r>
      <w:r w:rsidR="00657F87" w:rsidRPr="005D2D78">
        <w:rPr>
          <w:rFonts w:asciiTheme="minorHAnsi" w:hAnsiTheme="minorHAnsi" w:cstheme="minorHAnsi"/>
          <w:sz w:val="22"/>
          <w:szCs w:val="22"/>
        </w:rPr>
        <w:t>Ennuste susikannan koosta maaliskuulle 2026 (kokonaan Suomessa poronhoitoalueen eteläpuolella) on 436 (</w:t>
      </w:r>
      <w:r w:rsidR="00D041F4" w:rsidRPr="005D2D78">
        <w:rPr>
          <w:rFonts w:asciiTheme="minorHAnsi" w:hAnsiTheme="minorHAnsi" w:cstheme="minorHAnsi"/>
          <w:sz w:val="22"/>
          <w:szCs w:val="22"/>
        </w:rPr>
        <w:t>362–533</w:t>
      </w:r>
      <w:r w:rsidR="00657F87" w:rsidRPr="005D2D78">
        <w:rPr>
          <w:rFonts w:asciiTheme="minorHAnsi" w:hAnsiTheme="minorHAnsi" w:cstheme="minorHAnsi"/>
          <w:sz w:val="22"/>
          <w:szCs w:val="22"/>
        </w:rPr>
        <w:t>). Kyseinen ennuste on tehty ilman kannanhoidollista metsästystä.</w:t>
      </w:r>
    </w:p>
    <w:p w14:paraId="02A57559" w14:textId="77777777" w:rsidR="00657F87" w:rsidRPr="005D2D78" w:rsidRDefault="00657F87" w:rsidP="00657F87">
      <w:pPr>
        <w:pStyle w:val="MNormaali"/>
        <w:rPr>
          <w:rFonts w:asciiTheme="minorHAnsi" w:hAnsiTheme="minorHAnsi" w:cstheme="minorHAnsi"/>
          <w:sz w:val="22"/>
          <w:szCs w:val="22"/>
        </w:rPr>
      </w:pPr>
    </w:p>
    <w:p w14:paraId="20939A05" w14:textId="675B169C" w:rsidR="00657F87" w:rsidRPr="005D2D78" w:rsidRDefault="00657F87" w:rsidP="00657F87">
      <w:pPr>
        <w:pStyle w:val="MNormaali"/>
        <w:rPr>
          <w:rFonts w:asciiTheme="minorHAnsi" w:hAnsiTheme="minorHAnsi" w:cstheme="minorHAnsi"/>
          <w:sz w:val="22"/>
          <w:szCs w:val="22"/>
        </w:rPr>
      </w:pPr>
      <w:r w:rsidRPr="005D2D78">
        <w:rPr>
          <w:rFonts w:asciiTheme="minorHAnsi" w:hAnsiTheme="minorHAnsi" w:cstheme="minorHAnsi"/>
          <w:sz w:val="22"/>
          <w:szCs w:val="22"/>
        </w:rPr>
        <w:t xml:space="preserve">Suomen riistakeskus on arvioinut, että 74 yksilön kiintiö (18,8 % suhteessa vuoden 2025 kanta-arvioon 394 yksilöä) tulisi toteutuessaan todennäköisimmän ennusteen mukaan laskemaan kokonaan Suomessa olevan susikannan kokoa noin 8 %. Kannan lasku on todennäköisimmin noin 32 yksilöä ja kanta maaliskuussa 2026 </w:t>
      </w:r>
      <w:r w:rsidRPr="005D2D78">
        <w:rPr>
          <w:rFonts w:asciiTheme="minorHAnsi" w:hAnsiTheme="minorHAnsi" w:cstheme="minorHAnsi"/>
          <w:sz w:val="22"/>
          <w:szCs w:val="22"/>
        </w:rPr>
        <w:lastRenderedPageBreak/>
        <w:t>noin 365 yksilöä. 74 yksilöä olisi 13,3 % verotustaso suhteessa marraskuun 2025 ennustettuun kantaan 557.</w:t>
      </w:r>
      <w:r w:rsidR="0081154E" w:rsidRPr="005D2D78">
        <w:rPr>
          <w:rFonts w:asciiTheme="minorHAnsi" w:hAnsiTheme="minorHAnsi" w:cstheme="minorHAnsi"/>
          <w:sz w:val="22"/>
          <w:szCs w:val="22"/>
        </w:rPr>
        <w:t xml:space="preserve"> Luonnonvarakeskuksen mallinnuksen tuloksista voidaan päätellä, että tammikuulle ajoitettu 74 suden kaataminen vastaisi suuruusluokaltaan noin 2 % todennäköisyyttä sille, että susien lukumäärä on maaliskuussa 2026 pienempi kuin maa- ja metsätalousministeriön asettama susikannan suotuisan suojelutason viitearvo 273 yksilöä. Mikäli esitetty kiintiö ylittyisi, ja susia kaatuisikin esimerkiksi sata yksilöä, suotuisan suojelutason viitearvo alittuisi maaliskuussa 2026 noin 5 % todennäköisyydellä.</w:t>
      </w:r>
    </w:p>
    <w:p w14:paraId="79E29B2E" w14:textId="77777777" w:rsidR="00D524C0" w:rsidRPr="005D2D78" w:rsidRDefault="00D524C0" w:rsidP="00657F87">
      <w:pPr>
        <w:pStyle w:val="MNormaali"/>
        <w:rPr>
          <w:rFonts w:asciiTheme="minorHAnsi" w:hAnsiTheme="minorHAnsi" w:cstheme="minorHAnsi"/>
          <w:sz w:val="22"/>
          <w:szCs w:val="22"/>
        </w:rPr>
      </w:pPr>
    </w:p>
    <w:p w14:paraId="63B4B61D" w14:textId="342E70DB" w:rsidR="00D524C0" w:rsidRPr="005D2D78" w:rsidRDefault="00D524C0" w:rsidP="00657F87">
      <w:pPr>
        <w:pStyle w:val="MNormaali"/>
        <w:rPr>
          <w:rFonts w:asciiTheme="minorHAnsi" w:hAnsiTheme="minorHAnsi" w:cstheme="minorHAnsi"/>
          <w:sz w:val="22"/>
          <w:szCs w:val="22"/>
        </w:rPr>
      </w:pPr>
      <w:r w:rsidRPr="005D2D78">
        <w:rPr>
          <w:rFonts w:asciiTheme="minorHAnsi" w:hAnsiTheme="minorHAnsi" w:cstheme="minorHAnsi"/>
          <w:sz w:val="22"/>
          <w:szCs w:val="22"/>
        </w:rPr>
        <w:t>Kiintiöasetuksen nojalla sallitun suden metsästyksen vaikutus susikantaan riippuu paljon siitä, kuinka täysimääräisesti kiintiö onnistutaan hyödyntämään. Ruotsissa sutta on metsästetty jo vuosien ajan hyvin samankaltaisella menettelyllä kuin Suomessa on nyt tarkoitus käyttää. Ruotsissa on todettu, että suurin osa metsästyksellä tyhjentyneistä reviireistä asutetaan uudelleen vuoden sisällä. Tiheän susikannan alueella reviirit täyttyvät nopeammin kuin harvemman kannan alueella. Jos alueelle jää metsästämättömiä nuoria susia, nämä ottavat nopeasti reviirialueen elinalueekseen ja reviiri täyttyy siten nopeasti.</w:t>
      </w:r>
      <w:r w:rsidRPr="005D2D78">
        <w:rPr>
          <w:rStyle w:val="Alaviitteenviite"/>
          <w:rFonts w:asciiTheme="minorHAnsi" w:hAnsiTheme="minorHAnsi" w:cstheme="minorHAnsi"/>
          <w:sz w:val="22"/>
          <w:szCs w:val="22"/>
        </w:rPr>
        <w:footnoteReference w:id="4"/>
      </w:r>
    </w:p>
    <w:p w14:paraId="59887E9E" w14:textId="77777777" w:rsidR="00394D0C" w:rsidRPr="005D2D78" w:rsidRDefault="00394D0C" w:rsidP="00394D0C">
      <w:pPr>
        <w:pStyle w:val="MNormaali"/>
        <w:rPr>
          <w:rFonts w:asciiTheme="minorHAnsi" w:hAnsiTheme="minorHAnsi" w:cstheme="minorHAnsi"/>
          <w:sz w:val="22"/>
          <w:szCs w:val="22"/>
        </w:rPr>
      </w:pPr>
    </w:p>
    <w:p w14:paraId="646E6B35" w14:textId="7640A5EE" w:rsidR="00394D0C" w:rsidRPr="005D2D78" w:rsidRDefault="00394D0C" w:rsidP="00394D0C">
      <w:pPr>
        <w:pStyle w:val="MNormaali"/>
        <w:rPr>
          <w:rFonts w:asciiTheme="minorHAnsi" w:hAnsiTheme="minorHAnsi" w:cstheme="minorHAnsi"/>
          <w:sz w:val="22"/>
          <w:szCs w:val="22"/>
        </w:rPr>
      </w:pPr>
      <w:r w:rsidRPr="005D2D78">
        <w:rPr>
          <w:rFonts w:asciiTheme="minorHAnsi" w:hAnsiTheme="minorHAnsi" w:cstheme="minorHAnsi"/>
          <w:sz w:val="22"/>
          <w:szCs w:val="22"/>
        </w:rPr>
        <w:t xml:space="preserve">Susien aiheuttamat kotieläinvahingot ovat kasvaneet noin </w:t>
      </w:r>
      <w:r w:rsidR="00D041F4" w:rsidRPr="005D2D78">
        <w:rPr>
          <w:rFonts w:asciiTheme="minorHAnsi" w:hAnsiTheme="minorHAnsi" w:cstheme="minorHAnsi"/>
          <w:sz w:val="22"/>
          <w:szCs w:val="22"/>
        </w:rPr>
        <w:t>300 000–400 000</w:t>
      </w:r>
      <w:r w:rsidRPr="005D2D78">
        <w:rPr>
          <w:rFonts w:asciiTheme="minorHAnsi" w:hAnsiTheme="minorHAnsi" w:cstheme="minorHAnsi"/>
          <w:sz w:val="22"/>
          <w:szCs w:val="22"/>
        </w:rPr>
        <w:t xml:space="preserve"> euroon vuosittain. Lammasvahingoissa menetetään vuosittain 400–500 lammasta. Myös porovahingot ovat lisääntyneet: vuonna 2025 poroja on menetetty jo 2</w:t>
      </w:r>
      <w:r w:rsidR="00D041F4">
        <w:rPr>
          <w:rFonts w:asciiTheme="minorHAnsi" w:hAnsiTheme="minorHAnsi" w:cstheme="minorHAnsi"/>
          <w:sz w:val="22"/>
          <w:szCs w:val="22"/>
        </w:rPr>
        <w:t>140</w:t>
      </w:r>
      <w:r w:rsidRPr="005D2D78">
        <w:rPr>
          <w:rFonts w:asciiTheme="minorHAnsi" w:hAnsiTheme="minorHAnsi" w:cstheme="minorHAnsi"/>
          <w:sz w:val="22"/>
          <w:szCs w:val="22"/>
        </w:rPr>
        <w:t>, ja vahinkojen laskennallinen arvo on lähes 3,</w:t>
      </w:r>
      <w:r w:rsidR="00D041F4">
        <w:rPr>
          <w:rFonts w:asciiTheme="minorHAnsi" w:hAnsiTheme="minorHAnsi" w:cstheme="minorHAnsi"/>
          <w:sz w:val="22"/>
          <w:szCs w:val="22"/>
        </w:rPr>
        <w:t>7</w:t>
      </w:r>
      <w:r w:rsidRPr="005D2D78">
        <w:rPr>
          <w:rFonts w:asciiTheme="minorHAnsi" w:hAnsiTheme="minorHAnsi" w:cstheme="minorHAnsi"/>
          <w:sz w:val="22"/>
          <w:szCs w:val="22"/>
        </w:rPr>
        <w:t xml:space="preserve"> miljoonaa euroa</w:t>
      </w:r>
      <w:r w:rsidR="00633535" w:rsidRPr="005D2D78">
        <w:rPr>
          <w:rFonts w:asciiTheme="minorHAnsi" w:hAnsiTheme="minorHAnsi" w:cstheme="minorHAnsi"/>
          <w:sz w:val="22"/>
          <w:szCs w:val="22"/>
        </w:rPr>
        <w:t>, kun vasahävikki otetaan huomioon</w:t>
      </w:r>
      <w:r w:rsidRPr="005D2D78">
        <w:rPr>
          <w:rFonts w:asciiTheme="minorHAnsi" w:hAnsiTheme="minorHAnsi" w:cstheme="minorHAnsi"/>
          <w:sz w:val="22"/>
          <w:szCs w:val="22"/>
        </w:rPr>
        <w:t>. Koiravahinkoja on kirjattu vuonna 2025 yhteensä 5</w:t>
      </w:r>
      <w:r w:rsidR="00D041F4">
        <w:rPr>
          <w:rFonts w:asciiTheme="minorHAnsi" w:hAnsiTheme="minorHAnsi" w:cstheme="minorHAnsi"/>
          <w:sz w:val="22"/>
          <w:szCs w:val="22"/>
        </w:rPr>
        <w:t>9</w:t>
      </w:r>
      <w:r w:rsidRPr="005D2D78">
        <w:rPr>
          <w:rFonts w:asciiTheme="minorHAnsi" w:hAnsiTheme="minorHAnsi" w:cstheme="minorHAnsi"/>
          <w:sz w:val="22"/>
          <w:szCs w:val="22"/>
        </w:rPr>
        <w:t xml:space="preserve"> kappaletta korvaussummaltaan </w:t>
      </w:r>
      <w:r w:rsidR="00D041F4">
        <w:rPr>
          <w:rFonts w:asciiTheme="minorHAnsi" w:hAnsiTheme="minorHAnsi" w:cstheme="minorHAnsi"/>
          <w:sz w:val="22"/>
          <w:szCs w:val="22"/>
        </w:rPr>
        <w:t xml:space="preserve">yli </w:t>
      </w:r>
      <w:r w:rsidR="00D94933" w:rsidRPr="005D2D78">
        <w:rPr>
          <w:rFonts w:asciiTheme="minorHAnsi" w:hAnsiTheme="minorHAnsi" w:cstheme="minorHAnsi"/>
          <w:sz w:val="22"/>
          <w:szCs w:val="22"/>
        </w:rPr>
        <w:t>14</w:t>
      </w:r>
      <w:r w:rsidR="00D041F4">
        <w:rPr>
          <w:rFonts w:asciiTheme="minorHAnsi" w:hAnsiTheme="minorHAnsi" w:cstheme="minorHAnsi"/>
          <w:sz w:val="22"/>
          <w:szCs w:val="22"/>
        </w:rPr>
        <w:t>7</w:t>
      </w:r>
      <w:r w:rsidR="00D94933" w:rsidRPr="005D2D78">
        <w:rPr>
          <w:rFonts w:asciiTheme="minorHAnsi" w:hAnsiTheme="minorHAnsi" w:cstheme="minorHAnsi"/>
          <w:sz w:val="22"/>
          <w:szCs w:val="22"/>
        </w:rPr>
        <w:t> </w:t>
      </w:r>
      <w:r w:rsidRPr="005D2D78">
        <w:rPr>
          <w:rFonts w:asciiTheme="minorHAnsi" w:hAnsiTheme="minorHAnsi" w:cstheme="minorHAnsi"/>
          <w:sz w:val="22"/>
          <w:szCs w:val="22"/>
        </w:rPr>
        <w:t>000 euroa. Korvaussumma tulee nousemaan, koska kaikkien tapettujen tai loukkaantuneiden koirien vahingonkorvausmäärä ei ole lopullinen.</w:t>
      </w:r>
      <w:r w:rsidR="008C7A4F" w:rsidRPr="005D2D78">
        <w:rPr>
          <w:rFonts w:asciiTheme="minorHAnsi" w:hAnsiTheme="minorHAnsi" w:cstheme="minorHAnsi"/>
          <w:sz w:val="22"/>
          <w:szCs w:val="22"/>
        </w:rPr>
        <w:t xml:space="preserve"> Lammasvahinkoja on tapahtunut </w:t>
      </w:r>
      <w:r w:rsidR="00D94933" w:rsidRPr="005D2D78">
        <w:rPr>
          <w:rFonts w:asciiTheme="minorHAnsi" w:hAnsiTheme="minorHAnsi" w:cstheme="minorHAnsi"/>
          <w:sz w:val="22"/>
          <w:szCs w:val="22"/>
        </w:rPr>
        <w:t>10</w:t>
      </w:r>
      <w:r w:rsidR="00D041F4">
        <w:rPr>
          <w:rFonts w:asciiTheme="minorHAnsi" w:hAnsiTheme="minorHAnsi" w:cstheme="minorHAnsi"/>
          <w:sz w:val="22"/>
          <w:szCs w:val="22"/>
        </w:rPr>
        <w:t>4</w:t>
      </w:r>
      <w:r w:rsidR="00D94933" w:rsidRPr="005D2D78">
        <w:rPr>
          <w:rFonts w:asciiTheme="minorHAnsi" w:hAnsiTheme="minorHAnsi" w:cstheme="minorHAnsi"/>
          <w:sz w:val="22"/>
          <w:szCs w:val="22"/>
        </w:rPr>
        <w:t xml:space="preserve"> </w:t>
      </w:r>
      <w:r w:rsidR="008C7A4F" w:rsidRPr="005D2D78">
        <w:rPr>
          <w:rFonts w:asciiTheme="minorHAnsi" w:hAnsiTheme="minorHAnsi" w:cstheme="minorHAnsi"/>
          <w:sz w:val="22"/>
          <w:szCs w:val="22"/>
        </w:rPr>
        <w:t xml:space="preserve">tapausta, joissa on kuollut tai loukkaantunut </w:t>
      </w:r>
      <w:r w:rsidR="00D94933" w:rsidRPr="005D2D78">
        <w:rPr>
          <w:rFonts w:asciiTheme="minorHAnsi" w:hAnsiTheme="minorHAnsi" w:cstheme="minorHAnsi"/>
          <w:sz w:val="22"/>
          <w:szCs w:val="22"/>
        </w:rPr>
        <w:t xml:space="preserve">511 </w:t>
      </w:r>
      <w:r w:rsidR="008C7A4F" w:rsidRPr="005D2D78">
        <w:rPr>
          <w:rFonts w:asciiTheme="minorHAnsi" w:hAnsiTheme="minorHAnsi" w:cstheme="minorHAnsi"/>
          <w:sz w:val="22"/>
          <w:szCs w:val="22"/>
        </w:rPr>
        <w:t xml:space="preserve">lammasta korvausarvoltaan noin 150 000 euroa (Riistavahinkorekisteri </w:t>
      </w:r>
      <w:r w:rsidR="00D041F4">
        <w:rPr>
          <w:rFonts w:asciiTheme="minorHAnsi" w:hAnsiTheme="minorHAnsi" w:cstheme="minorHAnsi"/>
          <w:sz w:val="22"/>
          <w:szCs w:val="22"/>
        </w:rPr>
        <w:t>23</w:t>
      </w:r>
      <w:r w:rsidR="00D94933" w:rsidRPr="005D2D78">
        <w:rPr>
          <w:rFonts w:asciiTheme="minorHAnsi" w:hAnsiTheme="minorHAnsi" w:cstheme="minorHAnsi"/>
          <w:sz w:val="22"/>
          <w:szCs w:val="22"/>
        </w:rPr>
        <w:t>.12</w:t>
      </w:r>
      <w:r w:rsidR="008C7A4F" w:rsidRPr="005D2D78">
        <w:rPr>
          <w:rFonts w:asciiTheme="minorHAnsi" w:hAnsiTheme="minorHAnsi" w:cstheme="minorHAnsi"/>
          <w:sz w:val="22"/>
          <w:szCs w:val="22"/>
        </w:rPr>
        <w:t>.2025).</w:t>
      </w:r>
      <w:r w:rsidR="008C7A4F" w:rsidRPr="005D2D78">
        <w:rPr>
          <w:rStyle w:val="Alaviitteenviite"/>
          <w:rFonts w:asciiTheme="minorHAnsi" w:hAnsiTheme="minorHAnsi" w:cstheme="minorHAnsi"/>
          <w:sz w:val="22"/>
          <w:szCs w:val="22"/>
        </w:rPr>
        <w:footnoteReference w:id="5"/>
      </w:r>
    </w:p>
    <w:p w14:paraId="7B13BB19" w14:textId="77777777" w:rsidR="00BC067D" w:rsidRPr="005D2D78" w:rsidRDefault="00BC067D" w:rsidP="00394D0C">
      <w:pPr>
        <w:pStyle w:val="MNormaali"/>
        <w:rPr>
          <w:rFonts w:asciiTheme="minorHAnsi" w:hAnsiTheme="minorHAnsi" w:cstheme="minorHAnsi"/>
          <w:sz w:val="22"/>
          <w:szCs w:val="22"/>
        </w:rPr>
      </w:pPr>
    </w:p>
    <w:p w14:paraId="3EFDAF09" w14:textId="3ADBE3B9" w:rsidR="00BC067D" w:rsidRPr="005D2D78" w:rsidRDefault="000B4E54" w:rsidP="00394D0C">
      <w:pPr>
        <w:pStyle w:val="MNormaali"/>
        <w:rPr>
          <w:rFonts w:asciiTheme="minorHAnsi" w:hAnsiTheme="minorHAnsi" w:cstheme="minorHAnsi"/>
          <w:sz w:val="22"/>
          <w:szCs w:val="22"/>
        </w:rPr>
      </w:pPr>
      <w:r w:rsidRPr="005D2D78">
        <w:rPr>
          <w:rFonts w:asciiTheme="minorHAnsi" w:hAnsiTheme="minorHAnsi" w:cstheme="minorHAnsi"/>
          <w:noProof/>
          <w:sz w:val="22"/>
          <w:szCs w:val="22"/>
        </w:rPr>
        <w:lastRenderedPageBreak/>
        <w:drawing>
          <wp:inline distT="0" distB="0" distL="0" distR="0" wp14:anchorId="181B800F" wp14:editId="3083F5A4">
            <wp:extent cx="6124575" cy="6191250"/>
            <wp:effectExtent l="0" t="0" r="0" b="0"/>
            <wp:docPr id="2" name="Kuva 1" descr="Karttakuva, jossa on kuvattuna poronhoitoalueen alapuolisen Suomen alue ja kuvakkeet, jotka kuvaavat maantieteellisiä sijainteja suden aiheuttamista koira-, lammas-, hevos- ja nautavahingoi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uva 1" descr="Karttakuva, jossa on kuvattuna poronhoitoalueen alapuolisen Suomen alue ja kuvakkeet, jotka kuvaavat maantieteellisiä sijainteja suden aiheuttamista koira-, lammas-, hevos- ja nautavahingoist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4575" cy="6191250"/>
                    </a:xfrm>
                    <a:prstGeom prst="rect">
                      <a:avLst/>
                    </a:prstGeom>
                    <a:noFill/>
                    <a:ln>
                      <a:noFill/>
                    </a:ln>
                  </pic:spPr>
                </pic:pic>
              </a:graphicData>
            </a:graphic>
          </wp:inline>
        </w:drawing>
      </w:r>
    </w:p>
    <w:p w14:paraId="2530B6FA" w14:textId="77777777" w:rsidR="00451672" w:rsidRPr="005D2D78" w:rsidRDefault="00451672" w:rsidP="00394D0C">
      <w:pPr>
        <w:pStyle w:val="MNormaali"/>
        <w:rPr>
          <w:rFonts w:asciiTheme="minorHAnsi" w:hAnsiTheme="minorHAnsi" w:cstheme="minorHAnsi"/>
          <w:sz w:val="22"/>
          <w:szCs w:val="22"/>
        </w:rPr>
      </w:pPr>
    </w:p>
    <w:p w14:paraId="58E84BF7" w14:textId="68CF1D3A" w:rsidR="00451672" w:rsidRPr="005D2D78" w:rsidRDefault="000B4E54" w:rsidP="00394D0C">
      <w:pPr>
        <w:pStyle w:val="MNormaali"/>
        <w:rPr>
          <w:rFonts w:asciiTheme="minorHAnsi" w:hAnsiTheme="minorHAnsi" w:cstheme="minorHAnsi"/>
          <w:noProof/>
          <w:sz w:val="22"/>
          <w:szCs w:val="22"/>
        </w:rPr>
      </w:pPr>
      <w:r w:rsidRPr="005D2D78">
        <w:rPr>
          <w:rFonts w:asciiTheme="minorHAnsi" w:hAnsiTheme="minorHAnsi" w:cstheme="minorHAnsi"/>
          <w:noProof/>
          <w:sz w:val="22"/>
          <w:szCs w:val="22"/>
        </w:rPr>
        <w:drawing>
          <wp:inline distT="0" distB="0" distL="0" distR="0" wp14:anchorId="720C86B4" wp14:editId="6371BA84">
            <wp:extent cx="6115050" cy="1009650"/>
            <wp:effectExtent l="0" t="0" r="0" b="0"/>
            <wp:docPr id="3"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15050" cy="1009650"/>
                    </a:xfrm>
                    <a:prstGeom prst="rect">
                      <a:avLst/>
                    </a:prstGeom>
                    <a:noFill/>
                    <a:ln>
                      <a:noFill/>
                    </a:ln>
                  </pic:spPr>
                </pic:pic>
              </a:graphicData>
            </a:graphic>
          </wp:inline>
        </w:drawing>
      </w:r>
    </w:p>
    <w:p w14:paraId="62B736F1" w14:textId="77777777" w:rsidR="0034254F" w:rsidRPr="005D2D78" w:rsidRDefault="0034254F" w:rsidP="00394D0C">
      <w:pPr>
        <w:pStyle w:val="MNormaali"/>
        <w:rPr>
          <w:rFonts w:asciiTheme="minorHAnsi" w:hAnsiTheme="minorHAnsi" w:cstheme="minorHAnsi"/>
          <w:sz w:val="22"/>
          <w:szCs w:val="22"/>
        </w:rPr>
      </w:pPr>
    </w:p>
    <w:p w14:paraId="29C3B131" w14:textId="77777777" w:rsidR="0034254F" w:rsidRDefault="0034254F" w:rsidP="0034254F">
      <w:pPr>
        <w:pStyle w:val="MNormaali"/>
        <w:rPr>
          <w:rFonts w:asciiTheme="minorHAnsi" w:hAnsiTheme="minorHAnsi" w:cstheme="minorHAnsi"/>
          <w:sz w:val="22"/>
          <w:szCs w:val="22"/>
        </w:rPr>
      </w:pPr>
      <w:r w:rsidRPr="005D2D78">
        <w:rPr>
          <w:rFonts w:asciiTheme="minorHAnsi" w:hAnsiTheme="minorHAnsi" w:cstheme="minorHAnsi"/>
          <w:sz w:val="22"/>
          <w:szCs w:val="22"/>
        </w:rPr>
        <w:t>Kuva ja taulukko. Suden aiheuttamien kotieläinvahinkojen (koira, lammas, hevonen, nauta) sijoittuminen alueellisesti, tapahtumien määrä, kuolleiden tai vahingoittuneiden eläinten määrä ja vahinkojen suuruus aikavälillä 1.1.-9.12.2025. Lähde: Riistavahinkorekisteri.</w:t>
      </w:r>
    </w:p>
    <w:p w14:paraId="415EBF79" w14:textId="77777777" w:rsidR="00D149E9" w:rsidRDefault="00D149E9" w:rsidP="0034254F">
      <w:pPr>
        <w:pStyle w:val="MNormaali"/>
        <w:rPr>
          <w:rFonts w:asciiTheme="minorHAnsi" w:hAnsiTheme="minorHAnsi" w:cstheme="minorHAnsi"/>
          <w:sz w:val="22"/>
          <w:szCs w:val="22"/>
        </w:rPr>
      </w:pPr>
    </w:p>
    <w:p w14:paraId="2D6E6CD1" w14:textId="77777777" w:rsidR="00D149E9" w:rsidRPr="005D2D78" w:rsidRDefault="00D149E9" w:rsidP="0034254F">
      <w:pPr>
        <w:pStyle w:val="MNormaali"/>
        <w:rPr>
          <w:rFonts w:asciiTheme="minorHAnsi" w:hAnsiTheme="minorHAnsi" w:cstheme="minorHAnsi"/>
          <w:sz w:val="22"/>
          <w:szCs w:val="22"/>
        </w:rPr>
      </w:pPr>
    </w:p>
    <w:p w14:paraId="53715F05" w14:textId="443F7287" w:rsidR="00D94933" w:rsidRPr="005D2D78" w:rsidRDefault="000B4E54" w:rsidP="0034254F">
      <w:pPr>
        <w:pStyle w:val="MNormaali"/>
        <w:rPr>
          <w:rFonts w:asciiTheme="minorHAnsi" w:hAnsiTheme="minorHAnsi" w:cstheme="minorHAnsi"/>
          <w:sz w:val="22"/>
          <w:szCs w:val="22"/>
        </w:rPr>
      </w:pPr>
      <w:r w:rsidRPr="005D2D78">
        <w:rPr>
          <w:rFonts w:asciiTheme="minorHAnsi" w:hAnsiTheme="minorHAnsi" w:cstheme="minorHAnsi"/>
          <w:noProof/>
          <w:sz w:val="22"/>
          <w:szCs w:val="22"/>
        </w:rPr>
        <w:lastRenderedPageBreak/>
        <w:drawing>
          <wp:inline distT="0" distB="0" distL="0" distR="0" wp14:anchorId="65989DA0" wp14:editId="3A936967">
            <wp:extent cx="6115050" cy="3705225"/>
            <wp:effectExtent l="0" t="0" r="0" b="0"/>
            <wp:docPr id="4"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15050" cy="3705225"/>
                    </a:xfrm>
                    <a:prstGeom prst="rect">
                      <a:avLst/>
                    </a:prstGeom>
                    <a:noFill/>
                    <a:ln>
                      <a:noFill/>
                    </a:ln>
                  </pic:spPr>
                </pic:pic>
              </a:graphicData>
            </a:graphic>
          </wp:inline>
        </w:drawing>
      </w:r>
    </w:p>
    <w:p w14:paraId="3F5721D3" w14:textId="77777777" w:rsidR="00451672" w:rsidRPr="005D2D78" w:rsidRDefault="00451672" w:rsidP="00394D0C">
      <w:pPr>
        <w:pStyle w:val="MNormaali"/>
        <w:rPr>
          <w:rFonts w:asciiTheme="minorHAnsi" w:hAnsiTheme="minorHAnsi" w:cstheme="minorHAnsi"/>
          <w:sz w:val="22"/>
          <w:szCs w:val="22"/>
        </w:rPr>
      </w:pPr>
    </w:p>
    <w:p w14:paraId="0CB981C8" w14:textId="77777777" w:rsidR="00451672" w:rsidRPr="005D2D78" w:rsidRDefault="00D94933" w:rsidP="00394D0C">
      <w:pPr>
        <w:pStyle w:val="MNormaali"/>
        <w:rPr>
          <w:rFonts w:asciiTheme="minorHAnsi" w:hAnsiTheme="minorHAnsi" w:cstheme="minorHAnsi"/>
          <w:sz w:val="22"/>
          <w:szCs w:val="22"/>
        </w:rPr>
      </w:pPr>
      <w:r w:rsidRPr="005D2D78">
        <w:rPr>
          <w:rFonts w:asciiTheme="minorHAnsi" w:hAnsiTheme="minorHAnsi" w:cstheme="minorHAnsi"/>
          <w:sz w:val="22"/>
          <w:szCs w:val="22"/>
        </w:rPr>
        <w:t xml:space="preserve">Graafi. Suden aiheuttamien vahinkotapausten lukumäärä </w:t>
      </w:r>
      <w:hyperlink r:id="rId13" w:anchor="/riistavahingot/raportti?lang=FI&amp;chartType=bar&amp;vertailtavaArvo=tapahtumamaara&amp;jaottelu=vuosi&amp;alkupvm=01-01-2015&amp;loppupvm=09-12-2025&amp;aiheuttaja=104&amp;kohdeluokka=103" w:history="1">
        <w:r w:rsidRPr="005D2D78">
          <w:rPr>
            <w:rStyle w:val="Hyperlinkki"/>
            <w:rFonts w:asciiTheme="minorHAnsi" w:hAnsiTheme="minorHAnsi" w:cstheme="minorHAnsi"/>
            <w:sz w:val="22"/>
            <w:szCs w:val="22"/>
          </w:rPr>
          <w:t>2015-2025</w:t>
        </w:r>
      </w:hyperlink>
      <w:r w:rsidRPr="005D2D78">
        <w:rPr>
          <w:rFonts w:asciiTheme="minorHAnsi" w:hAnsiTheme="minorHAnsi" w:cstheme="minorHAnsi"/>
          <w:sz w:val="22"/>
          <w:szCs w:val="22"/>
        </w:rPr>
        <w:t>. Lähde: Riistavahingot.fi.</w:t>
      </w:r>
    </w:p>
    <w:p w14:paraId="43B49F3C" w14:textId="77777777" w:rsidR="00D94933" w:rsidRPr="005D2D78" w:rsidRDefault="00D94933" w:rsidP="00394D0C">
      <w:pPr>
        <w:pStyle w:val="MNormaali"/>
        <w:rPr>
          <w:rFonts w:asciiTheme="minorHAnsi" w:hAnsiTheme="minorHAnsi" w:cstheme="minorHAnsi"/>
          <w:sz w:val="22"/>
          <w:szCs w:val="22"/>
        </w:rPr>
      </w:pPr>
    </w:p>
    <w:p w14:paraId="034DA8E0" w14:textId="77777777" w:rsidR="00394D0C" w:rsidRPr="005D2D78" w:rsidRDefault="00394D0C" w:rsidP="00394D0C">
      <w:pPr>
        <w:pStyle w:val="MNormaali"/>
        <w:rPr>
          <w:rFonts w:asciiTheme="minorHAnsi" w:hAnsiTheme="minorHAnsi" w:cstheme="minorHAnsi"/>
          <w:sz w:val="22"/>
          <w:szCs w:val="22"/>
        </w:rPr>
      </w:pPr>
      <w:r w:rsidRPr="005D2D78">
        <w:rPr>
          <w:rFonts w:asciiTheme="minorHAnsi" w:hAnsiTheme="minorHAnsi" w:cstheme="minorHAnsi"/>
          <w:sz w:val="22"/>
          <w:szCs w:val="22"/>
        </w:rPr>
        <w:t>Turvallisuuteen liittyvät haasteet ovat lisääntyneet, ja poliisi on joutunut puuttumaan susien käyttäytymiseen aiempaa useammin. Suomen riistakeskus on myöntänyt aiempaa enemmän poikkeuslupia vahinkoa tai turvallisuusuhkaa aiheuttaville susille.</w:t>
      </w:r>
    </w:p>
    <w:p w14:paraId="55545850" w14:textId="152F80F2" w:rsidR="00BF1DFE" w:rsidRPr="005D2D78" w:rsidRDefault="000B4E54" w:rsidP="00394D0C">
      <w:pPr>
        <w:pStyle w:val="MNormaali"/>
        <w:rPr>
          <w:rFonts w:asciiTheme="minorHAnsi" w:hAnsiTheme="minorHAnsi" w:cstheme="minorHAnsi"/>
          <w:sz w:val="22"/>
          <w:szCs w:val="22"/>
        </w:rPr>
      </w:pPr>
      <w:r w:rsidRPr="005D2D78">
        <w:rPr>
          <w:rFonts w:asciiTheme="minorHAnsi" w:hAnsiTheme="minorHAnsi" w:cstheme="minorHAnsi"/>
          <w:noProof/>
          <w:sz w:val="22"/>
          <w:szCs w:val="22"/>
        </w:rPr>
        <w:lastRenderedPageBreak/>
        <w:drawing>
          <wp:inline distT="0" distB="0" distL="0" distR="0" wp14:anchorId="2AE3F53E" wp14:editId="0E0C4FA7">
            <wp:extent cx="3886200" cy="3990975"/>
            <wp:effectExtent l="0" t="0" r="0" b="0"/>
            <wp:docPr id="5" name="Kuva 1" descr="Karttakuva, jossa on kuvattuna poronhoitoalueen alapuolisen Suomen alue ja kuvakkeet, jotka kuvaavat suden pihahavaintojen maantieteellisiä sijainteja vuonna 2015. Havaintojen määrä on 1279 kappalet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uva 1" descr="Karttakuva, jossa on kuvattuna poronhoitoalueen alapuolisen Suomen alue ja kuvakkeet, jotka kuvaavat suden pihahavaintojen maantieteellisiä sijainteja vuonna 2015. Havaintojen määrä on 1279 kappalett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86200" cy="3990975"/>
                    </a:xfrm>
                    <a:prstGeom prst="rect">
                      <a:avLst/>
                    </a:prstGeom>
                    <a:noFill/>
                    <a:ln>
                      <a:noFill/>
                    </a:ln>
                  </pic:spPr>
                </pic:pic>
              </a:graphicData>
            </a:graphic>
          </wp:inline>
        </w:drawing>
      </w:r>
      <w:r w:rsidRPr="005D2D78">
        <w:rPr>
          <w:rFonts w:asciiTheme="minorHAnsi" w:hAnsiTheme="minorHAnsi" w:cstheme="minorHAnsi"/>
          <w:noProof/>
          <w:sz w:val="22"/>
          <w:szCs w:val="22"/>
        </w:rPr>
        <w:drawing>
          <wp:inline distT="0" distB="0" distL="0" distR="0" wp14:anchorId="06441781" wp14:editId="4F6A4C33">
            <wp:extent cx="3876675" cy="3962400"/>
            <wp:effectExtent l="0" t="0" r="0" b="0"/>
            <wp:docPr id="6" name="Kuva 1" descr="Karttakuva, jossa on kuvattuna poronhoitoalueen alapuolisen Suomen alue ja kuvakkeet, jotka kuvaavat suden pihahavaintojen maantieteellisiä sijainteja vuonna 2025. Havaintojen määrä on 7177 kappalet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uva 1" descr="Karttakuva, jossa on kuvattuna poronhoitoalueen alapuolisen Suomen alue ja kuvakkeet, jotka kuvaavat suden pihahavaintojen maantieteellisiä sijainteja vuonna 2025. Havaintojen määrä on 7177 kappalett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76675" cy="3962400"/>
                    </a:xfrm>
                    <a:prstGeom prst="rect">
                      <a:avLst/>
                    </a:prstGeom>
                    <a:noFill/>
                    <a:ln>
                      <a:noFill/>
                    </a:ln>
                  </pic:spPr>
                </pic:pic>
              </a:graphicData>
            </a:graphic>
          </wp:inline>
        </w:drawing>
      </w:r>
    </w:p>
    <w:p w14:paraId="1FCCE516" w14:textId="77777777" w:rsidR="00394D0C" w:rsidRPr="005D2D78" w:rsidRDefault="00BF1DFE" w:rsidP="00394D0C">
      <w:pPr>
        <w:pStyle w:val="MNormaali"/>
        <w:rPr>
          <w:rFonts w:asciiTheme="minorHAnsi" w:hAnsiTheme="minorHAnsi" w:cstheme="minorHAnsi"/>
          <w:sz w:val="22"/>
          <w:szCs w:val="22"/>
        </w:rPr>
      </w:pPr>
      <w:r w:rsidRPr="005D2D78">
        <w:rPr>
          <w:rFonts w:asciiTheme="minorHAnsi" w:hAnsiTheme="minorHAnsi" w:cstheme="minorHAnsi"/>
          <w:sz w:val="22"/>
          <w:szCs w:val="22"/>
        </w:rPr>
        <w:t>Kuva. Ylemmässä kuvassa susien pihahavainnot vuonna 2015 (1279 kpl) ja alemmassa kuvassa 2025 (7177 kpl). Määrä on kasvanut moninkertaisesti. Lähde: Riistavahinkorekisteri.</w:t>
      </w:r>
    </w:p>
    <w:p w14:paraId="127D3651" w14:textId="77777777" w:rsidR="00394D0C" w:rsidRPr="005D2D78" w:rsidRDefault="00394D0C" w:rsidP="00394D0C">
      <w:pPr>
        <w:pStyle w:val="MNormaali"/>
        <w:rPr>
          <w:rFonts w:asciiTheme="minorHAnsi" w:hAnsiTheme="minorHAnsi" w:cstheme="minorHAnsi"/>
          <w:sz w:val="22"/>
          <w:szCs w:val="22"/>
        </w:rPr>
      </w:pPr>
      <w:r w:rsidRPr="005D2D78">
        <w:rPr>
          <w:rFonts w:asciiTheme="minorHAnsi" w:hAnsiTheme="minorHAnsi" w:cstheme="minorHAnsi"/>
          <w:sz w:val="22"/>
          <w:szCs w:val="22"/>
        </w:rPr>
        <w:lastRenderedPageBreak/>
        <w:t>Hallitusohjelman mukaan suurpetopolitiikan tulee huomioida myös sosiaalinen kestokyky. Suurpetojen kannanhoidollinen metsästys turvataan lainsäädännön avulla, ja työtä suden kannanhoidollisen metsästyksen mahdollistamiseksi jatketaan eduskunnan linjausten mukaisesti.</w:t>
      </w:r>
    </w:p>
    <w:p w14:paraId="6899732D" w14:textId="77777777" w:rsidR="00394D0C" w:rsidRPr="005D2D78" w:rsidRDefault="00394D0C" w:rsidP="00394D0C">
      <w:pPr>
        <w:pStyle w:val="MNormaali"/>
        <w:rPr>
          <w:rFonts w:asciiTheme="minorHAnsi" w:hAnsiTheme="minorHAnsi" w:cstheme="minorHAnsi"/>
          <w:sz w:val="22"/>
          <w:szCs w:val="22"/>
        </w:rPr>
      </w:pPr>
    </w:p>
    <w:p w14:paraId="61E47690" w14:textId="77777777" w:rsidR="00394D0C" w:rsidRPr="005D2D78" w:rsidRDefault="00394D0C" w:rsidP="00394D0C">
      <w:pPr>
        <w:pStyle w:val="MNormaali"/>
        <w:rPr>
          <w:rFonts w:asciiTheme="minorHAnsi" w:hAnsiTheme="minorHAnsi" w:cstheme="minorHAnsi"/>
          <w:sz w:val="22"/>
          <w:szCs w:val="22"/>
        </w:rPr>
      </w:pPr>
      <w:r w:rsidRPr="005D2D78">
        <w:rPr>
          <w:rFonts w:asciiTheme="minorHAnsi" w:hAnsiTheme="minorHAnsi" w:cstheme="minorHAnsi"/>
          <w:sz w:val="22"/>
          <w:szCs w:val="22"/>
        </w:rPr>
        <w:t>Susikantojen kasvu koko Euroopassa ja susien aiheuttamien haasteiden lisääntyminen ovat vaikuttaneet siihen, että suden suojelutasoa on luontodirektiivissä laskettu tiukasti suojellusta lajista suojelluksi lajiksi. Tämä mahdollistaa aiempaa joustavamman susikannan hoidon.</w:t>
      </w:r>
    </w:p>
    <w:p w14:paraId="14A55DC3" w14:textId="77777777" w:rsidR="00394D0C" w:rsidRPr="005D2D78" w:rsidRDefault="00394D0C" w:rsidP="00394D0C">
      <w:pPr>
        <w:pStyle w:val="MNormaali"/>
        <w:rPr>
          <w:rFonts w:asciiTheme="minorHAnsi" w:hAnsiTheme="minorHAnsi" w:cstheme="minorHAnsi"/>
          <w:sz w:val="22"/>
          <w:szCs w:val="22"/>
        </w:rPr>
      </w:pPr>
    </w:p>
    <w:p w14:paraId="270AC773" w14:textId="77777777" w:rsidR="00394D0C" w:rsidRPr="005D2D78" w:rsidRDefault="00394D0C" w:rsidP="00394D0C">
      <w:pPr>
        <w:pStyle w:val="MNormaali"/>
        <w:rPr>
          <w:rFonts w:asciiTheme="minorHAnsi" w:hAnsiTheme="minorHAnsi" w:cstheme="minorHAnsi"/>
          <w:sz w:val="22"/>
          <w:szCs w:val="22"/>
        </w:rPr>
      </w:pPr>
      <w:r w:rsidRPr="005D2D78">
        <w:rPr>
          <w:rFonts w:asciiTheme="minorHAnsi" w:hAnsiTheme="minorHAnsi" w:cstheme="minorHAnsi"/>
          <w:sz w:val="22"/>
          <w:szCs w:val="22"/>
        </w:rPr>
        <w:t>Susien aiheuttamia ongelmia on pyritty vähentämään vahinkojen estomenetelmillä, viestinnällä ja koulutuksella. Esimerkiksi SusiLIFE-hankkeessa on tehty paljon työtä susien ja ihmisten yhteiselon edistämiseksi. Toimenpiteitä jatketaan Suomen riistakeskuksen ja muiden toimijoiden kautta</w:t>
      </w:r>
      <w:r w:rsidR="008626E3" w:rsidRPr="005D2D78">
        <w:rPr>
          <w:rFonts w:asciiTheme="minorHAnsi" w:hAnsiTheme="minorHAnsi" w:cstheme="minorHAnsi"/>
          <w:sz w:val="22"/>
          <w:szCs w:val="22"/>
        </w:rPr>
        <w:t>, vaikka hanke on jo päättynyt</w:t>
      </w:r>
      <w:r w:rsidRPr="005D2D78">
        <w:rPr>
          <w:rFonts w:asciiTheme="minorHAnsi" w:hAnsiTheme="minorHAnsi" w:cstheme="minorHAnsi"/>
          <w:sz w:val="22"/>
          <w:szCs w:val="22"/>
        </w:rPr>
        <w:t>.</w:t>
      </w:r>
    </w:p>
    <w:p w14:paraId="639256CD" w14:textId="77777777" w:rsidR="00394D0C" w:rsidRPr="005D2D78" w:rsidRDefault="00394D0C" w:rsidP="00394D0C">
      <w:pPr>
        <w:pStyle w:val="MNormaali"/>
        <w:rPr>
          <w:rFonts w:asciiTheme="minorHAnsi" w:hAnsiTheme="minorHAnsi" w:cstheme="minorHAnsi"/>
          <w:sz w:val="22"/>
          <w:szCs w:val="22"/>
        </w:rPr>
      </w:pPr>
    </w:p>
    <w:p w14:paraId="0018D004" w14:textId="77777777" w:rsidR="00394D0C" w:rsidRPr="005D2D78" w:rsidRDefault="00394D0C" w:rsidP="00394D0C">
      <w:pPr>
        <w:pStyle w:val="MNormaali"/>
        <w:rPr>
          <w:rFonts w:asciiTheme="minorHAnsi" w:hAnsiTheme="minorHAnsi" w:cstheme="minorHAnsi"/>
          <w:sz w:val="22"/>
          <w:szCs w:val="22"/>
        </w:rPr>
      </w:pPr>
      <w:r w:rsidRPr="005D2D78">
        <w:rPr>
          <w:rFonts w:asciiTheme="minorHAnsi" w:hAnsiTheme="minorHAnsi" w:cstheme="minorHAnsi"/>
          <w:sz w:val="22"/>
          <w:szCs w:val="22"/>
        </w:rPr>
        <w:t>Ennaltaehkäisevistä toimista huolimatta sudet aiheuttavat edelleen merkittäviä vahinkoja kotieläimille ja tuotantoeläimille. Vahinkojen uhka on johtanut siihen, että moni lampuri on luopunut lampaiden pidosta. Myös ihmisten turvallisuuteen liittyviä huolia on noussut esiin aiempaa useammin.</w:t>
      </w:r>
    </w:p>
    <w:p w14:paraId="52F0DF40" w14:textId="77777777" w:rsidR="00394D0C" w:rsidRPr="005D2D78" w:rsidRDefault="00394D0C" w:rsidP="00394D0C">
      <w:pPr>
        <w:pStyle w:val="MNormaali"/>
        <w:rPr>
          <w:rFonts w:asciiTheme="minorHAnsi" w:hAnsiTheme="minorHAnsi" w:cstheme="minorHAnsi"/>
          <w:sz w:val="22"/>
          <w:szCs w:val="22"/>
        </w:rPr>
      </w:pPr>
    </w:p>
    <w:p w14:paraId="7DB1841F" w14:textId="77777777" w:rsidR="00FD73FD" w:rsidRPr="005D2D78" w:rsidRDefault="00394D0C" w:rsidP="00394D0C">
      <w:pPr>
        <w:pStyle w:val="MNormaali"/>
        <w:rPr>
          <w:rFonts w:asciiTheme="minorHAnsi" w:hAnsiTheme="minorHAnsi" w:cstheme="minorHAnsi"/>
          <w:sz w:val="22"/>
          <w:szCs w:val="22"/>
        </w:rPr>
      </w:pPr>
      <w:r w:rsidRPr="005D2D78">
        <w:rPr>
          <w:rFonts w:asciiTheme="minorHAnsi" w:hAnsiTheme="minorHAnsi" w:cstheme="minorHAnsi"/>
          <w:sz w:val="22"/>
          <w:szCs w:val="22"/>
        </w:rPr>
        <w:t>Suden aiheuttamien sosioekonomisten haasteiden hallinta edellyttää ennaltaehkäisevien toimenpiteiden lisäksi myös susikannan kasvun hallintaa. Kiintiömetsästyksen tavoitteena on vaikuttaa susikannan kehitykseen suunnitelmallisesti ja pitkäjänteisesti sekä lieventää suden aiheuttamia ongelmia.</w:t>
      </w:r>
    </w:p>
    <w:p w14:paraId="1E2699FE" w14:textId="77777777" w:rsidR="008626E3" w:rsidRPr="005D2D78" w:rsidRDefault="008626E3" w:rsidP="00394D0C">
      <w:pPr>
        <w:pStyle w:val="MNormaali"/>
        <w:rPr>
          <w:rFonts w:asciiTheme="minorHAnsi" w:hAnsiTheme="minorHAnsi" w:cstheme="minorHAnsi"/>
          <w:sz w:val="22"/>
          <w:szCs w:val="22"/>
        </w:rPr>
      </w:pPr>
    </w:p>
    <w:p w14:paraId="49EE5B26" w14:textId="77777777" w:rsidR="008626E3" w:rsidRPr="005D2D78" w:rsidRDefault="008626E3" w:rsidP="00394D0C">
      <w:pPr>
        <w:pStyle w:val="MNormaali"/>
        <w:rPr>
          <w:rFonts w:asciiTheme="minorHAnsi" w:hAnsiTheme="minorHAnsi" w:cstheme="minorHAnsi"/>
          <w:sz w:val="22"/>
          <w:szCs w:val="22"/>
        </w:rPr>
      </w:pPr>
      <w:r w:rsidRPr="005D2D78">
        <w:rPr>
          <w:rFonts w:asciiTheme="minorHAnsi" w:hAnsiTheme="minorHAnsi" w:cstheme="minorHAnsi"/>
          <w:sz w:val="22"/>
          <w:szCs w:val="22"/>
        </w:rPr>
        <w:t>Osana susikannan hoidon kehittämistä päivitetään myös suden kannanhoitosuunnitelma. Hoitosuunnitelmassa kuvataan tavoitteet ja toimenpiteet susikannan hoidolle Suomessa. Päivitystyö on käynnistynyt lokakuussa 2025. Työn tukemiseksi on asetettu suurpetotyöryhmä ja laajempi, sidosryhmistä koostuva, suurpetoasioiden seurantaryhmä.</w:t>
      </w:r>
    </w:p>
    <w:p w14:paraId="582B8B48" w14:textId="77777777" w:rsidR="00FD73FD" w:rsidRPr="005D2D78" w:rsidRDefault="00FD73FD" w:rsidP="00FD73FD">
      <w:pPr>
        <w:spacing w:before="100" w:beforeAutospacing="1" w:after="100" w:afterAutospacing="1"/>
        <w:rPr>
          <w:rFonts w:asciiTheme="minorHAnsi" w:hAnsiTheme="minorHAnsi" w:cstheme="minorHAnsi"/>
          <w:sz w:val="22"/>
          <w:szCs w:val="22"/>
          <w:lang w:val="fi-FI" w:eastAsia="fi-FI"/>
        </w:rPr>
      </w:pPr>
      <w:r w:rsidRPr="005D2D78">
        <w:rPr>
          <w:rFonts w:asciiTheme="minorHAnsi" w:hAnsiTheme="minorHAnsi" w:cstheme="minorHAnsi"/>
          <w:sz w:val="22"/>
          <w:szCs w:val="22"/>
          <w:lang w:val="fi-FI" w:eastAsia="fi-FI"/>
        </w:rPr>
        <w:t>Kiintiömetsästyksellä pyritään vaikuttamaan Suomen susikannan kehitykseen siten, että kanta ei enää kasva. Tavoitteena on saavuttaa susikannan kokonaiskuolleisuus, joka pienentää kannan kokoa kahdeksan prosenttia verrattuna maaliskuun 2025 arvioituun susimäärään. Kiintiön mitoituksella ja kohdentamisella pyritään varmistamaan, että kiintiömetsästystä voidaan toteuttaa pitkäjänteisesti myös tulevina vuosina. Esitetty kiintiö on laskettu siten, että riski susikannan laskulle alle suotuisan suojelutason viitearvon on erittäin pieni.</w:t>
      </w:r>
    </w:p>
    <w:p w14:paraId="198B3821" w14:textId="77777777" w:rsidR="00FD73FD" w:rsidRPr="005D2D78" w:rsidRDefault="00FD73FD" w:rsidP="00FD73FD">
      <w:pPr>
        <w:spacing w:before="100" w:beforeAutospacing="1" w:after="100" w:afterAutospacing="1"/>
        <w:rPr>
          <w:rFonts w:asciiTheme="minorHAnsi" w:hAnsiTheme="minorHAnsi" w:cstheme="minorHAnsi"/>
          <w:sz w:val="22"/>
          <w:szCs w:val="22"/>
          <w:lang w:val="fi-FI" w:eastAsia="fi-FI"/>
        </w:rPr>
      </w:pPr>
      <w:r w:rsidRPr="005D2D78">
        <w:rPr>
          <w:rFonts w:asciiTheme="minorHAnsi" w:hAnsiTheme="minorHAnsi" w:cstheme="minorHAnsi"/>
          <w:sz w:val="22"/>
          <w:szCs w:val="22"/>
          <w:lang w:val="fi-FI" w:eastAsia="fi-FI"/>
        </w:rPr>
        <w:t>Esityksessä pyynti kohdennetaan 16 kiintiöalueelle. Näistä neljä on koirasusialueita, joille ehdotetaan yhteensä 26 yksilön kiintiötä. Muille alueille esitetään 74 yksilön kiintiötä, jolloin kokonaiskiintiöksi muodostuu 100 yksilöä. Esitys perustuu käytössä olevaan havaintoaineistoon ja muuhun tietoon kyseisten reviirien yksilömääristä, ja on mahdollista, että tiedot tarkentuvat vielä lausuntokierroksen aikana.</w:t>
      </w:r>
    </w:p>
    <w:p w14:paraId="0CF4FDD8" w14:textId="77777777" w:rsidR="00FD73FD" w:rsidRPr="005D2D78" w:rsidRDefault="00FD73FD" w:rsidP="00FD73FD">
      <w:pPr>
        <w:spacing w:before="100" w:beforeAutospacing="1" w:after="100" w:afterAutospacing="1"/>
        <w:rPr>
          <w:rFonts w:asciiTheme="minorHAnsi" w:hAnsiTheme="minorHAnsi" w:cstheme="minorHAnsi"/>
          <w:sz w:val="22"/>
          <w:szCs w:val="22"/>
          <w:lang w:val="fi-FI" w:eastAsia="fi-FI"/>
        </w:rPr>
      </w:pPr>
      <w:r w:rsidRPr="005D2D78">
        <w:rPr>
          <w:rFonts w:asciiTheme="minorHAnsi" w:hAnsiTheme="minorHAnsi" w:cstheme="minorHAnsi"/>
          <w:sz w:val="22"/>
          <w:szCs w:val="22"/>
          <w:lang w:val="fi-FI" w:eastAsia="fi-FI"/>
        </w:rPr>
        <w:t>Yksilömäärien arviointi on perustunut viimeaikaisiin havaintoihin, jotta kiintiö voidaan mitoittaa mahdollisimman tarkasti. Mikäli käytettävissä on ollut havaintotietoa yksilömääristä, se on otettu suoraan kiintiön pohjaksi. Jos tarkempaa havaintotietoa ei ole ollut, on laumareviireillä käytetty kaavamaista kuuden yksilön arviota. Suomalaisen tutkimustiedon mukaan ensimmäisissä pentueissa on keskimäärin kolme ja myöhemmissä pentueissa viisi pentua syystalvella, ja lisääntyvän parin huomioiminen tuottaa keskimäärin 5–7 yksilön vaihteluvälin, mistä syystä kuutta on käytetty laskennallisena keskiarvona.</w:t>
      </w:r>
    </w:p>
    <w:p w14:paraId="2DBAEF42" w14:textId="77777777" w:rsidR="00FD73FD" w:rsidRPr="005D2D78" w:rsidRDefault="00FD73FD" w:rsidP="00FD73FD">
      <w:pPr>
        <w:spacing w:before="100" w:beforeAutospacing="1" w:after="100" w:afterAutospacing="1"/>
        <w:rPr>
          <w:rFonts w:asciiTheme="minorHAnsi" w:hAnsiTheme="minorHAnsi" w:cstheme="minorHAnsi"/>
          <w:sz w:val="22"/>
          <w:szCs w:val="22"/>
          <w:lang w:val="fi-FI" w:eastAsia="fi-FI"/>
        </w:rPr>
      </w:pPr>
      <w:r w:rsidRPr="005D2D78">
        <w:rPr>
          <w:rFonts w:asciiTheme="minorHAnsi" w:hAnsiTheme="minorHAnsi" w:cstheme="minorHAnsi"/>
          <w:sz w:val="22"/>
          <w:szCs w:val="22"/>
          <w:lang w:val="fi-FI" w:eastAsia="fi-FI"/>
        </w:rPr>
        <w:t xml:space="preserve">Kiintiön kohdentamisessa on huomioitu susireviirien määrän kehitys sekä riistakeskuksen alueilla että eri puolilla Suomea. Suurin osa kiintiöstä, yhteensä 57 yksilöä, esitetään kohdennettavaksi lounaiseen Suomeen, jossa susireviirejä on runsaasti ja niiden määrä on kasvanut nopeasti viime vuosina. Muualle maahan esitetään kahdeksaa kiintiöaluetta, joista kolmella pyritään parantamaan metsäpeuran elinolosuhteita, kolmella ratkaisemaan koirasusiongelmia, yhdellä poistamaan lähisukulaispari ja yhdellä puuttumaan susiin, </w:t>
      </w:r>
      <w:r w:rsidRPr="005D2D78">
        <w:rPr>
          <w:rFonts w:asciiTheme="minorHAnsi" w:hAnsiTheme="minorHAnsi" w:cstheme="minorHAnsi"/>
          <w:sz w:val="22"/>
          <w:szCs w:val="22"/>
          <w:lang w:val="fi-FI" w:eastAsia="fi-FI"/>
        </w:rPr>
        <w:lastRenderedPageBreak/>
        <w:t>jotka ovat aiheuttaneet erityisen paljon vahinkoja ja ongelmia. Näiden alueiden yhteenlaskettu kiintiö on 43 yksilöä</w:t>
      </w:r>
      <w:r w:rsidR="00F56176" w:rsidRPr="005D2D78">
        <w:rPr>
          <w:rFonts w:asciiTheme="minorHAnsi" w:hAnsiTheme="minorHAnsi" w:cstheme="minorHAnsi"/>
          <w:sz w:val="22"/>
          <w:szCs w:val="22"/>
          <w:lang w:val="fi-FI" w:eastAsia="fi-FI"/>
        </w:rPr>
        <w:t>.</w:t>
      </w:r>
    </w:p>
    <w:p w14:paraId="77797BC2" w14:textId="34BFEDC3" w:rsidR="00FD73FD" w:rsidRPr="005D2D78" w:rsidRDefault="00FD73FD" w:rsidP="00FD73FD">
      <w:pPr>
        <w:spacing w:before="100" w:beforeAutospacing="1" w:after="100" w:afterAutospacing="1"/>
        <w:rPr>
          <w:rFonts w:asciiTheme="minorHAnsi" w:hAnsiTheme="minorHAnsi" w:cstheme="minorHAnsi"/>
          <w:sz w:val="22"/>
          <w:szCs w:val="22"/>
          <w:lang w:val="fi-FI" w:eastAsia="fi-FI"/>
        </w:rPr>
      </w:pPr>
      <w:r w:rsidRPr="005D2D78">
        <w:rPr>
          <w:rFonts w:asciiTheme="minorHAnsi" w:hAnsiTheme="minorHAnsi" w:cstheme="minorHAnsi"/>
          <w:sz w:val="22"/>
          <w:szCs w:val="22"/>
          <w:lang w:val="fi-FI" w:eastAsia="fi-FI"/>
        </w:rPr>
        <w:t xml:space="preserve">Kiintiöalueiden määrä ja valinta on suunniteltu tukemaan hallittua susikannan hoitoa, joka huomioi susikannan viimeaikaisen kehityksen eri puolilla maata. Kun pyynti kohdennetaan vain osaan susilaumoista ja susipareista, voidaan sen vaikutus susikantaan arvioida mahdollisimman tarkasti. Aiemmat kannanhoidollisen metsästyksen kokeilut </w:t>
      </w:r>
      <w:r w:rsidR="007E0379" w:rsidRPr="005D2D78">
        <w:rPr>
          <w:rFonts w:asciiTheme="minorHAnsi" w:hAnsiTheme="minorHAnsi" w:cstheme="minorHAnsi"/>
          <w:sz w:val="22"/>
          <w:szCs w:val="22"/>
          <w:lang w:val="fi-FI" w:eastAsia="fi-FI"/>
        </w:rPr>
        <w:t xml:space="preserve">(esim. 2016) </w:t>
      </w:r>
      <w:r w:rsidRPr="005D2D78">
        <w:rPr>
          <w:rFonts w:asciiTheme="minorHAnsi" w:hAnsiTheme="minorHAnsi" w:cstheme="minorHAnsi"/>
          <w:sz w:val="22"/>
          <w:szCs w:val="22"/>
          <w:lang w:val="fi-FI" w:eastAsia="fi-FI"/>
        </w:rPr>
        <w:t>ovat osoittaneet, että pyynnin kohdistaminen yksittäisiin lauman susiin on usein vaikeaa ja epäonnistuu, minkä vuoksi kannan kehityksen ennakoitavuus paranee, kun poistetaan kokonainen lauma tai pari.</w:t>
      </w:r>
      <w:r w:rsidR="007E0379" w:rsidRPr="005D2D78">
        <w:rPr>
          <w:rFonts w:asciiTheme="minorHAnsi" w:hAnsiTheme="minorHAnsi" w:cstheme="minorHAnsi"/>
          <w:sz w:val="22"/>
          <w:szCs w:val="22"/>
          <w:lang w:val="fi-FI"/>
        </w:rPr>
        <w:t xml:space="preserve"> </w:t>
      </w:r>
      <w:r w:rsidR="007E0379" w:rsidRPr="005D2D78">
        <w:rPr>
          <w:rFonts w:asciiTheme="minorHAnsi" w:hAnsiTheme="minorHAnsi" w:cstheme="minorHAnsi"/>
          <w:sz w:val="22"/>
          <w:szCs w:val="22"/>
          <w:lang w:val="fi-FI" w:eastAsia="fi-FI"/>
        </w:rPr>
        <w:t>Esimerkiksi vuoden 2016 kannanhoidollisen metsästyksen kokeilun kokonaissaaliista lisääntyvien yksilöiden osuus oli noin puolet, vaikka ohjeistuksena poikkeusluvissa oli metsästyksen kohdentaminen nuoriin yksilöihin. Mikäli perhelauman aikuisista toinen tai molemmat metsästetään ennen kuin pennut ovat valmiita saalistamaan itsenäisesti, lauma hajoaa herkästi. Susi eroaa lajina esimerkiksi karhusta, joka elää enimmäkseen yksin omalla elinpiirillään. Aikuiset sudet elävät kiinteinä pareina, jotka lisääntyvät yleensä vuosittain. Susilauma on tavallisesti perheyhteisö, joka muodostuu parista (nk. alfapari) ja sen jälkikasvusta. Muunlaisiakin laumarakenteita tunnetaan, mutta ne ovat harvinaisempia. Reviirit muodostuvat pääasiassa perhelaumoista (pentuja tuottava pari ja jälkeläiset) tai susipareista. Silloin kun susi elää reviirillä, se sulkee lähtökohtaisesti muut saman lajin yksilöt kuin lauman jäsenet reviirin ulkopuolelle.</w:t>
      </w:r>
    </w:p>
    <w:p w14:paraId="0A8DB7F1" w14:textId="77777777" w:rsidR="00FE4782" w:rsidRPr="005D2D78" w:rsidRDefault="00FD73FD" w:rsidP="002A6AE9">
      <w:pPr>
        <w:spacing w:before="100" w:beforeAutospacing="1" w:after="100" w:afterAutospacing="1"/>
        <w:rPr>
          <w:rFonts w:asciiTheme="minorHAnsi" w:hAnsiTheme="minorHAnsi" w:cstheme="minorHAnsi"/>
          <w:sz w:val="22"/>
          <w:szCs w:val="22"/>
          <w:lang w:val="fi-FI" w:eastAsia="fi-FI"/>
        </w:rPr>
      </w:pPr>
      <w:r w:rsidRPr="005D2D78">
        <w:rPr>
          <w:rFonts w:asciiTheme="minorHAnsi" w:hAnsiTheme="minorHAnsi" w:cstheme="minorHAnsi"/>
          <w:sz w:val="22"/>
          <w:szCs w:val="22"/>
          <w:lang w:val="fi-FI" w:eastAsia="fi-FI"/>
        </w:rPr>
        <w:t>Laumapriorisointeihin sisältyy aina kirjallinen perustelu siitä, miksi metsästystä esitetään kohdistettavaksi juuri kyseisiin laumoihin.</w:t>
      </w:r>
    </w:p>
    <w:p w14:paraId="2B2B8DC9" w14:textId="038A4E1C" w:rsidR="007E0379" w:rsidRPr="005D2D78" w:rsidRDefault="007E0379" w:rsidP="007E0379">
      <w:pPr>
        <w:spacing w:before="100" w:beforeAutospacing="1" w:after="100" w:afterAutospacing="1"/>
        <w:rPr>
          <w:rFonts w:asciiTheme="minorHAnsi" w:hAnsiTheme="minorHAnsi" w:cstheme="minorHAnsi"/>
          <w:sz w:val="22"/>
          <w:szCs w:val="22"/>
          <w:lang w:val="fi-FI" w:eastAsia="fi-FI"/>
        </w:rPr>
      </w:pPr>
      <w:r w:rsidRPr="005D2D78">
        <w:rPr>
          <w:rFonts w:asciiTheme="minorHAnsi" w:hAnsiTheme="minorHAnsi" w:cstheme="minorHAnsi"/>
          <w:sz w:val="22"/>
          <w:szCs w:val="22"/>
          <w:lang w:val="fi-FI" w:eastAsia="fi-FI"/>
        </w:rPr>
        <w:t>Metsästystä esitetään kohdennettavan kolmelle eri alueelle, missä esiintyy metsäpeuroja ja missä perusteena on metsäpeuran suojelu alueella. Näillä alueilla sijaitsee muun muassa metsäpeuralle tärkeitä vasonta-alueita ja metsäpeuran talvehtimisalue. Suomella on erityinen vastuu maailman metsäpeurakannan säilymisestä. Metsäpeuraa esiintyy vain Suomessa ja Venäjällä. Metsäpeuraan kohdistuu kuitenkin tällä hetkellä kasvavaa saalistuspainetta vahvistuvista suurpetokannoista, mikä voi muodostaa riskin lajin elinvoimaisuudelle. Syksyn 2025 metsäpeuran laskentatulokset osoittavat, että metsäpeuralla on ollut poikkeuksellisen heikko vasatuotto jo toista vuotta peräkkäin Kainuussa. Suomenselän alueella tilanne on kaksijakoinen: pohjoisessa vasatuotto on edelleen alhainen, kun taas eteläisemmillä alueilla kanta näyttää vakaalta.</w:t>
      </w:r>
      <w:r w:rsidR="00B10D72">
        <w:rPr>
          <w:rStyle w:val="Alaviitteenviite"/>
          <w:rFonts w:asciiTheme="minorHAnsi" w:hAnsiTheme="minorHAnsi" w:cstheme="minorHAnsi"/>
          <w:sz w:val="22"/>
          <w:szCs w:val="22"/>
          <w:lang w:val="fi-FI" w:eastAsia="fi-FI"/>
        </w:rPr>
        <w:footnoteReference w:id="6"/>
      </w:r>
      <w:r w:rsidRPr="005D2D78">
        <w:rPr>
          <w:rFonts w:asciiTheme="minorHAnsi" w:hAnsiTheme="minorHAnsi" w:cstheme="minorHAnsi"/>
          <w:sz w:val="22"/>
          <w:szCs w:val="22"/>
          <w:lang w:val="fi-FI" w:eastAsia="fi-FI"/>
        </w:rPr>
        <w:t xml:space="preserve"> </w:t>
      </w:r>
    </w:p>
    <w:p w14:paraId="556A3C53" w14:textId="5673DD9F" w:rsidR="007E0379" w:rsidRPr="005D2D78" w:rsidRDefault="007E0379" w:rsidP="007E0379">
      <w:pPr>
        <w:spacing w:before="100" w:beforeAutospacing="1" w:after="100" w:afterAutospacing="1"/>
        <w:rPr>
          <w:rFonts w:asciiTheme="minorHAnsi" w:hAnsiTheme="minorHAnsi" w:cstheme="minorHAnsi"/>
          <w:sz w:val="22"/>
          <w:szCs w:val="22"/>
          <w:lang w:val="fi-FI" w:eastAsia="fi-FI"/>
        </w:rPr>
      </w:pPr>
      <w:r w:rsidRPr="005D2D78">
        <w:rPr>
          <w:rFonts w:asciiTheme="minorHAnsi" w:hAnsiTheme="minorHAnsi" w:cstheme="minorHAnsi"/>
          <w:sz w:val="22"/>
          <w:szCs w:val="22"/>
          <w:lang w:val="fi-FI" w:eastAsia="fi-FI"/>
        </w:rPr>
        <w:t>Suomen metsäpeurakannan hoitosuunnitelman mukaan suden metsästystä tulee kohdistaa erityisesti metsäpeuran esiintymisalueella esiintyviin susireviireihin. Suomessa metsäpeurat elävät osakantoina. Näitä ovat Kainuun, Suomenselän sekä Seitsemisen ja Lauhanvuoren osakannat. Metsäpeurakannan hoitosuunnitelman päätavoitteina on metsäpeurakannan säilyminen suotuisalla tasolla ja kannan vahvistuminen sekä pidemmällä aikavälillä Suomenselän ja Kainuun osakantojen yhdistyminen.</w:t>
      </w:r>
    </w:p>
    <w:p w14:paraId="79D652C4" w14:textId="3D098889" w:rsidR="002E75EC" w:rsidRPr="005D2D78" w:rsidRDefault="002E75EC" w:rsidP="00F56176">
      <w:pPr>
        <w:spacing w:before="100" w:beforeAutospacing="1" w:after="100" w:afterAutospacing="1"/>
        <w:rPr>
          <w:rFonts w:asciiTheme="minorHAnsi" w:hAnsiTheme="minorHAnsi" w:cstheme="minorHAnsi"/>
          <w:sz w:val="22"/>
          <w:szCs w:val="22"/>
          <w:lang w:val="fi-FI" w:eastAsia="fi-FI"/>
        </w:rPr>
      </w:pPr>
      <w:r w:rsidRPr="005D2D78">
        <w:rPr>
          <w:rFonts w:asciiTheme="minorHAnsi" w:hAnsiTheme="minorHAnsi" w:cstheme="minorHAnsi"/>
          <w:sz w:val="22"/>
          <w:szCs w:val="22"/>
          <w:lang w:val="fi-FI" w:eastAsia="fi-FI"/>
        </w:rPr>
        <w:t xml:space="preserve">Esitys sisältää </w:t>
      </w:r>
      <w:r w:rsidR="00F56176" w:rsidRPr="005D2D78">
        <w:rPr>
          <w:rFonts w:asciiTheme="minorHAnsi" w:hAnsiTheme="minorHAnsi" w:cstheme="minorHAnsi"/>
          <w:sz w:val="22"/>
          <w:szCs w:val="22"/>
          <w:lang w:val="fi-FI" w:eastAsia="fi-FI"/>
        </w:rPr>
        <w:t>26 yksilön kiintiö</w:t>
      </w:r>
      <w:r w:rsidRPr="005D2D78">
        <w:rPr>
          <w:rFonts w:asciiTheme="minorHAnsi" w:hAnsiTheme="minorHAnsi" w:cstheme="minorHAnsi"/>
          <w:sz w:val="22"/>
          <w:szCs w:val="22"/>
          <w:lang w:val="fi-FI" w:eastAsia="fi-FI"/>
        </w:rPr>
        <w:t>n</w:t>
      </w:r>
      <w:r w:rsidR="00F56176" w:rsidRPr="005D2D78">
        <w:rPr>
          <w:rFonts w:asciiTheme="minorHAnsi" w:hAnsiTheme="minorHAnsi" w:cstheme="minorHAnsi"/>
          <w:sz w:val="22"/>
          <w:szCs w:val="22"/>
          <w:lang w:val="fi-FI" w:eastAsia="fi-FI"/>
        </w:rPr>
        <w:t xml:space="preserve"> tiedossa oleville koirasusien esiintymisalueille. Nämä alueet eivät ole yhtä aluetta lukuun ottamatta kanta-arvion susilauma- tai parireviirejä, vaan havaintoalueita, jotka eivät ole mukana kanta-arvion susilaumoissa tai -pareissa. Tällä kiintiön osalla tapahtuva pyynti ei vaikuta Suomen susikannan kehitykseen samassa määrin, kuin tiedossa oleviin susilaumoihin tai susipareihin kohdennettu pyynti. Näillä alueilla esiintyy todennäköisesti sekä susia että koirasusia. Saaliiksi saaduista yksilöistä selvitetään dna-analyysillä ovatko ne </w:t>
      </w:r>
      <w:r w:rsidR="00B10D72" w:rsidRPr="005D2D78">
        <w:rPr>
          <w:rFonts w:asciiTheme="minorHAnsi" w:hAnsiTheme="minorHAnsi" w:cstheme="minorHAnsi"/>
          <w:sz w:val="22"/>
          <w:szCs w:val="22"/>
          <w:lang w:val="fi-FI" w:eastAsia="fi-FI"/>
        </w:rPr>
        <w:t>susia,</w:t>
      </w:r>
      <w:r w:rsidR="00F56176" w:rsidRPr="005D2D78">
        <w:rPr>
          <w:rFonts w:asciiTheme="minorHAnsi" w:hAnsiTheme="minorHAnsi" w:cstheme="minorHAnsi"/>
          <w:sz w:val="22"/>
          <w:szCs w:val="22"/>
          <w:lang w:val="fi-FI" w:eastAsia="fi-FI"/>
        </w:rPr>
        <w:t xml:space="preserve"> vai koirasusia ja vain susisaalis lasketaan lopulta kiintiöön. Koirasusianalyysiin menee aikaa ja voi olla, että joidenkin yksilöiden osalta analyysi valmistuu vasta kiintiömetsästyksen päätyttyä. Koirasusikiintiöllä tapahtuvan pyynnin vaikutus susikantaan riippuu siitä, montako puhdasta sutta sillä saadaan saaliksi.</w:t>
      </w:r>
      <w:r w:rsidR="0071229D" w:rsidRPr="005D2D78">
        <w:rPr>
          <w:rFonts w:asciiTheme="minorHAnsi" w:hAnsiTheme="minorHAnsi" w:cstheme="minorHAnsi"/>
          <w:sz w:val="22"/>
          <w:szCs w:val="22"/>
          <w:lang w:val="fi-FI" w:eastAsia="fi-FI"/>
        </w:rPr>
        <w:t xml:space="preserve"> </w:t>
      </w:r>
      <w:r w:rsidR="007E0379" w:rsidRPr="005D2D78">
        <w:rPr>
          <w:rFonts w:asciiTheme="minorHAnsi" w:hAnsiTheme="minorHAnsi" w:cstheme="minorHAnsi"/>
          <w:sz w:val="22"/>
          <w:szCs w:val="22"/>
          <w:lang w:val="fi-FI" w:eastAsia="fi-FI"/>
        </w:rPr>
        <w:t xml:space="preserve">Koirasusi on Suomessa luokiteltu haitalliseksi vieraslajiksi. Kansallisesti </w:t>
      </w:r>
      <w:r w:rsidR="007E0379" w:rsidRPr="005D2D78">
        <w:rPr>
          <w:rFonts w:asciiTheme="minorHAnsi" w:hAnsiTheme="minorHAnsi" w:cstheme="minorHAnsi"/>
          <w:sz w:val="22"/>
          <w:szCs w:val="22"/>
          <w:lang w:val="fi-FI" w:eastAsia="fi-FI"/>
        </w:rPr>
        <w:lastRenderedPageBreak/>
        <w:t>haitallista vieraslajia ei saa päästää ympäristöön eikä tuoda Suomeen EU:n ulkopuolelta eikä myöskään toisesta EU-maasta, pitää hallussa, kasvattaa, kuljettaa, saattaa markkinoille, välittää taikka myydä tai muuten luovuttaa. On erittäin tärkeää, että jos koirasusia löytyy luonnosta, ne poistetaan mahdollisimman pian. Koirasusi voi risteytyä suden kanssa, mikä puolestaan uhkaa suden geneettistä puhtautta ja on riski luonnon monimuotoisuudelle.</w:t>
      </w:r>
      <w:r w:rsidR="0071229D" w:rsidRPr="005D2D78">
        <w:rPr>
          <w:rFonts w:asciiTheme="minorHAnsi" w:hAnsiTheme="minorHAnsi" w:cstheme="minorHAnsi"/>
          <w:sz w:val="22"/>
          <w:szCs w:val="22"/>
          <w:lang w:val="fi-FI" w:eastAsia="fi-FI"/>
        </w:rPr>
        <w:t xml:space="preserve"> LUKE ylläpitää taulukkoa DNA-näytteistä (kudosnäyte kuolleista eläimistä ja maastossa kerätyt DNA-näytteet) tunnistetuista koirasusista (www.luke.fi/fi/luonnonvaratieto/tiedetta-ja-tietoa/susi/koirasudet/taulukko-tunnistetuista-koirasusista).</w:t>
      </w:r>
    </w:p>
    <w:p w14:paraId="2E322E94" w14:textId="214E1F9A" w:rsidR="00FA6412" w:rsidRPr="005D2D78" w:rsidRDefault="002E75EC" w:rsidP="00C67DF4">
      <w:pPr>
        <w:spacing w:before="100" w:beforeAutospacing="1" w:after="100" w:afterAutospacing="1"/>
        <w:rPr>
          <w:rFonts w:asciiTheme="minorHAnsi" w:hAnsiTheme="minorHAnsi" w:cstheme="minorHAnsi"/>
          <w:sz w:val="22"/>
          <w:szCs w:val="22"/>
          <w:lang w:val="fi-FI" w:eastAsia="fi-FI"/>
        </w:rPr>
      </w:pPr>
      <w:r w:rsidRPr="005D2D78">
        <w:rPr>
          <w:rFonts w:asciiTheme="minorHAnsi" w:hAnsiTheme="minorHAnsi" w:cstheme="minorHAnsi"/>
          <w:sz w:val="22"/>
          <w:szCs w:val="22"/>
          <w:lang w:val="fi-FI" w:eastAsia="fi-FI"/>
        </w:rPr>
        <w:t xml:space="preserve">Luonnonvarakeskuksen ennustemalliin perustuvan analyysin mukaan todennäköisyys sille, että susikanta laskee esitetyllä kokonaisverotusmäärällä 100 maaliskuussa 2026 alle suotuisan suojelutason viitearvon, 273 yksilöä, on erittäin pieni, vain muutamia prosentteja. </w:t>
      </w:r>
    </w:p>
    <w:p w14:paraId="5631A387" w14:textId="4D1F162F" w:rsidR="00F56176" w:rsidRPr="005D2D78" w:rsidRDefault="00FA6412" w:rsidP="003A79D5">
      <w:pPr>
        <w:spacing w:before="100" w:beforeAutospacing="1" w:after="100" w:afterAutospacing="1"/>
        <w:rPr>
          <w:rFonts w:asciiTheme="minorHAnsi" w:hAnsiTheme="minorHAnsi" w:cstheme="minorHAnsi"/>
          <w:sz w:val="22"/>
          <w:szCs w:val="22"/>
          <w:lang w:val="fi-FI" w:eastAsia="fi-FI"/>
        </w:rPr>
      </w:pPr>
      <w:r w:rsidRPr="005D2D78">
        <w:rPr>
          <w:rFonts w:asciiTheme="minorHAnsi" w:hAnsiTheme="minorHAnsi" w:cstheme="minorHAnsi"/>
          <w:sz w:val="22"/>
          <w:szCs w:val="22"/>
          <w:lang w:val="fi-FI"/>
        </w:rPr>
        <w:t>Susien kiintiömetsästyksestä hyötyisivät erityisesti kotieläintalouden harjoittajat, koska sudet voivat aiheuttaa vahinkoja kotieläimille ja metsästys koetaan todelliseksi keinoksi vähentää tätä riskiä</w:t>
      </w:r>
      <w:r w:rsidR="00E521C2">
        <w:rPr>
          <w:rFonts w:asciiTheme="minorHAnsi" w:hAnsiTheme="minorHAnsi" w:cstheme="minorHAnsi"/>
          <w:sz w:val="22"/>
          <w:szCs w:val="22"/>
          <w:lang w:val="fi-FI"/>
        </w:rPr>
        <w:t>.</w:t>
      </w:r>
      <w:r w:rsidR="00DA1C00" w:rsidRPr="005D2D78">
        <w:rPr>
          <w:rFonts w:asciiTheme="minorHAnsi" w:hAnsiTheme="minorHAnsi" w:cstheme="minorHAnsi"/>
          <w:sz w:val="22"/>
          <w:szCs w:val="22"/>
          <w:lang w:val="fi-FI"/>
        </w:rPr>
        <w:t xml:space="preserve"> On selvää, että kokonaisen lauman </w:t>
      </w:r>
      <w:r w:rsidR="00E521C2" w:rsidRPr="00CF49A4">
        <w:rPr>
          <w:rFonts w:asciiTheme="minorHAnsi" w:hAnsiTheme="minorHAnsi" w:cstheme="minorHAnsi"/>
          <w:sz w:val="22"/>
          <w:szCs w:val="22"/>
          <w:lang w:val="fi-FI"/>
        </w:rPr>
        <w:t xml:space="preserve">tai parin </w:t>
      </w:r>
      <w:r w:rsidR="00DA1C00" w:rsidRPr="005D2D78">
        <w:rPr>
          <w:rFonts w:asciiTheme="minorHAnsi" w:hAnsiTheme="minorHAnsi" w:cstheme="minorHAnsi"/>
          <w:sz w:val="22"/>
          <w:szCs w:val="22"/>
          <w:lang w:val="fi-FI"/>
        </w:rPr>
        <w:t>poisto alueelta tulee vähentämään susien aiheuttamia kotieläinvahinkoja.</w:t>
      </w:r>
      <w:r w:rsidR="00FF2AC2" w:rsidRPr="005D2D78">
        <w:rPr>
          <w:rFonts w:asciiTheme="minorHAnsi" w:hAnsiTheme="minorHAnsi" w:cstheme="minorHAnsi"/>
          <w:sz w:val="22"/>
          <w:szCs w:val="22"/>
          <w:lang w:val="fi-FI"/>
        </w:rPr>
        <w:t xml:space="preserve"> </w:t>
      </w:r>
      <w:r w:rsidR="00DA1C00" w:rsidRPr="005D2D78">
        <w:rPr>
          <w:rFonts w:asciiTheme="minorHAnsi" w:hAnsiTheme="minorHAnsi" w:cstheme="minorHAnsi"/>
          <w:sz w:val="22"/>
          <w:szCs w:val="22"/>
          <w:lang w:val="fi-FI"/>
        </w:rPr>
        <w:t>Välillisesti myös p</w:t>
      </w:r>
      <w:r w:rsidR="00FF2AC2" w:rsidRPr="005D2D78">
        <w:rPr>
          <w:rFonts w:asciiTheme="minorHAnsi" w:hAnsiTheme="minorHAnsi" w:cstheme="minorHAnsi"/>
          <w:sz w:val="22"/>
          <w:szCs w:val="22"/>
          <w:lang w:val="fi-FI"/>
        </w:rPr>
        <w:t xml:space="preserve">oronhoitoalueen eteläosien paliskunnat hyötyisivät vähentyneinä porovahinkoina niiden läheisyydessä tapahtuvasta metsästyksestä, sillä nuoret sudet usein dispersoivat poronhoitoalueelle keväällä. Esimerkiksi </w:t>
      </w:r>
      <w:r w:rsidR="001A2D22" w:rsidRPr="005D2D78">
        <w:rPr>
          <w:rFonts w:asciiTheme="minorHAnsi" w:hAnsiTheme="minorHAnsi" w:cstheme="minorHAnsi"/>
          <w:sz w:val="22"/>
          <w:szCs w:val="22"/>
          <w:lang w:val="fi-FI"/>
        </w:rPr>
        <w:t>Pahkavaaran reviirialue ulottuu osittain poronhoitoalueelle, mikä lisää porotalouteen kohdistuvaa susien aiheuttamaa vahinkoriskiä. K</w:t>
      </w:r>
      <w:r w:rsidR="00FF2AC2" w:rsidRPr="005D2D78">
        <w:rPr>
          <w:rFonts w:asciiTheme="minorHAnsi" w:hAnsiTheme="minorHAnsi" w:cstheme="minorHAnsi"/>
          <w:sz w:val="22"/>
          <w:szCs w:val="22"/>
          <w:lang w:val="fi-FI"/>
        </w:rPr>
        <w:t xml:space="preserve">eväällä 2019 </w:t>
      </w:r>
      <w:r w:rsidR="00AB361E" w:rsidRPr="005D2D78">
        <w:rPr>
          <w:rFonts w:asciiTheme="minorHAnsi" w:hAnsiTheme="minorHAnsi" w:cstheme="minorHAnsi"/>
          <w:sz w:val="22"/>
          <w:szCs w:val="22"/>
          <w:lang w:val="fi-FI"/>
        </w:rPr>
        <w:t xml:space="preserve">GPS -pannoitettu susi Pyhäjoelta siirtyi toukokuussa </w:t>
      </w:r>
      <w:r w:rsidR="00FF2AC2" w:rsidRPr="005D2D78">
        <w:rPr>
          <w:rFonts w:asciiTheme="minorHAnsi" w:hAnsiTheme="minorHAnsi" w:cstheme="minorHAnsi"/>
          <w:sz w:val="22"/>
          <w:szCs w:val="22"/>
          <w:lang w:val="fi-FI"/>
        </w:rPr>
        <w:t xml:space="preserve">poronhoitoalueelle </w:t>
      </w:r>
      <w:r w:rsidR="00AB361E" w:rsidRPr="005D2D78">
        <w:rPr>
          <w:rFonts w:asciiTheme="minorHAnsi" w:hAnsiTheme="minorHAnsi" w:cstheme="minorHAnsi"/>
          <w:sz w:val="22"/>
          <w:szCs w:val="22"/>
          <w:lang w:val="fi-FI"/>
        </w:rPr>
        <w:t>aiheuttaen noin 10</w:t>
      </w:r>
      <w:r w:rsidR="001D0F7B" w:rsidRPr="005D2D78">
        <w:rPr>
          <w:rFonts w:asciiTheme="minorHAnsi" w:hAnsiTheme="minorHAnsi" w:cstheme="minorHAnsi"/>
          <w:sz w:val="22"/>
          <w:szCs w:val="22"/>
          <w:lang w:val="fi-FI"/>
        </w:rPr>
        <w:t>5</w:t>
      </w:r>
      <w:r w:rsidR="00AB361E" w:rsidRPr="005D2D78">
        <w:rPr>
          <w:rFonts w:asciiTheme="minorHAnsi" w:hAnsiTheme="minorHAnsi" w:cstheme="minorHAnsi"/>
          <w:sz w:val="22"/>
          <w:szCs w:val="22"/>
          <w:lang w:val="fi-FI"/>
        </w:rPr>
        <w:t xml:space="preserve"> 000 euron porovahingot vain kolmen kuukauden aikana ennen sen poistamista Savukoskella (liitteen kuva </w:t>
      </w:r>
      <w:r w:rsidR="00DC1C48" w:rsidRPr="005D2D78">
        <w:rPr>
          <w:rFonts w:asciiTheme="minorHAnsi" w:hAnsiTheme="minorHAnsi" w:cstheme="minorHAnsi"/>
          <w:sz w:val="22"/>
          <w:szCs w:val="22"/>
          <w:lang w:val="fi-FI"/>
        </w:rPr>
        <w:t>2</w:t>
      </w:r>
      <w:r w:rsidR="00AB361E" w:rsidRPr="005D2D78">
        <w:rPr>
          <w:rFonts w:asciiTheme="minorHAnsi" w:hAnsiTheme="minorHAnsi" w:cstheme="minorHAnsi"/>
          <w:sz w:val="22"/>
          <w:szCs w:val="22"/>
          <w:lang w:val="fi-FI"/>
        </w:rPr>
        <w:t>)</w:t>
      </w:r>
      <w:r w:rsidR="001A2D22" w:rsidRPr="005D2D78">
        <w:rPr>
          <w:rFonts w:asciiTheme="minorHAnsi" w:hAnsiTheme="minorHAnsi" w:cstheme="minorHAnsi"/>
          <w:sz w:val="22"/>
          <w:szCs w:val="22"/>
          <w:lang w:val="fi-FI"/>
        </w:rPr>
        <w:t>.</w:t>
      </w:r>
      <w:r w:rsidR="00FF2AC2" w:rsidRPr="005D2D78">
        <w:rPr>
          <w:rFonts w:asciiTheme="minorHAnsi" w:hAnsiTheme="minorHAnsi" w:cstheme="minorHAnsi"/>
          <w:sz w:val="22"/>
          <w:szCs w:val="22"/>
          <w:lang w:val="fi-FI"/>
        </w:rPr>
        <w:t xml:space="preserve"> </w:t>
      </w:r>
      <w:r w:rsidRPr="005D2D78">
        <w:rPr>
          <w:rFonts w:asciiTheme="minorHAnsi" w:hAnsiTheme="minorHAnsi" w:cstheme="minorHAnsi"/>
          <w:sz w:val="22"/>
          <w:szCs w:val="22"/>
          <w:lang w:val="fi-FI"/>
        </w:rPr>
        <w:t xml:space="preserve">Myös monet metsästäjät hyötyisivät, sillä sudet </w:t>
      </w:r>
      <w:r w:rsidR="007B7BD2" w:rsidRPr="005D2D78">
        <w:rPr>
          <w:rFonts w:asciiTheme="minorHAnsi" w:hAnsiTheme="minorHAnsi" w:cstheme="minorHAnsi"/>
          <w:sz w:val="22"/>
          <w:szCs w:val="22"/>
          <w:lang w:val="fi-FI"/>
        </w:rPr>
        <w:t xml:space="preserve">merkittävästi </w:t>
      </w:r>
      <w:r w:rsidRPr="005D2D78">
        <w:rPr>
          <w:rFonts w:asciiTheme="minorHAnsi" w:hAnsiTheme="minorHAnsi" w:cstheme="minorHAnsi"/>
          <w:sz w:val="22"/>
          <w:szCs w:val="22"/>
          <w:lang w:val="fi-FI"/>
        </w:rPr>
        <w:t>vaikeutt</w:t>
      </w:r>
      <w:r w:rsidR="007B7BD2" w:rsidRPr="005D2D78">
        <w:rPr>
          <w:rFonts w:asciiTheme="minorHAnsi" w:hAnsiTheme="minorHAnsi" w:cstheme="minorHAnsi"/>
          <w:sz w:val="22"/>
          <w:szCs w:val="22"/>
          <w:lang w:val="fi-FI"/>
        </w:rPr>
        <w:t>avat</w:t>
      </w:r>
      <w:r w:rsidRPr="005D2D78">
        <w:rPr>
          <w:rFonts w:asciiTheme="minorHAnsi" w:hAnsiTheme="minorHAnsi" w:cstheme="minorHAnsi"/>
          <w:sz w:val="22"/>
          <w:szCs w:val="22"/>
          <w:lang w:val="fi-FI"/>
        </w:rPr>
        <w:t xml:space="preserve"> koirien käyttö</w:t>
      </w:r>
      <w:r w:rsidR="007B7BD2" w:rsidRPr="005D2D78">
        <w:rPr>
          <w:rFonts w:asciiTheme="minorHAnsi" w:hAnsiTheme="minorHAnsi" w:cstheme="minorHAnsi"/>
          <w:sz w:val="22"/>
          <w:szCs w:val="22"/>
          <w:lang w:val="fi-FI"/>
        </w:rPr>
        <w:t xml:space="preserve">ä etenkin hirvieläinten metsästyksessä. </w:t>
      </w:r>
      <w:r w:rsidRPr="005D2D78">
        <w:rPr>
          <w:rFonts w:asciiTheme="minorHAnsi" w:hAnsiTheme="minorHAnsi" w:cstheme="minorHAnsi"/>
          <w:sz w:val="22"/>
          <w:szCs w:val="22"/>
          <w:lang w:val="fi-FI"/>
        </w:rPr>
        <w:t>Lisäksi susialueiden asukkai</w:t>
      </w:r>
      <w:r w:rsidR="003A79D5" w:rsidRPr="005D2D78">
        <w:rPr>
          <w:rFonts w:asciiTheme="minorHAnsi" w:hAnsiTheme="minorHAnsi" w:cstheme="minorHAnsi"/>
          <w:sz w:val="22"/>
          <w:szCs w:val="22"/>
          <w:lang w:val="fi-FI"/>
        </w:rPr>
        <w:t xml:space="preserve">den </w:t>
      </w:r>
      <w:r w:rsidRPr="005D2D78">
        <w:rPr>
          <w:rFonts w:asciiTheme="minorHAnsi" w:hAnsiTheme="minorHAnsi" w:cstheme="minorHAnsi"/>
          <w:sz w:val="22"/>
          <w:szCs w:val="22"/>
          <w:lang w:val="fi-FI"/>
        </w:rPr>
        <w:t xml:space="preserve">turvallisuuden tunne </w:t>
      </w:r>
      <w:r w:rsidR="003A79D5" w:rsidRPr="005D2D78">
        <w:rPr>
          <w:rFonts w:asciiTheme="minorHAnsi" w:hAnsiTheme="minorHAnsi" w:cstheme="minorHAnsi"/>
          <w:sz w:val="22"/>
          <w:szCs w:val="22"/>
          <w:lang w:val="fi-FI"/>
        </w:rPr>
        <w:t xml:space="preserve">hyvin todennäköisesti </w:t>
      </w:r>
      <w:r w:rsidRPr="005D2D78">
        <w:rPr>
          <w:rFonts w:asciiTheme="minorHAnsi" w:hAnsiTheme="minorHAnsi" w:cstheme="minorHAnsi"/>
          <w:sz w:val="22"/>
          <w:szCs w:val="22"/>
          <w:lang w:val="fi-FI"/>
        </w:rPr>
        <w:t>kasvaa</w:t>
      </w:r>
      <w:r w:rsidR="003A79D5" w:rsidRPr="005D2D78">
        <w:rPr>
          <w:rFonts w:asciiTheme="minorHAnsi" w:hAnsiTheme="minorHAnsi" w:cstheme="minorHAnsi"/>
          <w:sz w:val="22"/>
          <w:szCs w:val="22"/>
          <w:lang w:val="fi-FI"/>
        </w:rPr>
        <w:t xml:space="preserve">, kun </w:t>
      </w:r>
      <w:r w:rsidRPr="005D2D78">
        <w:rPr>
          <w:rFonts w:asciiTheme="minorHAnsi" w:hAnsiTheme="minorHAnsi" w:cstheme="minorHAnsi"/>
          <w:sz w:val="22"/>
          <w:szCs w:val="22"/>
          <w:lang w:val="fi-FI"/>
        </w:rPr>
        <w:t xml:space="preserve">huoli pihoissa liikkuvista susista </w:t>
      </w:r>
      <w:r w:rsidR="003A79D5" w:rsidRPr="005D2D78">
        <w:rPr>
          <w:rFonts w:asciiTheme="minorHAnsi" w:hAnsiTheme="minorHAnsi" w:cstheme="minorHAnsi"/>
          <w:sz w:val="22"/>
          <w:szCs w:val="22"/>
          <w:lang w:val="fi-FI"/>
        </w:rPr>
        <w:t xml:space="preserve">ja lasten koulumatkan turvallisuudesta </w:t>
      </w:r>
      <w:r w:rsidRPr="005D2D78">
        <w:rPr>
          <w:rFonts w:asciiTheme="minorHAnsi" w:hAnsiTheme="minorHAnsi" w:cstheme="minorHAnsi"/>
          <w:sz w:val="22"/>
          <w:szCs w:val="22"/>
          <w:lang w:val="fi-FI"/>
        </w:rPr>
        <w:t>vähen</w:t>
      </w:r>
      <w:r w:rsidR="003A79D5" w:rsidRPr="005D2D78">
        <w:rPr>
          <w:rFonts w:asciiTheme="minorHAnsi" w:hAnsiTheme="minorHAnsi" w:cstheme="minorHAnsi"/>
          <w:sz w:val="22"/>
          <w:szCs w:val="22"/>
          <w:lang w:val="fi-FI"/>
        </w:rPr>
        <w:t>ee</w:t>
      </w:r>
      <w:r w:rsidRPr="005D2D78">
        <w:rPr>
          <w:rFonts w:asciiTheme="minorHAnsi" w:hAnsiTheme="minorHAnsi" w:cstheme="minorHAnsi"/>
          <w:sz w:val="22"/>
          <w:szCs w:val="22"/>
          <w:lang w:val="fi-FI"/>
        </w:rPr>
        <w:t>. Toisaalta metsästyksen vaikutukset eivät aina ole suoraviivaisia, sillä yksittäisten susien kaataminen ei välttämättä ratkaise ongelmakäyttäytymistä, jos ne eivät kohdistu oikeisiin yksilöihin. Tämän johdosta laumoihin ja pareihin kohdistuva metsästys todennäköisesti ratkaisee alueen ongelmia</w:t>
      </w:r>
      <w:r w:rsidR="003A79D5" w:rsidRPr="005D2D78">
        <w:rPr>
          <w:rFonts w:asciiTheme="minorHAnsi" w:hAnsiTheme="minorHAnsi" w:cstheme="minorHAnsi"/>
          <w:sz w:val="22"/>
          <w:szCs w:val="22"/>
          <w:lang w:val="fi-FI"/>
        </w:rPr>
        <w:t xml:space="preserve"> paremmin</w:t>
      </w:r>
      <w:r w:rsidRPr="005D2D78">
        <w:rPr>
          <w:rFonts w:asciiTheme="minorHAnsi" w:hAnsiTheme="minorHAnsi" w:cstheme="minorHAnsi"/>
          <w:sz w:val="22"/>
          <w:szCs w:val="22"/>
          <w:lang w:val="fi-FI"/>
        </w:rPr>
        <w:t xml:space="preserve">. </w:t>
      </w:r>
      <w:r w:rsidR="003A79D5" w:rsidRPr="005D2D78">
        <w:rPr>
          <w:rFonts w:asciiTheme="minorHAnsi" w:hAnsiTheme="minorHAnsi" w:cstheme="minorHAnsi"/>
          <w:sz w:val="22"/>
          <w:szCs w:val="22"/>
          <w:lang w:val="fi-FI"/>
        </w:rPr>
        <w:t>S</w:t>
      </w:r>
      <w:r w:rsidRPr="005D2D78">
        <w:rPr>
          <w:rFonts w:asciiTheme="minorHAnsi" w:hAnsiTheme="minorHAnsi" w:cstheme="minorHAnsi"/>
          <w:sz w:val="22"/>
          <w:szCs w:val="22"/>
          <w:lang w:val="fi-FI"/>
        </w:rPr>
        <w:t xml:space="preserve">udenmetsästys näkyisi siis lähinnä turvallisuuden tunteen vahvistumisena ja kotieläinvahinkojen sekä koiravahinkojen riskin todennäköisenä </w:t>
      </w:r>
      <w:r w:rsidR="003A79D5" w:rsidRPr="005D2D78">
        <w:rPr>
          <w:rFonts w:asciiTheme="minorHAnsi" w:hAnsiTheme="minorHAnsi" w:cstheme="minorHAnsi"/>
          <w:sz w:val="22"/>
          <w:szCs w:val="22"/>
          <w:lang w:val="fi-FI"/>
        </w:rPr>
        <w:t xml:space="preserve">ja merkittävänä </w:t>
      </w:r>
      <w:r w:rsidRPr="005D2D78">
        <w:rPr>
          <w:rFonts w:asciiTheme="minorHAnsi" w:hAnsiTheme="minorHAnsi" w:cstheme="minorHAnsi"/>
          <w:sz w:val="22"/>
          <w:szCs w:val="22"/>
          <w:lang w:val="fi-FI"/>
        </w:rPr>
        <w:t>vähenemisenä.</w:t>
      </w:r>
      <w:r w:rsidR="003A79D5" w:rsidRPr="005D2D78">
        <w:rPr>
          <w:rFonts w:asciiTheme="minorHAnsi" w:hAnsiTheme="minorHAnsi" w:cstheme="minorHAnsi"/>
          <w:sz w:val="22"/>
          <w:szCs w:val="22"/>
          <w:lang w:val="fi-FI" w:eastAsia="fi-FI"/>
        </w:rPr>
        <w:t xml:space="preserve"> On kuitenkin odotettavissa, että etenkin lounaisen Suomen tiheä susikannan alueelta poistetut laumat korvautuvat nopeasti uusilla susipareilla ja -laumoilla. Tutkimustiedon sekä Ruotsin lääninhallitusten kiintiömetsästyskokemusten perusteella talvella poistettu lauma on useimmiten korvautunut uudella laumalla jo seuraavana keväänä.</w:t>
      </w:r>
    </w:p>
    <w:p w14:paraId="16810089" w14:textId="13E80938" w:rsidR="007E0379" w:rsidRPr="005D2D78" w:rsidRDefault="007E0379" w:rsidP="003A79D5">
      <w:pPr>
        <w:spacing w:before="100" w:beforeAutospacing="1" w:after="100" w:afterAutospacing="1"/>
        <w:rPr>
          <w:rFonts w:asciiTheme="minorHAnsi" w:hAnsiTheme="minorHAnsi" w:cstheme="minorHAnsi"/>
          <w:sz w:val="22"/>
          <w:szCs w:val="22"/>
          <w:lang w:val="fi-FI" w:eastAsia="fi-FI"/>
        </w:rPr>
      </w:pPr>
      <w:r w:rsidRPr="005D2D78">
        <w:rPr>
          <w:rFonts w:asciiTheme="minorHAnsi" w:hAnsiTheme="minorHAnsi" w:cstheme="minorHAnsi"/>
          <w:sz w:val="22"/>
          <w:szCs w:val="22"/>
          <w:lang w:val="fi-FI" w:eastAsia="fi-FI"/>
        </w:rPr>
        <w:t>Luonnonvarakeskus on selvittänyt kansalaisten suhtautumista suteen. Vuonna 2024 julkaistun selvityksen (Kansalaiset ja susi) mukaan noin 35 prosenttia vastaajista kertoi pelkäävänsä paljon tai erittäin paljon suden kohtaamista luonnossa liikkuessaan, mikä on sama osuus kuin vuonna 2020. Koirien omistajat, jotka pitävät koiraansa vapaana susialueella ovat huolestuneempia susista kuin aiemmin. Näistä 52 prosenttia heistä kokee suden vähintään kohtalaiseksi uhaksi koiralleen. Vastaava osuus vuonna 2020 oli 43 prosenttia. Kyselytutkimus myös tuo esille, että kokemukset ja näkemykset sudesta vaihtelevat. Esimerkiksi suurin osa susialueiden ihmisistä ei pidä sen mukaan sutta merkittävänä riskinä arjessaan, mutta huoli susista voi kuormittaa merkittävästi tuotantoeläintilallisia tai koiran kanssa metsästäviä. (Luonnonvara-keskuksen uutinen, 11.12.2024.) Luonnonvarakeskuksen selvityksessä tarkasteltiin myös sitä, miten kansalaiset suhtautuvat suden metsästämiseen. Vastaajilta kysyttiin suhtautumista väitteeseen ”Viimeisten viiden vuoden aikana susia on metsästetty Suomessa liian vähän”. Vastaajista 36,7 % oli väitteestä täysin tai jokseenkin samaa mieltä, 23 % täysin tai jokseenkin eri mieltä, ja loput 40,3 % eivät olleet samaa eikä eri mieltä, tai eivät osanneet sanoa kantaansa. Selvityksessä todetaan, että ”suden suojelua tuetaan väestössä enemmän kuin sitä vastustetaan. Tämä ei kuitenkaan näytä poissulkevan sitä, että myös suden metsästystä haluttaisiin lisätä. Enemmistö väestöstä myös vähintään pieneltä osin hyväksyy susien laittoman tappamisen – ja hyvin samantasoisesti kuin viisi vuotta sitten.” (Pellikka ym. 2024.)</w:t>
      </w:r>
    </w:p>
    <w:p w14:paraId="49F32FBE" w14:textId="77777777" w:rsidR="0016430E" w:rsidRPr="005D2D78" w:rsidRDefault="0016430E" w:rsidP="005E043B">
      <w:pPr>
        <w:pStyle w:val="MNumeroitu1Otsikkotaso"/>
        <w:numPr>
          <w:ilvl w:val="0"/>
          <w:numId w:val="0"/>
        </w:numPr>
        <w:rPr>
          <w:rFonts w:asciiTheme="minorHAnsi" w:hAnsiTheme="minorHAnsi" w:cstheme="minorHAnsi"/>
          <w:sz w:val="22"/>
          <w:szCs w:val="22"/>
        </w:rPr>
      </w:pPr>
    </w:p>
    <w:p w14:paraId="495B61FC" w14:textId="3BD3DDDD" w:rsidR="00B60021" w:rsidRPr="005D2D78" w:rsidRDefault="00B60021" w:rsidP="005E043B">
      <w:pPr>
        <w:pStyle w:val="MNumeroitu1Otsikkotaso"/>
        <w:numPr>
          <w:ilvl w:val="0"/>
          <w:numId w:val="0"/>
        </w:numPr>
        <w:rPr>
          <w:rFonts w:asciiTheme="minorHAnsi" w:hAnsiTheme="minorHAnsi" w:cstheme="minorHAnsi"/>
          <w:sz w:val="22"/>
          <w:szCs w:val="22"/>
        </w:rPr>
      </w:pPr>
      <w:r w:rsidRPr="005D2D78">
        <w:rPr>
          <w:rFonts w:asciiTheme="minorHAnsi" w:hAnsiTheme="minorHAnsi" w:cstheme="minorHAnsi"/>
          <w:sz w:val="22"/>
          <w:szCs w:val="22"/>
        </w:rPr>
        <w:lastRenderedPageBreak/>
        <w:t>Asian valmistelu</w:t>
      </w:r>
    </w:p>
    <w:p w14:paraId="51CAE89F" w14:textId="58437AB4" w:rsidR="00394D0C" w:rsidRPr="005D2D78" w:rsidRDefault="00B60021" w:rsidP="00394D0C">
      <w:pPr>
        <w:pStyle w:val="NormaaliWWW"/>
        <w:rPr>
          <w:rFonts w:asciiTheme="minorHAnsi" w:hAnsiTheme="minorHAnsi" w:cstheme="minorHAnsi"/>
          <w:sz w:val="22"/>
          <w:szCs w:val="22"/>
        </w:rPr>
      </w:pPr>
      <w:r w:rsidRPr="005D2D78">
        <w:rPr>
          <w:rFonts w:asciiTheme="minorHAnsi" w:hAnsiTheme="minorHAnsi" w:cstheme="minorHAnsi"/>
          <w:sz w:val="22"/>
          <w:szCs w:val="22"/>
        </w:rPr>
        <w:t>Maa- ja metsätalousministeriössä on valmisteltu virkatyönä ehdotus maa- ja metsätalousministeriön asetukseksi</w:t>
      </w:r>
      <w:r w:rsidR="00DD5211" w:rsidRPr="005D2D78">
        <w:rPr>
          <w:rFonts w:asciiTheme="minorHAnsi" w:hAnsiTheme="minorHAnsi" w:cstheme="minorHAnsi"/>
          <w:sz w:val="22"/>
          <w:szCs w:val="22"/>
        </w:rPr>
        <w:t xml:space="preserve">, jossa esitetään suurimmat sallitut saalismäärät alueellisen kiintiön nojalla sallittavasta suden metsästyksestä metsästysvuonna </w:t>
      </w:r>
      <w:r w:rsidR="00B10D72" w:rsidRPr="005D2D78">
        <w:rPr>
          <w:rFonts w:asciiTheme="minorHAnsi" w:hAnsiTheme="minorHAnsi" w:cstheme="minorHAnsi"/>
          <w:sz w:val="22"/>
          <w:szCs w:val="22"/>
        </w:rPr>
        <w:t>2025–2026</w:t>
      </w:r>
      <w:r w:rsidR="00DD5211" w:rsidRPr="005D2D78">
        <w:rPr>
          <w:rFonts w:asciiTheme="minorHAnsi" w:hAnsiTheme="minorHAnsi" w:cstheme="minorHAnsi"/>
          <w:sz w:val="22"/>
          <w:szCs w:val="22"/>
        </w:rPr>
        <w:t xml:space="preserve"> sekä aluekohtaiset kiintiöt nimetyille alueille. Alueet ja aluekohtaiset susimäärät perustuvat Suomen riistakeskuksen esitykseen.</w:t>
      </w:r>
      <w:r w:rsidR="00394D0C" w:rsidRPr="005D2D78">
        <w:rPr>
          <w:rFonts w:asciiTheme="minorHAnsi" w:hAnsiTheme="minorHAnsi" w:cstheme="minorHAnsi"/>
          <w:sz w:val="22"/>
          <w:szCs w:val="22"/>
        </w:rPr>
        <w:t xml:space="preserve"> Riistakeskuksen alueilla toimivilla henkilöstöillä on ollut tärkeä rooli kiintiömetsästyksen suuntaamisen valmistelussa. Käytössä on ollut kattavat materiaalit ja yksityiskohtainen ohjeistus. Alueet ovat käyneet läpi omat reviirinsä ja priorisoineet riittävän määrän poistettaviksi ehdolle asetettuja reviirejä, eli niillä eläviä susilaumoja tai pareja. Alueiden välillä on tehty tiivistä yhteistyötä, koska monet reviirit sijaitsevat useamman alueen yhteisillä rajapinnoilla.</w:t>
      </w:r>
    </w:p>
    <w:p w14:paraId="0874B2D6" w14:textId="1D129E3D" w:rsidR="00DD5211" w:rsidRPr="00B10D72" w:rsidRDefault="00C67DF4" w:rsidP="00976A60">
      <w:pPr>
        <w:spacing w:before="100" w:beforeAutospacing="1" w:after="100" w:afterAutospacing="1"/>
        <w:rPr>
          <w:rFonts w:asciiTheme="minorHAnsi" w:hAnsiTheme="minorHAnsi" w:cstheme="minorHAnsi"/>
          <w:sz w:val="22"/>
          <w:szCs w:val="22"/>
          <w:lang w:val="fi-FI"/>
        </w:rPr>
      </w:pPr>
      <w:r w:rsidRPr="005D2D78">
        <w:rPr>
          <w:rFonts w:asciiTheme="minorHAnsi" w:hAnsiTheme="minorHAnsi" w:cstheme="minorHAnsi"/>
          <w:sz w:val="22"/>
          <w:szCs w:val="22"/>
          <w:lang w:val="fi-FI" w:eastAsia="fi-FI"/>
        </w:rPr>
        <w:t xml:space="preserve">Laumojen ja parien valinnassa on Suomen riistakeskus hyödyntänyt laajasti käytettävissä olevaa tietopohjaa kuten vahinkotilastoja, havaintotietoja, DNA-aineistoa, suurriistavirka-aputilastoja ja tietoja Suomen riistakeskuksen poikkeusluvista. Kiintiöitä on esitetty alueille, joilla on ollut erilaisia vahinko- tai turvallisuusongelmia. Lisäksi kolmella kiintiöalueella on perusteena metsäpeurakannan suojelu (metsäpeurakannan hoitosuunnitelma). Koirasusiongelmaa pyritään ratkaisemaan kohdentamalla pyyntiä kolmelle alueelle, joilla on koirasusiongelmaa sekä yhdelle alueelle, jonka osalta koirasusitilannetta selvitetään parhaillaan. Yhdellä alueella perusteena on jälkeläisiä saaneen lähisukulaisparin poistaminen. </w:t>
      </w:r>
      <w:r w:rsidR="002A6AE9" w:rsidRPr="005D2D78">
        <w:rPr>
          <w:rFonts w:asciiTheme="minorHAnsi" w:hAnsiTheme="minorHAnsi" w:cstheme="minorHAnsi"/>
          <w:sz w:val="22"/>
          <w:szCs w:val="22"/>
          <w:lang w:val="fi-FI"/>
        </w:rPr>
        <w:t>Asetus on tarkoitus tulla voimaan vuoden alusta, kun metsästyslain ja valtioneuvoston asetukset on hyväksytty.</w:t>
      </w:r>
      <w:r w:rsidR="00CD6963" w:rsidRPr="005D2D78">
        <w:rPr>
          <w:rFonts w:asciiTheme="minorHAnsi" w:hAnsiTheme="minorHAnsi" w:cstheme="minorHAnsi"/>
          <w:sz w:val="22"/>
          <w:szCs w:val="22"/>
          <w:lang w:val="fi-FI"/>
        </w:rPr>
        <w:t xml:space="preserve"> Metsästyslain muutos hyväksyttiin eduskunnassa 16.12.2026</w:t>
      </w:r>
      <w:r w:rsidR="00976A60">
        <w:rPr>
          <w:rFonts w:asciiTheme="minorHAnsi" w:hAnsiTheme="minorHAnsi" w:cstheme="minorHAnsi"/>
          <w:sz w:val="22"/>
          <w:szCs w:val="22"/>
          <w:lang w:val="fi-FI"/>
        </w:rPr>
        <w:t xml:space="preserve"> (</w:t>
      </w:r>
      <w:hyperlink r:id="rId16" w:history="1">
        <w:r w:rsidR="00976A60" w:rsidRPr="00976A60">
          <w:rPr>
            <w:rStyle w:val="Hyperlinkki"/>
            <w:rFonts w:asciiTheme="minorHAnsi" w:hAnsiTheme="minorHAnsi" w:cstheme="minorHAnsi"/>
            <w:sz w:val="22"/>
            <w:szCs w:val="22"/>
            <w:lang w:val="fi-FI"/>
          </w:rPr>
          <w:t>Eduskunnan vastaus EV 176/2025 vp HE 173/2025 vp</w:t>
        </w:r>
      </w:hyperlink>
      <w:r w:rsidR="00976A60">
        <w:rPr>
          <w:rFonts w:asciiTheme="minorHAnsi" w:hAnsiTheme="minorHAnsi" w:cstheme="minorHAnsi"/>
          <w:sz w:val="22"/>
          <w:szCs w:val="22"/>
          <w:lang w:val="fi-FI"/>
        </w:rPr>
        <w:t>)</w:t>
      </w:r>
      <w:r w:rsidR="00B10D72">
        <w:rPr>
          <w:rFonts w:asciiTheme="minorHAnsi" w:hAnsiTheme="minorHAnsi" w:cstheme="minorHAnsi"/>
          <w:sz w:val="22"/>
          <w:szCs w:val="22"/>
          <w:lang w:val="fi-FI"/>
        </w:rPr>
        <w:t xml:space="preserve"> ja vahvistettiin </w:t>
      </w:r>
      <w:r w:rsidR="00B10D72" w:rsidRPr="00B10D72">
        <w:rPr>
          <w:rFonts w:asciiTheme="minorHAnsi" w:hAnsiTheme="minorHAnsi" w:cstheme="minorHAnsi"/>
          <w:sz w:val="22"/>
          <w:szCs w:val="22"/>
          <w:lang w:val="fi-FI"/>
        </w:rPr>
        <w:t>tasavallan presidentin esittelyssä maanantaina 22.12</w:t>
      </w:r>
      <w:r w:rsidR="00B10D72">
        <w:rPr>
          <w:rStyle w:val="Alaviitteenviite"/>
          <w:rFonts w:asciiTheme="minorHAnsi" w:hAnsiTheme="minorHAnsi" w:cstheme="minorHAnsi"/>
          <w:sz w:val="22"/>
          <w:szCs w:val="22"/>
          <w:lang w:val="fi-FI"/>
        </w:rPr>
        <w:footnoteReference w:id="7"/>
      </w:r>
      <w:r w:rsidR="00B10D72" w:rsidRPr="00B10D72">
        <w:rPr>
          <w:rFonts w:asciiTheme="minorHAnsi" w:hAnsiTheme="minorHAnsi" w:cstheme="minorHAnsi"/>
          <w:sz w:val="22"/>
          <w:szCs w:val="22"/>
          <w:lang w:val="fi-FI"/>
        </w:rPr>
        <w:t>.</w:t>
      </w:r>
    </w:p>
    <w:p w14:paraId="224B5FC3" w14:textId="18E61DA9" w:rsidR="004145A0" w:rsidRPr="005D2D78" w:rsidRDefault="004145A0" w:rsidP="00EA1AD2">
      <w:pPr>
        <w:autoSpaceDE w:val="0"/>
        <w:autoSpaceDN w:val="0"/>
        <w:adjustRightInd w:val="0"/>
        <w:rPr>
          <w:rFonts w:asciiTheme="minorHAnsi" w:hAnsiTheme="minorHAnsi" w:cstheme="minorHAnsi"/>
          <w:sz w:val="22"/>
          <w:szCs w:val="22"/>
          <w:lang w:val="fi-FI"/>
        </w:rPr>
      </w:pPr>
      <w:r w:rsidRPr="005D2D78">
        <w:rPr>
          <w:rFonts w:asciiTheme="minorHAnsi" w:hAnsiTheme="minorHAnsi" w:cstheme="minorHAnsi"/>
          <w:sz w:val="22"/>
          <w:szCs w:val="22"/>
          <w:lang w:val="fi-FI"/>
        </w:rPr>
        <w:t xml:space="preserve">Lausuntoja asetusluonnoksesta annettiin yhteensä </w:t>
      </w:r>
      <w:r w:rsidR="001F6135">
        <w:rPr>
          <w:rFonts w:asciiTheme="minorHAnsi" w:hAnsiTheme="minorHAnsi" w:cstheme="minorHAnsi"/>
          <w:sz w:val="22"/>
          <w:szCs w:val="22"/>
          <w:lang w:val="fi-FI"/>
        </w:rPr>
        <w:t xml:space="preserve">yli </w:t>
      </w:r>
      <w:r w:rsidR="00D06BC9">
        <w:rPr>
          <w:rFonts w:asciiTheme="minorHAnsi" w:hAnsiTheme="minorHAnsi" w:cstheme="minorHAnsi"/>
          <w:sz w:val="22"/>
          <w:szCs w:val="22"/>
          <w:lang w:val="fi-FI"/>
        </w:rPr>
        <w:t>60</w:t>
      </w:r>
      <w:r w:rsidRPr="005D2D78">
        <w:rPr>
          <w:rFonts w:asciiTheme="minorHAnsi" w:hAnsiTheme="minorHAnsi" w:cstheme="minorHAnsi"/>
          <w:sz w:val="22"/>
          <w:szCs w:val="22"/>
          <w:lang w:val="fi-FI"/>
        </w:rPr>
        <w:t>.</w:t>
      </w:r>
      <w:bookmarkStart w:id="3" w:name="_Hlk202197564"/>
      <w:r w:rsidRPr="005D2D78">
        <w:rPr>
          <w:rFonts w:asciiTheme="minorHAnsi" w:hAnsiTheme="minorHAnsi" w:cstheme="minorHAnsi"/>
          <w:sz w:val="22"/>
          <w:szCs w:val="22"/>
          <w:lang w:val="fi-FI"/>
        </w:rPr>
        <w:t xml:space="preserve"> Suden kiintiömetsästystä koskevissa lausunnoissa näkemykset jakautuvat jyrkästi. Kiintiömetsästyksen kannattajat, kuten </w:t>
      </w:r>
      <w:r w:rsidR="00B10D72">
        <w:rPr>
          <w:rFonts w:asciiTheme="minorHAnsi" w:hAnsiTheme="minorHAnsi" w:cstheme="minorHAnsi"/>
          <w:sz w:val="22"/>
          <w:szCs w:val="22"/>
          <w:lang w:val="fi-FI"/>
        </w:rPr>
        <w:t xml:space="preserve">Suomen </w:t>
      </w:r>
      <w:r w:rsidRPr="005D2D78">
        <w:rPr>
          <w:rFonts w:asciiTheme="minorHAnsi" w:hAnsiTheme="minorHAnsi" w:cstheme="minorHAnsi"/>
          <w:sz w:val="22"/>
          <w:szCs w:val="22"/>
          <w:lang w:val="fi-FI"/>
        </w:rPr>
        <w:t>Metsästäjäliitto, MTK</w:t>
      </w:r>
      <w:r w:rsidR="00AD1697" w:rsidRPr="005D2D78">
        <w:rPr>
          <w:rFonts w:asciiTheme="minorHAnsi" w:hAnsiTheme="minorHAnsi" w:cstheme="minorHAnsi"/>
          <w:sz w:val="22"/>
          <w:szCs w:val="22"/>
          <w:lang w:val="fi-FI"/>
        </w:rPr>
        <w:t>, Luonnon- ja riistanhoitosäätiö</w:t>
      </w:r>
      <w:r w:rsidR="0088690A">
        <w:rPr>
          <w:rFonts w:asciiTheme="minorHAnsi" w:hAnsiTheme="minorHAnsi" w:cstheme="minorHAnsi"/>
          <w:sz w:val="22"/>
          <w:szCs w:val="22"/>
          <w:lang w:val="fi-FI"/>
        </w:rPr>
        <w:t>, Saamelaiskäräjät</w:t>
      </w:r>
      <w:r w:rsidR="00200ED1">
        <w:rPr>
          <w:rFonts w:asciiTheme="minorHAnsi" w:hAnsiTheme="minorHAnsi" w:cstheme="minorHAnsi"/>
          <w:sz w:val="22"/>
          <w:szCs w:val="22"/>
          <w:lang w:val="fi-FI"/>
        </w:rPr>
        <w:t>, Paliskuntain yhdistys, alueelliset riistaneuvostot, Suomen Kennelliitto</w:t>
      </w:r>
      <w:r w:rsidR="001F6135">
        <w:rPr>
          <w:rFonts w:asciiTheme="minorHAnsi" w:hAnsiTheme="minorHAnsi" w:cstheme="minorHAnsi"/>
          <w:sz w:val="22"/>
          <w:szCs w:val="22"/>
          <w:lang w:val="fi-FI"/>
        </w:rPr>
        <w:t xml:space="preserve">, Suomen Beaglejärjestö </w:t>
      </w:r>
      <w:r w:rsidR="00AD1697" w:rsidRPr="005D2D78">
        <w:rPr>
          <w:rFonts w:asciiTheme="minorHAnsi" w:hAnsiTheme="minorHAnsi" w:cstheme="minorHAnsi"/>
          <w:sz w:val="22"/>
          <w:szCs w:val="22"/>
          <w:lang w:val="fi-FI"/>
        </w:rPr>
        <w:t xml:space="preserve"> </w:t>
      </w:r>
      <w:r w:rsidRPr="005D2D78">
        <w:rPr>
          <w:rFonts w:asciiTheme="minorHAnsi" w:hAnsiTheme="minorHAnsi" w:cstheme="minorHAnsi"/>
          <w:sz w:val="22"/>
          <w:szCs w:val="22"/>
          <w:lang w:val="fi-FI"/>
        </w:rPr>
        <w:t xml:space="preserve">ja useat maakuntaliitot, katsovat susikannan kasvaneen tasolle, jolla alueellinen ja hallittu metsästys on perusteltua. He korostavat sosiaalista kestävyyttä, turvallisuuden tunnetta ja kotieläinvahinkojen vähentämistä erityisesti Länsi- ja Lounais-Suomessa, missä susitiheys, pihahavainnot ja lammasvahingot ovat lisääntyneet. </w:t>
      </w:r>
      <w:r w:rsidR="00AD1697" w:rsidRPr="005D2D78">
        <w:rPr>
          <w:rFonts w:asciiTheme="minorHAnsi" w:hAnsiTheme="minorHAnsi" w:cstheme="minorHAnsi"/>
          <w:sz w:val="22"/>
          <w:szCs w:val="22"/>
          <w:lang w:val="fi-FI"/>
        </w:rPr>
        <w:t>Omana kysymyksenään tuo</w:t>
      </w:r>
      <w:r w:rsidR="007919FA">
        <w:rPr>
          <w:rFonts w:asciiTheme="minorHAnsi" w:hAnsiTheme="minorHAnsi" w:cstheme="minorHAnsi"/>
          <w:sz w:val="22"/>
          <w:szCs w:val="22"/>
          <w:lang w:val="fi-FI"/>
        </w:rPr>
        <w:t>tiin</w:t>
      </w:r>
      <w:r w:rsidR="00AD1697" w:rsidRPr="005D2D78">
        <w:rPr>
          <w:rFonts w:asciiTheme="minorHAnsi" w:hAnsiTheme="minorHAnsi" w:cstheme="minorHAnsi"/>
          <w:sz w:val="22"/>
          <w:szCs w:val="22"/>
          <w:lang w:val="fi-FI"/>
        </w:rPr>
        <w:t xml:space="preserve"> esille, että yksittäistenkin susien läsnäolo vaikeuttaa tai tekee jopa mahdottomaksi uhanalaisten lajien ja monimuotoisuuden suojelun, kuten esimerkiksi saariston laidunnetu</w:t>
      </w:r>
      <w:r w:rsidR="009656F8">
        <w:rPr>
          <w:rFonts w:asciiTheme="minorHAnsi" w:hAnsiTheme="minorHAnsi" w:cstheme="minorHAnsi"/>
          <w:sz w:val="22"/>
          <w:szCs w:val="22"/>
          <w:lang w:val="fi-FI"/>
        </w:rPr>
        <w:t xml:space="preserve">illa </w:t>
      </w:r>
      <w:r w:rsidR="00AD1697" w:rsidRPr="005D2D78">
        <w:rPr>
          <w:rFonts w:asciiTheme="minorHAnsi" w:hAnsiTheme="minorHAnsi" w:cstheme="minorHAnsi"/>
          <w:sz w:val="22"/>
          <w:szCs w:val="22"/>
          <w:lang w:val="fi-FI"/>
        </w:rPr>
        <w:t>perinnebiotoop</w:t>
      </w:r>
      <w:r w:rsidR="009656F8">
        <w:rPr>
          <w:rFonts w:asciiTheme="minorHAnsi" w:hAnsiTheme="minorHAnsi" w:cstheme="minorHAnsi"/>
          <w:sz w:val="22"/>
          <w:szCs w:val="22"/>
          <w:lang w:val="fi-FI"/>
        </w:rPr>
        <w:t>eilla</w:t>
      </w:r>
      <w:r w:rsidR="00AD1697" w:rsidRPr="005D2D78">
        <w:rPr>
          <w:rFonts w:asciiTheme="minorHAnsi" w:hAnsiTheme="minorHAnsi" w:cstheme="minorHAnsi"/>
          <w:sz w:val="22"/>
          <w:szCs w:val="22"/>
          <w:lang w:val="fi-FI"/>
        </w:rPr>
        <w:t xml:space="preserve">. </w:t>
      </w:r>
      <w:r w:rsidR="007919FA">
        <w:rPr>
          <w:rFonts w:asciiTheme="minorHAnsi" w:hAnsiTheme="minorHAnsi" w:cstheme="minorHAnsi"/>
          <w:sz w:val="22"/>
          <w:szCs w:val="22"/>
          <w:lang w:val="fi-FI"/>
        </w:rPr>
        <w:t>K</w:t>
      </w:r>
      <w:r w:rsidR="007919FA" w:rsidRPr="007919FA">
        <w:rPr>
          <w:rFonts w:asciiTheme="minorHAnsi" w:hAnsiTheme="minorHAnsi" w:cstheme="minorHAnsi"/>
          <w:sz w:val="22"/>
          <w:szCs w:val="22"/>
          <w:lang w:val="fi-FI"/>
        </w:rPr>
        <w:t xml:space="preserve">annatettavana </w:t>
      </w:r>
      <w:r w:rsidR="007919FA">
        <w:rPr>
          <w:rFonts w:asciiTheme="minorHAnsi" w:hAnsiTheme="minorHAnsi" w:cstheme="minorHAnsi"/>
          <w:sz w:val="22"/>
          <w:szCs w:val="22"/>
          <w:lang w:val="fi-FI"/>
        </w:rPr>
        <w:t xml:space="preserve">pidettiin </w:t>
      </w:r>
      <w:r w:rsidR="007919FA" w:rsidRPr="007919FA">
        <w:rPr>
          <w:rFonts w:asciiTheme="minorHAnsi" w:hAnsiTheme="minorHAnsi" w:cstheme="minorHAnsi"/>
          <w:sz w:val="22"/>
          <w:szCs w:val="22"/>
          <w:lang w:val="fi-FI"/>
        </w:rPr>
        <w:t>tavoitetta saada aikaan kannanhoitoon pitkäaikainen ja kestävä ratkaisu.</w:t>
      </w:r>
      <w:r w:rsidR="007919FA">
        <w:rPr>
          <w:rFonts w:asciiTheme="minorHAnsi" w:hAnsiTheme="minorHAnsi" w:cstheme="minorHAnsi"/>
          <w:sz w:val="22"/>
          <w:szCs w:val="22"/>
          <w:lang w:val="fi-FI"/>
        </w:rPr>
        <w:t xml:space="preserve"> </w:t>
      </w:r>
      <w:r w:rsidR="00AD1697" w:rsidRPr="005D2D78">
        <w:rPr>
          <w:rFonts w:asciiTheme="minorHAnsi" w:hAnsiTheme="minorHAnsi" w:cstheme="minorHAnsi"/>
          <w:sz w:val="22"/>
          <w:szCs w:val="22"/>
          <w:lang w:val="fi-FI"/>
        </w:rPr>
        <w:t>Esitystä kannattavien tahojen</w:t>
      </w:r>
      <w:r w:rsidRPr="005D2D78">
        <w:rPr>
          <w:rFonts w:asciiTheme="minorHAnsi" w:hAnsiTheme="minorHAnsi" w:cstheme="minorHAnsi"/>
          <w:sz w:val="22"/>
          <w:szCs w:val="22"/>
          <w:lang w:val="fi-FI"/>
        </w:rPr>
        <w:t xml:space="preserve"> mukaan kiintiömetsästys on hallinnollisesti toimivin keino, koska se ei kaadu valituksiin, ja se mahdollistaa myös koirasusien tehokkaan poistamisen. Osa kannattajista painottaa laumakohtaisia poistoja, osa taas yksittäisten susien poistamista ihmisarkuuden lisäämiseksi, mutta yhteistä on näkemys siitä, että pelkät ennaltaehkäisevät keinot ja poikkeusluvat eivät ole riittäneet.</w:t>
      </w:r>
      <w:r w:rsidR="0088690A" w:rsidRPr="0088690A">
        <w:rPr>
          <w:rFonts w:asciiTheme="minorHAnsi" w:hAnsiTheme="minorHAnsi" w:cstheme="minorHAnsi"/>
          <w:sz w:val="22"/>
          <w:szCs w:val="22"/>
          <w:lang w:val="fi-FI"/>
        </w:rPr>
        <w:t xml:space="preserve"> </w:t>
      </w:r>
      <w:r w:rsidR="00200ED1">
        <w:rPr>
          <w:rFonts w:asciiTheme="minorHAnsi" w:hAnsiTheme="minorHAnsi" w:cstheme="minorHAnsi"/>
          <w:sz w:val="22"/>
          <w:szCs w:val="22"/>
          <w:lang w:val="fi-FI"/>
        </w:rPr>
        <w:t xml:space="preserve">PY ja </w:t>
      </w:r>
      <w:r w:rsidR="0088690A">
        <w:rPr>
          <w:rFonts w:asciiTheme="minorHAnsi" w:hAnsiTheme="minorHAnsi" w:cstheme="minorHAnsi"/>
          <w:sz w:val="22"/>
          <w:szCs w:val="22"/>
          <w:lang w:val="fi-FI"/>
        </w:rPr>
        <w:t>Saamelaiskäräjät katso</w:t>
      </w:r>
      <w:r w:rsidR="00200ED1">
        <w:rPr>
          <w:rFonts w:asciiTheme="minorHAnsi" w:hAnsiTheme="minorHAnsi" w:cstheme="minorHAnsi"/>
          <w:sz w:val="22"/>
          <w:szCs w:val="22"/>
          <w:lang w:val="fi-FI"/>
        </w:rPr>
        <w:t>vat</w:t>
      </w:r>
      <w:r w:rsidR="0088690A">
        <w:rPr>
          <w:rFonts w:asciiTheme="minorHAnsi" w:hAnsiTheme="minorHAnsi" w:cstheme="minorHAnsi"/>
          <w:sz w:val="22"/>
          <w:szCs w:val="22"/>
          <w:lang w:val="fi-FI"/>
        </w:rPr>
        <w:t xml:space="preserve">, että </w:t>
      </w:r>
      <w:r w:rsidR="0088690A" w:rsidRPr="0088690A">
        <w:rPr>
          <w:rFonts w:asciiTheme="minorHAnsi" w:hAnsiTheme="minorHAnsi" w:cstheme="minorHAnsi"/>
          <w:sz w:val="22"/>
          <w:szCs w:val="22"/>
          <w:lang w:val="fi-FI"/>
        </w:rPr>
        <w:t>vahinkoperusteisten poikkeuslupien saantia olisi syytä</w:t>
      </w:r>
      <w:r w:rsidR="0088690A">
        <w:rPr>
          <w:rFonts w:asciiTheme="minorHAnsi" w:hAnsiTheme="minorHAnsi" w:cstheme="minorHAnsi"/>
          <w:sz w:val="22"/>
          <w:szCs w:val="22"/>
          <w:lang w:val="fi-FI"/>
        </w:rPr>
        <w:t xml:space="preserve"> </w:t>
      </w:r>
      <w:r w:rsidR="0088690A" w:rsidRPr="0088690A">
        <w:rPr>
          <w:rFonts w:asciiTheme="minorHAnsi" w:hAnsiTheme="minorHAnsi" w:cstheme="minorHAnsi"/>
          <w:sz w:val="22"/>
          <w:szCs w:val="22"/>
          <w:lang w:val="fi-FI"/>
        </w:rPr>
        <w:t>helpottaa, jotta susien aiheuttamia porovahinkoja pystyttäisiin tulevaisuudessa paremmin</w:t>
      </w:r>
      <w:r w:rsidR="0088690A">
        <w:rPr>
          <w:rFonts w:asciiTheme="minorHAnsi" w:hAnsiTheme="minorHAnsi" w:cstheme="minorHAnsi"/>
          <w:sz w:val="22"/>
          <w:szCs w:val="22"/>
          <w:lang w:val="fi-FI"/>
        </w:rPr>
        <w:t xml:space="preserve"> </w:t>
      </w:r>
      <w:r w:rsidR="0088690A" w:rsidRPr="0088690A">
        <w:rPr>
          <w:rFonts w:asciiTheme="minorHAnsi" w:hAnsiTheme="minorHAnsi" w:cstheme="minorHAnsi"/>
          <w:sz w:val="22"/>
          <w:szCs w:val="22"/>
          <w:lang w:val="fi-FI"/>
        </w:rPr>
        <w:t>ehkäisemään</w:t>
      </w:r>
      <w:r w:rsidR="0088690A">
        <w:rPr>
          <w:rFonts w:asciiTheme="minorHAnsi" w:hAnsiTheme="minorHAnsi" w:cstheme="minorHAnsi"/>
          <w:sz w:val="22"/>
          <w:szCs w:val="22"/>
          <w:lang w:val="fi-FI"/>
        </w:rPr>
        <w:t>.</w:t>
      </w:r>
      <w:r w:rsidR="009277C8">
        <w:rPr>
          <w:rFonts w:asciiTheme="minorHAnsi" w:hAnsiTheme="minorHAnsi" w:cstheme="minorHAnsi"/>
          <w:sz w:val="22"/>
          <w:szCs w:val="22"/>
          <w:lang w:val="fi-FI"/>
        </w:rPr>
        <w:t xml:space="preserve"> </w:t>
      </w:r>
      <w:r w:rsidR="00200ED1">
        <w:rPr>
          <w:rFonts w:asciiTheme="minorHAnsi" w:hAnsiTheme="minorHAnsi" w:cstheme="minorHAnsi"/>
          <w:sz w:val="22"/>
          <w:szCs w:val="22"/>
          <w:lang w:val="fi-FI"/>
        </w:rPr>
        <w:t xml:space="preserve">PY, </w:t>
      </w:r>
      <w:r w:rsidR="006C2F2B" w:rsidRPr="006C2F2B">
        <w:rPr>
          <w:rFonts w:asciiTheme="minorHAnsi" w:hAnsiTheme="minorHAnsi" w:cstheme="minorHAnsi"/>
          <w:sz w:val="22"/>
          <w:szCs w:val="22"/>
          <w:lang w:val="fi-FI"/>
        </w:rPr>
        <w:t xml:space="preserve">Lapin liitto </w:t>
      </w:r>
      <w:r w:rsidR="006C2F2B">
        <w:rPr>
          <w:rFonts w:asciiTheme="minorHAnsi" w:hAnsiTheme="minorHAnsi" w:cstheme="minorHAnsi"/>
          <w:sz w:val="22"/>
          <w:szCs w:val="22"/>
          <w:lang w:val="fi-FI"/>
        </w:rPr>
        <w:t xml:space="preserve">ja Saamelaiskäräjät </w:t>
      </w:r>
      <w:r w:rsidR="006C2F2B" w:rsidRPr="006C2F2B">
        <w:rPr>
          <w:rFonts w:asciiTheme="minorHAnsi" w:hAnsiTheme="minorHAnsi" w:cstheme="minorHAnsi"/>
          <w:sz w:val="22"/>
          <w:szCs w:val="22"/>
          <w:lang w:val="fi-FI"/>
        </w:rPr>
        <w:t>kannat</w:t>
      </w:r>
      <w:r w:rsidR="006C2F2B">
        <w:rPr>
          <w:rFonts w:asciiTheme="minorHAnsi" w:hAnsiTheme="minorHAnsi" w:cstheme="minorHAnsi"/>
          <w:sz w:val="22"/>
          <w:szCs w:val="22"/>
          <w:lang w:val="fi-FI"/>
        </w:rPr>
        <w:t>tivat myös</w:t>
      </w:r>
      <w:r w:rsidR="006C2F2B" w:rsidRPr="006C2F2B">
        <w:rPr>
          <w:rFonts w:asciiTheme="minorHAnsi" w:hAnsiTheme="minorHAnsi" w:cstheme="minorHAnsi"/>
          <w:sz w:val="22"/>
          <w:szCs w:val="22"/>
          <w:lang w:val="fi-FI"/>
        </w:rPr>
        <w:t xml:space="preserve"> muistion kirjau</w:t>
      </w:r>
      <w:r w:rsidR="006C2F2B">
        <w:rPr>
          <w:rFonts w:asciiTheme="minorHAnsi" w:hAnsiTheme="minorHAnsi" w:cstheme="minorHAnsi"/>
          <w:sz w:val="22"/>
          <w:szCs w:val="22"/>
          <w:lang w:val="fi-FI"/>
        </w:rPr>
        <w:t>ksia</w:t>
      </w:r>
      <w:r w:rsidR="006C2F2B" w:rsidRPr="006C2F2B">
        <w:rPr>
          <w:rFonts w:asciiTheme="minorHAnsi" w:hAnsiTheme="minorHAnsi" w:cstheme="minorHAnsi"/>
          <w:sz w:val="22"/>
          <w:szCs w:val="22"/>
          <w:lang w:val="fi-FI"/>
        </w:rPr>
        <w:t>, jonka mukaan</w:t>
      </w:r>
      <w:r w:rsidR="00200ED1">
        <w:rPr>
          <w:rFonts w:asciiTheme="minorHAnsi" w:hAnsiTheme="minorHAnsi" w:cstheme="minorHAnsi"/>
          <w:sz w:val="22"/>
          <w:szCs w:val="22"/>
          <w:lang w:val="fi-FI"/>
        </w:rPr>
        <w:t xml:space="preserve"> </w:t>
      </w:r>
      <w:r w:rsidR="006C2F2B" w:rsidRPr="006C2F2B">
        <w:rPr>
          <w:rFonts w:asciiTheme="minorHAnsi" w:hAnsiTheme="minorHAnsi" w:cstheme="minorHAnsi"/>
          <w:sz w:val="22"/>
          <w:szCs w:val="22"/>
          <w:lang w:val="fi-FI"/>
        </w:rPr>
        <w:t>poronhoitoalueen suden metsästykseen ei ole tulossa mitään uusia rajoituksia.</w:t>
      </w:r>
      <w:r w:rsidR="00EA1AD2">
        <w:rPr>
          <w:rFonts w:asciiTheme="minorHAnsi" w:hAnsiTheme="minorHAnsi" w:cstheme="minorHAnsi"/>
          <w:sz w:val="22"/>
          <w:szCs w:val="22"/>
          <w:lang w:val="fi-FI"/>
        </w:rPr>
        <w:t xml:space="preserve"> SML</w:t>
      </w:r>
      <w:r w:rsidR="00EA1AD2" w:rsidRPr="00EA1AD2">
        <w:rPr>
          <w:rFonts w:asciiTheme="minorHAnsi" w:hAnsiTheme="minorHAnsi" w:cstheme="minorHAnsi"/>
          <w:sz w:val="22"/>
          <w:szCs w:val="22"/>
          <w:lang w:val="fi-FI"/>
        </w:rPr>
        <w:t xml:space="preserve"> esittää yleisenä kehityskohteena, että suden kiintiömetsästyksessä kiintiöalue olisi</w:t>
      </w:r>
      <w:r w:rsidR="00EA1AD2">
        <w:rPr>
          <w:rFonts w:asciiTheme="minorHAnsi" w:hAnsiTheme="minorHAnsi" w:cstheme="minorHAnsi"/>
          <w:sz w:val="22"/>
          <w:szCs w:val="22"/>
          <w:lang w:val="fi-FI"/>
        </w:rPr>
        <w:t xml:space="preserve"> </w:t>
      </w:r>
      <w:r w:rsidR="00EA1AD2" w:rsidRPr="00EA1AD2">
        <w:rPr>
          <w:rFonts w:asciiTheme="minorHAnsi" w:hAnsiTheme="minorHAnsi" w:cstheme="minorHAnsi"/>
          <w:sz w:val="22"/>
          <w:szCs w:val="22"/>
          <w:lang w:val="fi-FI"/>
        </w:rPr>
        <w:t>tilannekohtaisesti laajennettavissa</w:t>
      </w:r>
      <w:r w:rsidR="00EA1AD2">
        <w:rPr>
          <w:rFonts w:asciiTheme="minorHAnsi" w:hAnsiTheme="minorHAnsi" w:cstheme="minorHAnsi"/>
          <w:sz w:val="22"/>
          <w:szCs w:val="22"/>
          <w:lang w:val="fi-FI"/>
        </w:rPr>
        <w:t>.</w:t>
      </w:r>
    </w:p>
    <w:p w14:paraId="40A58B7D" w14:textId="77777777" w:rsidR="004145A0" w:rsidRPr="005D2D78" w:rsidRDefault="004145A0" w:rsidP="004145A0">
      <w:pPr>
        <w:autoSpaceDE w:val="0"/>
        <w:autoSpaceDN w:val="0"/>
        <w:adjustRightInd w:val="0"/>
        <w:rPr>
          <w:rFonts w:asciiTheme="minorHAnsi" w:hAnsiTheme="minorHAnsi" w:cstheme="minorHAnsi"/>
          <w:sz w:val="22"/>
          <w:szCs w:val="22"/>
          <w:lang w:val="fi-FI"/>
        </w:rPr>
      </w:pPr>
    </w:p>
    <w:p w14:paraId="2969A5FF" w14:textId="6F7D0411" w:rsidR="007919FA" w:rsidRPr="005D2D78" w:rsidRDefault="004145A0" w:rsidP="00B226DD">
      <w:pPr>
        <w:pStyle w:val="HTML-esimuotoiltu"/>
        <w:rPr>
          <w:rFonts w:asciiTheme="minorHAnsi" w:hAnsiTheme="minorHAnsi" w:cstheme="minorHAnsi"/>
          <w:sz w:val="22"/>
          <w:szCs w:val="22"/>
        </w:rPr>
      </w:pPr>
      <w:r w:rsidRPr="005D2D78">
        <w:rPr>
          <w:rFonts w:asciiTheme="minorHAnsi" w:hAnsiTheme="minorHAnsi" w:cstheme="minorHAnsi"/>
          <w:sz w:val="22"/>
          <w:szCs w:val="22"/>
        </w:rPr>
        <w:t xml:space="preserve">Kiintiömetsästystä vastustavat tahot – kuten </w:t>
      </w:r>
      <w:r w:rsidR="00F6122E">
        <w:rPr>
          <w:rFonts w:asciiTheme="minorHAnsi" w:hAnsiTheme="minorHAnsi" w:cstheme="minorHAnsi"/>
          <w:sz w:val="22"/>
          <w:szCs w:val="22"/>
        </w:rPr>
        <w:t xml:space="preserve">mm. </w:t>
      </w:r>
      <w:r w:rsidR="00EA1AD2">
        <w:rPr>
          <w:rFonts w:asciiTheme="minorHAnsi" w:hAnsiTheme="minorHAnsi" w:cstheme="minorHAnsi"/>
          <w:sz w:val="22"/>
          <w:szCs w:val="22"/>
        </w:rPr>
        <w:t xml:space="preserve">SLL, </w:t>
      </w:r>
      <w:r w:rsidR="00000DFA">
        <w:rPr>
          <w:rFonts w:asciiTheme="minorHAnsi" w:hAnsiTheme="minorHAnsi" w:cstheme="minorHAnsi"/>
          <w:sz w:val="22"/>
          <w:szCs w:val="22"/>
        </w:rPr>
        <w:t xml:space="preserve">WWF, </w:t>
      </w:r>
      <w:r w:rsidRPr="005D2D78">
        <w:rPr>
          <w:rFonts w:asciiTheme="minorHAnsi" w:hAnsiTheme="minorHAnsi" w:cstheme="minorHAnsi"/>
          <w:sz w:val="22"/>
          <w:szCs w:val="22"/>
        </w:rPr>
        <w:t>Suomen luonnonsuojeluliiton Pohjois-Karjalan piiri</w:t>
      </w:r>
      <w:r w:rsidR="00000DFA">
        <w:rPr>
          <w:rFonts w:asciiTheme="minorHAnsi" w:hAnsiTheme="minorHAnsi" w:cstheme="minorHAnsi"/>
          <w:sz w:val="22"/>
          <w:szCs w:val="22"/>
        </w:rPr>
        <w:t>, Kymenlaakson piiri</w:t>
      </w:r>
      <w:r w:rsidRPr="005D2D78">
        <w:rPr>
          <w:rFonts w:asciiTheme="minorHAnsi" w:hAnsiTheme="minorHAnsi" w:cstheme="minorHAnsi"/>
          <w:sz w:val="22"/>
          <w:szCs w:val="22"/>
        </w:rPr>
        <w:t xml:space="preserve">, </w:t>
      </w:r>
      <w:r w:rsidR="00F6122E">
        <w:rPr>
          <w:rFonts w:asciiTheme="minorHAnsi" w:hAnsiTheme="minorHAnsi" w:cstheme="minorHAnsi"/>
          <w:sz w:val="22"/>
          <w:szCs w:val="22"/>
        </w:rPr>
        <w:t xml:space="preserve">Pirkanmaan piiri ry, </w:t>
      </w:r>
      <w:r w:rsidRPr="005D2D78">
        <w:rPr>
          <w:rFonts w:asciiTheme="minorHAnsi" w:hAnsiTheme="minorHAnsi" w:cstheme="minorHAnsi"/>
          <w:sz w:val="22"/>
          <w:szCs w:val="22"/>
        </w:rPr>
        <w:t>Oikeutta eläimille</w:t>
      </w:r>
      <w:r w:rsidR="003671D9">
        <w:rPr>
          <w:rFonts w:asciiTheme="minorHAnsi" w:hAnsiTheme="minorHAnsi" w:cstheme="minorHAnsi"/>
          <w:sz w:val="22"/>
          <w:szCs w:val="22"/>
        </w:rPr>
        <w:t xml:space="preserve"> -tukiyhdistys ry</w:t>
      </w:r>
      <w:r w:rsidRPr="005D2D78">
        <w:rPr>
          <w:rFonts w:asciiTheme="minorHAnsi" w:hAnsiTheme="minorHAnsi" w:cstheme="minorHAnsi"/>
          <w:sz w:val="22"/>
          <w:szCs w:val="22"/>
        </w:rPr>
        <w:t>, Eläimille apua – ilman rajoja ry</w:t>
      </w:r>
      <w:r w:rsidR="009277C8">
        <w:rPr>
          <w:rFonts w:asciiTheme="minorHAnsi" w:hAnsiTheme="minorHAnsi" w:cstheme="minorHAnsi"/>
          <w:sz w:val="22"/>
          <w:szCs w:val="22"/>
        </w:rPr>
        <w:t xml:space="preserve"> </w:t>
      </w:r>
      <w:r w:rsidRPr="005D2D78">
        <w:rPr>
          <w:rFonts w:asciiTheme="minorHAnsi" w:hAnsiTheme="minorHAnsi" w:cstheme="minorHAnsi"/>
          <w:sz w:val="22"/>
          <w:szCs w:val="22"/>
        </w:rPr>
        <w:t xml:space="preserve">sekä useat yksityishenkilöt – katsovat suden olevan Suomessa edelleen erittäin uhanalainen eikä suotuisaa suojelutasoa ole saavutettu. </w:t>
      </w:r>
      <w:r w:rsidR="00EA1AD2">
        <w:rPr>
          <w:rFonts w:asciiTheme="minorHAnsi" w:hAnsiTheme="minorHAnsi" w:cstheme="minorHAnsi"/>
          <w:sz w:val="22"/>
          <w:szCs w:val="22"/>
        </w:rPr>
        <w:t xml:space="preserve">SLL pitää sudenmetsästyksen aloittamista ennenaikaisena. Perusteluina käytetään mm. sitä, että geneettisten analyysien perusteella susikannan tulisi olla vähintään 500 yksilön </w:t>
      </w:r>
      <w:r w:rsidR="00EA1AD2">
        <w:rPr>
          <w:rFonts w:asciiTheme="minorHAnsi" w:hAnsiTheme="minorHAnsi" w:cstheme="minorHAnsi"/>
          <w:sz w:val="22"/>
          <w:szCs w:val="22"/>
        </w:rPr>
        <w:lastRenderedPageBreak/>
        <w:t xml:space="preserve">suuruinen. </w:t>
      </w:r>
      <w:r w:rsidRPr="005D2D78">
        <w:rPr>
          <w:rFonts w:asciiTheme="minorHAnsi" w:hAnsiTheme="minorHAnsi" w:cstheme="minorHAnsi"/>
          <w:sz w:val="22"/>
          <w:szCs w:val="22"/>
        </w:rPr>
        <w:t>Vastustajat kyseenalaistavat asetuksen perustamisen syksyn kanta-arvioon, jossa on mukana suuri määrä pentuja</w:t>
      </w:r>
      <w:r w:rsidR="00B43032" w:rsidRPr="005D2D78">
        <w:rPr>
          <w:rFonts w:asciiTheme="minorHAnsi" w:hAnsiTheme="minorHAnsi" w:cstheme="minorHAnsi"/>
          <w:sz w:val="22"/>
          <w:szCs w:val="22"/>
        </w:rPr>
        <w:t xml:space="preserve">, </w:t>
      </w:r>
      <w:r w:rsidRPr="005D2D78">
        <w:rPr>
          <w:rFonts w:asciiTheme="minorHAnsi" w:hAnsiTheme="minorHAnsi" w:cstheme="minorHAnsi"/>
          <w:sz w:val="22"/>
          <w:szCs w:val="22"/>
        </w:rPr>
        <w:t xml:space="preserve">joiden kuolleisuus on korkea, sekä korostavat metsästyksen, poikkeuslupien, liikennekuolemien ja salametsästyksen yhteisvaikutuksia. </w:t>
      </w:r>
      <w:r w:rsidR="007919FA">
        <w:rPr>
          <w:rFonts w:asciiTheme="minorHAnsi" w:hAnsiTheme="minorHAnsi" w:cstheme="minorHAnsi"/>
          <w:sz w:val="22"/>
          <w:szCs w:val="22"/>
        </w:rPr>
        <w:t>Toisaalta v</w:t>
      </w:r>
      <w:r w:rsidR="007919FA" w:rsidRPr="007919FA">
        <w:rPr>
          <w:rFonts w:asciiTheme="minorHAnsi" w:hAnsiTheme="minorHAnsi" w:cstheme="minorHAnsi"/>
          <w:sz w:val="22"/>
          <w:szCs w:val="22"/>
        </w:rPr>
        <w:t>ieraslajin poistaminen on tarpeellista ja poikkeusluvilla määrät ovat olleet pienehköjä.</w:t>
      </w:r>
      <w:r w:rsidR="007919FA">
        <w:rPr>
          <w:rFonts w:asciiTheme="minorHAnsi" w:hAnsiTheme="minorHAnsi" w:cstheme="minorHAnsi"/>
          <w:sz w:val="22"/>
          <w:szCs w:val="22"/>
        </w:rPr>
        <w:t xml:space="preserve"> Siinä k</w:t>
      </w:r>
      <w:r w:rsidR="007919FA" w:rsidRPr="007919FA">
        <w:rPr>
          <w:rFonts w:asciiTheme="minorHAnsi" w:hAnsiTheme="minorHAnsi" w:cstheme="minorHAnsi"/>
          <w:sz w:val="22"/>
          <w:szCs w:val="22"/>
        </w:rPr>
        <w:t xml:space="preserve">oko lauman poistaminen </w:t>
      </w:r>
      <w:r w:rsidR="007919FA">
        <w:rPr>
          <w:rFonts w:asciiTheme="minorHAnsi" w:hAnsiTheme="minorHAnsi" w:cstheme="minorHAnsi"/>
          <w:sz w:val="22"/>
          <w:szCs w:val="22"/>
        </w:rPr>
        <w:t>nähdään</w:t>
      </w:r>
      <w:r w:rsidR="007919FA" w:rsidRPr="007919FA">
        <w:rPr>
          <w:rFonts w:asciiTheme="minorHAnsi" w:hAnsiTheme="minorHAnsi" w:cstheme="minorHAnsi"/>
          <w:sz w:val="22"/>
          <w:szCs w:val="22"/>
        </w:rPr>
        <w:t xml:space="preserve"> perusteltu</w:t>
      </w:r>
      <w:r w:rsidR="007919FA">
        <w:rPr>
          <w:rFonts w:asciiTheme="minorHAnsi" w:hAnsiTheme="minorHAnsi" w:cstheme="minorHAnsi"/>
          <w:sz w:val="22"/>
          <w:szCs w:val="22"/>
        </w:rPr>
        <w:t>na</w:t>
      </w:r>
      <w:r w:rsidR="007919FA" w:rsidRPr="007919FA">
        <w:rPr>
          <w:rFonts w:asciiTheme="minorHAnsi" w:hAnsiTheme="minorHAnsi" w:cstheme="minorHAnsi"/>
          <w:sz w:val="22"/>
          <w:szCs w:val="22"/>
        </w:rPr>
        <w:t xml:space="preserve"> lähestymistapa</w:t>
      </w:r>
      <w:r w:rsidR="007919FA">
        <w:rPr>
          <w:rFonts w:asciiTheme="minorHAnsi" w:hAnsiTheme="minorHAnsi" w:cstheme="minorHAnsi"/>
          <w:sz w:val="22"/>
          <w:szCs w:val="22"/>
        </w:rPr>
        <w:t xml:space="preserve">na, </w:t>
      </w:r>
      <w:r w:rsidR="007919FA" w:rsidRPr="007919FA">
        <w:rPr>
          <w:rFonts w:asciiTheme="minorHAnsi" w:hAnsiTheme="minorHAnsi" w:cstheme="minorHAnsi"/>
          <w:sz w:val="22"/>
          <w:szCs w:val="22"/>
        </w:rPr>
        <w:t>mutta menettelyyn tulee kytkeä poistettavien yksilöiden luotettava määrittäminen koirasusiksi ennen tappamista.</w:t>
      </w:r>
      <w:r w:rsidR="007919FA">
        <w:rPr>
          <w:rFonts w:asciiTheme="minorHAnsi" w:hAnsiTheme="minorHAnsi" w:cstheme="minorHAnsi"/>
          <w:sz w:val="22"/>
          <w:szCs w:val="22"/>
        </w:rPr>
        <w:t xml:space="preserve"> </w:t>
      </w:r>
      <w:r w:rsidRPr="005D2D78">
        <w:rPr>
          <w:rFonts w:asciiTheme="minorHAnsi" w:hAnsiTheme="minorHAnsi" w:cstheme="minorHAnsi"/>
          <w:sz w:val="22"/>
          <w:szCs w:val="22"/>
        </w:rPr>
        <w:t xml:space="preserve">Erityisenä huolena nostetaan geneettinen elinvoimaisuus: susikanta on jakautunut itäiseen ja läntiseen osapopulaatioon, eikä koko maan yksilömäärään perustuva viitearvo heidän mukaansa kuvaa kestävää suojelutasoa. </w:t>
      </w:r>
      <w:r w:rsidR="0016430E" w:rsidRPr="005D2D78">
        <w:rPr>
          <w:rFonts w:asciiTheme="minorHAnsi" w:hAnsiTheme="minorHAnsi" w:cstheme="minorHAnsi"/>
          <w:sz w:val="22"/>
          <w:szCs w:val="22"/>
        </w:rPr>
        <w:t xml:space="preserve">Kiintiömetsästystä pidetään myös ennenaikaisena ja vaarantavan suotuisan suojelutason. </w:t>
      </w:r>
      <w:r w:rsidRPr="005D2D78">
        <w:rPr>
          <w:rFonts w:asciiTheme="minorHAnsi" w:hAnsiTheme="minorHAnsi" w:cstheme="minorHAnsi"/>
          <w:sz w:val="22"/>
          <w:szCs w:val="22"/>
        </w:rPr>
        <w:t>Useissa lausunnoissa tuodaan esiin, että aiempi kannanhoidollinen metsästys heikensi sekä kantaa että geneettistä monimuotoisuutta, eikä laillisen metsästyksen ole osoitettu vähentävän salametsästystä. Vastustajat painottavat ei-</w:t>
      </w:r>
      <w:r w:rsidR="00B43032" w:rsidRPr="005D2D78">
        <w:rPr>
          <w:rFonts w:asciiTheme="minorHAnsi" w:hAnsiTheme="minorHAnsi" w:cstheme="minorHAnsi"/>
          <w:sz w:val="22"/>
          <w:szCs w:val="22"/>
        </w:rPr>
        <w:t>tappavia</w:t>
      </w:r>
      <w:r w:rsidRPr="005D2D78">
        <w:rPr>
          <w:rFonts w:asciiTheme="minorHAnsi" w:hAnsiTheme="minorHAnsi" w:cstheme="minorHAnsi"/>
          <w:sz w:val="22"/>
          <w:szCs w:val="22"/>
        </w:rPr>
        <w:t xml:space="preserve"> keinoja, vahinkojen ennaltaehkäisyä, tapauskohtaista puuttumista ja EU-lainsäädännön sekä varovaisuusperiaatteen noudattamista, ja osa kyseenalaistaa myös metsästyksen ajoittumisen lisääntymis- ja pentujenhoitoaikaan sekä valitusoikeuden rajoittamisen.</w:t>
      </w:r>
      <w:r w:rsidR="009277C8">
        <w:rPr>
          <w:rFonts w:asciiTheme="minorHAnsi" w:hAnsiTheme="minorHAnsi" w:cstheme="minorHAnsi"/>
          <w:sz w:val="22"/>
          <w:szCs w:val="22"/>
        </w:rPr>
        <w:t xml:space="preserve"> Eläinvihreät ry katsoo, että poikkeusluvilla tapettavat ja koirasusiksi todetut pitää vähentää kiintiöstä.</w:t>
      </w:r>
      <w:r w:rsidR="003671D9">
        <w:rPr>
          <w:rFonts w:asciiTheme="minorHAnsi" w:hAnsiTheme="minorHAnsi" w:cstheme="minorHAnsi"/>
          <w:sz w:val="22"/>
          <w:szCs w:val="22"/>
        </w:rPr>
        <w:t xml:space="preserve"> </w:t>
      </w:r>
      <w:r w:rsidR="00EA1AD2">
        <w:rPr>
          <w:rFonts w:asciiTheme="minorHAnsi" w:hAnsiTheme="minorHAnsi" w:cstheme="minorHAnsi"/>
          <w:sz w:val="22"/>
          <w:szCs w:val="22"/>
        </w:rPr>
        <w:t xml:space="preserve">SLL:n ja </w:t>
      </w:r>
      <w:r w:rsidR="003671D9">
        <w:rPr>
          <w:rFonts w:asciiTheme="minorHAnsi" w:hAnsiTheme="minorHAnsi" w:cstheme="minorHAnsi"/>
          <w:sz w:val="22"/>
          <w:szCs w:val="22"/>
        </w:rPr>
        <w:t>WWF</w:t>
      </w:r>
      <w:r w:rsidR="00EA1AD2">
        <w:rPr>
          <w:rFonts w:asciiTheme="minorHAnsi" w:hAnsiTheme="minorHAnsi" w:cstheme="minorHAnsi"/>
          <w:sz w:val="22"/>
          <w:szCs w:val="22"/>
        </w:rPr>
        <w:t>:n</w:t>
      </w:r>
      <w:r w:rsidR="003671D9">
        <w:rPr>
          <w:rFonts w:asciiTheme="minorHAnsi" w:hAnsiTheme="minorHAnsi" w:cstheme="minorHAnsi"/>
          <w:sz w:val="22"/>
          <w:szCs w:val="22"/>
        </w:rPr>
        <w:t xml:space="preserve"> mielestä </w:t>
      </w:r>
      <w:r w:rsidR="003671D9" w:rsidRPr="003671D9">
        <w:rPr>
          <w:rFonts w:asciiTheme="minorHAnsi" w:hAnsiTheme="minorHAnsi" w:cstheme="minorHAnsi"/>
          <w:sz w:val="22"/>
          <w:szCs w:val="22"/>
        </w:rPr>
        <w:t>kaikki muu tietoon tullut ihmisen aiheuttama kuolleisuus</w:t>
      </w:r>
      <w:r w:rsidR="003671D9">
        <w:rPr>
          <w:rFonts w:asciiTheme="minorHAnsi" w:hAnsiTheme="minorHAnsi" w:cstheme="minorHAnsi"/>
          <w:sz w:val="22"/>
          <w:szCs w:val="22"/>
        </w:rPr>
        <w:t xml:space="preserve"> pitää vähentää kiintiöstä</w:t>
      </w:r>
      <w:r w:rsidR="006575CE">
        <w:rPr>
          <w:rFonts w:asciiTheme="minorHAnsi" w:hAnsiTheme="minorHAnsi" w:cstheme="minorHAnsi"/>
          <w:sz w:val="22"/>
          <w:szCs w:val="22"/>
        </w:rPr>
        <w:t>.</w:t>
      </w:r>
      <w:r w:rsidR="0021798E">
        <w:rPr>
          <w:rFonts w:asciiTheme="minorHAnsi" w:hAnsiTheme="minorHAnsi" w:cstheme="minorHAnsi"/>
          <w:sz w:val="22"/>
          <w:szCs w:val="22"/>
        </w:rPr>
        <w:t xml:space="preserve"> </w:t>
      </w:r>
      <w:r w:rsidR="00B226DD">
        <w:rPr>
          <w:rFonts w:asciiTheme="minorHAnsi" w:hAnsiTheme="minorHAnsi" w:cstheme="minorHAnsi"/>
          <w:sz w:val="22"/>
          <w:szCs w:val="22"/>
        </w:rPr>
        <w:t>SLL mukaan k</w:t>
      </w:r>
      <w:r w:rsidR="00B226DD" w:rsidRPr="00B226DD">
        <w:rPr>
          <w:rFonts w:asciiTheme="minorHAnsi" w:hAnsiTheme="minorHAnsi" w:cstheme="minorHAnsi"/>
          <w:sz w:val="22"/>
          <w:szCs w:val="22"/>
        </w:rPr>
        <w:t>estävä määrä yleiselle metsästykselle</w:t>
      </w:r>
      <w:r w:rsidR="00B226DD">
        <w:rPr>
          <w:rFonts w:asciiTheme="minorHAnsi" w:hAnsiTheme="minorHAnsi" w:cstheme="minorHAnsi"/>
          <w:sz w:val="22"/>
          <w:szCs w:val="22"/>
        </w:rPr>
        <w:t xml:space="preserve"> </w:t>
      </w:r>
      <w:r w:rsidR="00B226DD" w:rsidRPr="00B226DD">
        <w:rPr>
          <w:rFonts w:asciiTheme="minorHAnsi" w:hAnsiTheme="minorHAnsi" w:cstheme="minorHAnsi"/>
          <w:sz w:val="22"/>
          <w:szCs w:val="22"/>
        </w:rPr>
        <w:t>voisi olla enintään</w:t>
      </w:r>
      <w:r w:rsidR="00B226DD">
        <w:rPr>
          <w:rFonts w:asciiTheme="minorHAnsi" w:hAnsiTheme="minorHAnsi" w:cstheme="minorHAnsi"/>
          <w:sz w:val="22"/>
          <w:szCs w:val="22"/>
        </w:rPr>
        <w:t xml:space="preserve"> </w:t>
      </w:r>
      <w:r w:rsidR="00B226DD" w:rsidRPr="00B226DD">
        <w:rPr>
          <w:rFonts w:asciiTheme="minorHAnsi" w:hAnsiTheme="minorHAnsi" w:cstheme="minorHAnsi"/>
          <w:sz w:val="22"/>
          <w:szCs w:val="22"/>
        </w:rPr>
        <w:t>26, joka tulisi kohdistaa neljälle alueelle, joilla esiintyy DNA-todennetusti koirasusia</w:t>
      </w:r>
      <w:r w:rsidR="00B226DD">
        <w:rPr>
          <w:rFonts w:asciiTheme="minorHAnsi" w:hAnsiTheme="minorHAnsi" w:cstheme="minorHAnsi"/>
          <w:sz w:val="22"/>
          <w:szCs w:val="22"/>
        </w:rPr>
        <w:t>.</w:t>
      </w:r>
    </w:p>
    <w:p w14:paraId="54C2475C" w14:textId="77777777" w:rsidR="004145A0" w:rsidRPr="005D2D78" w:rsidRDefault="004145A0" w:rsidP="004145A0">
      <w:pPr>
        <w:autoSpaceDE w:val="0"/>
        <w:autoSpaceDN w:val="0"/>
        <w:adjustRightInd w:val="0"/>
        <w:rPr>
          <w:rFonts w:asciiTheme="minorHAnsi" w:hAnsiTheme="minorHAnsi" w:cstheme="minorHAnsi"/>
          <w:sz w:val="22"/>
          <w:szCs w:val="22"/>
          <w:lang w:val="fi-FI"/>
        </w:rPr>
      </w:pPr>
    </w:p>
    <w:p w14:paraId="6A3770FE" w14:textId="1C9D1AF6" w:rsidR="00F6122E" w:rsidRDefault="004145A0" w:rsidP="00F6122E">
      <w:pPr>
        <w:autoSpaceDE w:val="0"/>
        <w:autoSpaceDN w:val="0"/>
        <w:adjustRightInd w:val="0"/>
        <w:rPr>
          <w:rFonts w:asciiTheme="minorHAnsi" w:hAnsiTheme="minorHAnsi" w:cstheme="minorHAnsi"/>
          <w:sz w:val="22"/>
          <w:szCs w:val="22"/>
          <w:lang w:val="fi-FI"/>
        </w:rPr>
      </w:pPr>
      <w:r w:rsidRPr="005D2D78">
        <w:rPr>
          <w:rFonts w:asciiTheme="minorHAnsi" w:hAnsiTheme="minorHAnsi" w:cstheme="minorHAnsi"/>
          <w:sz w:val="22"/>
          <w:szCs w:val="22"/>
          <w:lang w:val="fi-FI"/>
        </w:rPr>
        <w:t xml:space="preserve">Neutraalimmat tai asiantuntijapohjaiset lausunnot, kuten Suomen ympäristökeskuksen näkemykset, tunnistavat sekä konfliktien todellisuuden että metsästyksen biologiset riskit. </w:t>
      </w:r>
      <w:r w:rsidR="00B43032" w:rsidRPr="005D2D78">
        <w:rPr>
          <w:rFonts w:asciiTheme="minorHAnsi" w:hAnsiTheme="minorHAnsi" w:cstheme="minorHAnsi"/>
          <w:sz w:val="22"/>
          <w:szCs w:val="22"/>
          <w:lang w:val="fi-FI"/>
        </w:rPr>
        <w:t>SYKE</w:t>
      </w:r>
      <w:r w:rsidRPr="005D2D78">
        <w:rPr>
          <w:rFonts w:asciiTheme="minorHAnsi" w:hAnsiTheme="minorHAnsi" w:cstheme="minorHAnsi"/>
          <w:sz w:val="22"/>
          <w:szCs w:val="22"/>
          <w:lang w:val="fi-FI"/>
        </w:rPr>
        <w:t xml:space="preserve"> korostaa, että vaikka suden suojeluasema EU:n luontodirektiivissä on muuttunut, laji on Suomessa edelleen erittäin uhanalainen ja metsästys on sen merkittävin uhkatekijä. Esitetty 100 suden kiintiö nähdään määrällisesti suurena suhteessa kantaan, ja erityisesti lisääntyvien aikuisten poistamiseen sekä laumojen hajottamiseen liittyy riskejä, jotka voivat lisätä ei-toivottuja kohtaamisia ja vahinkoja. Samalla </w:t>
      </w:r>
      <w:r w:rsidR="00B43032" w:rsidRPr="005D2D78">
        <w:rPr>
          <w:rFonts w:asciiTheme="minorHAnsi" w:hAnsiTheme="minorHAnsi" w:cstheme="minorHAnsi"/>
          <w:sz w:val="22"/>
          <w:szCs w:val="22"/>
          <w:lang w:val="fi-FI"/>
        </w:rPr>
        <w:t>SYKE</w:t>
      </w:r>
      <w:r w:rsidRPr="005D2D78">
        <w:rPr>
          <w:rFonts w:asciiTheme="minorHAnsi" w:hAnsiTheme="minorHAnsi" w:cstheme="minorHAnsi"/>
          <w:sz w:val="22"/>
          <w:szCs w:val="22"/>
          <w:lang w:val="fi-FI"/>
        </w:rPr>
        <w:t xml:space="preserve"> pitää koirasusien poistamista perusteltuna ja korostaa alueellisen suunnittelun, seurannan ja populaatioiden välisen liikkumisen turvaamisen merkitystä. Neutraali näkökulma painottaa kokonaisvaikutusten huolellista arviointia, epävarmuuksien tunnistamista ja sitä, että suden suojelu ja ihmisten kanssa rinnakkaiselo edellyttävät sekä biologisesti että sosiaalisesti kestäviä ratkaisuja. </w:t>
      </w:r>
      <w:r w:rsidR="00DE6D6F" w:rsidRPr="005D2D78">
        <w:rPr>
          <w:rFonts w:asciiTheme="minorHAnsi" w:hAnsiTheme="minorHAnsi" w:cstheme="minorHAnsi"/>
          <w:sz w:val="22"/>
          <w:szCs w:val="22"/>
          <w:lang w:val="fi-FI"/>
        </w:rPr>
        <w:t xml:space="preserve">LUKE </w:t>
      </w:r>
      <w:r w:rsidR="00B43032" w:rsidRPr="005D2D78">
        <w:rPr>
          <w:rFonts w:asciiTheme="minorHAnsi" w:hAnsiTheme="minorHAnsi" w:cstheme="minorHAnsi"/>
          <w:sz w:val="22"/>
          <w:szCs w:val="22"/>
          <w:lang w:val="fi-FI"/>
        </w:rPr>
        <w:t>puolestaan painottaa, että suden kannan kasvu on epätasaista ja geneettisesti haavoittuvaa. Vaikutuksia kiintiömetsästykseen on vaikea ennustaa, koska laumadynamiikka ja kokonaiskuolleisuus voivat muuttua odottamattomasti. Luke ei ota kantaa siihen, tulisiko metsästystä sallia vai ei, vaan tarjoaa objektiivista tietoa ja riskianalyysejä</w:t>
      </w:r>
      <w:r w:rsidR="0081154E" w:rsidRPr="005D2D78">
        <w:rPr>
          <w:rFonts w:asciiTheme="minorHAnsi" w:hAnsiTheme="minorHAnsi" w:cstheme="minorHAnsi"/>
          <w:sz w:val="22"/>
          <w:szCs w:val="22"/>
          <w:lang w:val="fi-FI"/>
        </w:rPr>
        <w:t xml:space="preserve">, kuten mallinnuksen päätelmän, että </w:t>
      </w:r>
      <w:r w:rsidR="00DA2655" w:rsidRPr="005D2D78">
        <w:rPr>
          <w:rFonts w:asciiTheme="minorHAnsi" w:hAnsiTheme="minorHAnsi" w:cstheme="minorHAnsi"/>
          <w:sz w:val="22"/>
          <w:szCs w:val="22"/>
          <w:lang w:val="fi-FI"/>
        </w:rPr>
        <w:t>74–100</w:t>
      </w:r>
      <w:r w:rsidR="0081154E" w:rsidRPr="005D2D78">
        <w:rPr>
          <w:rFonts w:asciiTheme="minorHAnsi" w:hAnsiTheme="minorHAnsi" w:cstheme="minorHAnsi"/>
          <w:sz w:val="22"/>
          <w:szCs w:val="22"/>
          <w:lang w:val="fi-FI"/>
        </w:rPr>
        <w:t xml:space="preserve"> suden kaataminen vastaisi suuruusluokaltaan noin 2-5% todennäköisyyttä sille, että susien lukumäärä on maaliskuussa 2026 pienempi kuin suojelutason viitearvo 273 yksilöä. </w:t>
      </w:r>
    </w:p>
    <w:p w14:paraId="3776B7F9" w14:textId="77777777" w:rsidR="00F6122E" w:rsidRDefault="00F6122E" w:rsidP="00F6122E">
      <w:pPr>
        <w:autoSpaceDE w:val="0"/>
        <w:autoSpaceDN w:val="0"/>
        <w:adjustRightInd w:val="0"/>
        <w:rPr>
          <w:rFonts w:asciiTheme="minorHAnsi" w:hAnsiTheme="minorHAnsi" w:cstheme="minorHAnsi"/>
          <w:sz w:val="22"/>
          <w:szCs w:val="22"/>
          <w:lang w:val="fi-FI"/>
        </w:rPr>
      </w:pPr>
    </w:p>
    <w:p w14:paraId="43852688" w14:textId="1F8E76F7" w:rsidR="00B43032" w:rsidRPr="005D2D78" w:rsidRDefault="00F6122E" w:rsidP="00F6122E">
      <w:pPr>
        <w:autoSpaceDE w:val="0"/>
        <w:autoSpaceDN w:val="0"/>
        <w:adjustRightInd w:val="0"/>
        <w:rPr>
          <w:rFonts w:asciiTheme="minorHAnsi" w:hAnsiTheme="minorHAnsi" w:cstheme="minorHAnsi"/>
          <w:sz w:val="22"/>
          <w:szCs w:val="22"/>
          <w:lang w:val="fi-FI"/>
        </w:rPr>
      </w:pPr>
      <w:r w:rsidRPr="00F6122E">
        <w:rPr>
          <w:rFonts w:asciiTheme="minorHAnsi" w:hAnsiTheme="minorHAnsi" w:cstheme="minorHAnsi"/>
          <w:sz w:val="22"/>
          <w:szCs w:val="22"/>
          <w:lang w:val="fi-FI"/>
        </w:rPr>
        <w:t>Suomen riistakeskuksen alueilla on tarkasteltu ennen riistakeskuksen lausunnon laatimista, millaista</w:t>
      </w:r>
      <w:r>
        <w:rPr>
          <w:rFonts w:asciiTheme="minorHAnsi" w:hAnsiTheme="minorHAnsi" w:cstheme="minorHAnsi"/>
          <w:sz w:val="22"/>
          <w:szCs w:val="22"/>
          <w:lang w:val="fi-FI"/>
        </w:rPr>
        <w:t xml:space="preserve"> </w:t>
      </w:r>
      <w:r w:rsidRPr="00F6122E">
        <w:rPr>
          <w:rFonts w:asciiTheme="minorHAnsi" w:hAnsiTheme="minorHAnsi" w:cstheme="minorHAnsi"/>
          <w:sz w:val="22"/>
          <w:szCs w:val="22"/>
          <w:lang w:val="fi-FI"/>
        </w:rPr>
        <w:t>lisätietoa esitykseen sisältyvien kiintiöalueiden susimääristä on kertynyt Suomen riistakeskuksen</w:t>
      </w:r>
      <w:r>
        <w:rPr>
          <w:rFonts w:asciiTheme="minorHAnsi" w:hAnsiTheme="minorHAnsi" w:cstheme="minorHAnsi"/>
          <w:sz w:val="22"/>
          <w:szCs w:val="22"/>
          <w:lang w:val="fi-FI"/>
        </w:rPr>
        <w:t xml:space="preserve"> </w:t>
      </w:r>
      <w:r w:rsidRPr="00F6122E">
        <w:rPr>
          <w:rFonts w:asciiTheme="minorHAnsi" w:hAnsiTheme="minorHAnsi" w:cstheme="minorHAnsi"/>
          <w:sz w:val="22"/>
          <w:szCs w:val="22"/>
          <w:lang w:val="fi-FI"/>
        </w:rPr>
        <w:t>esityksen tekemisen jälkeen. Myös susien liikkumisalueiden osalta on tehty tarkastelua sen</w:t>
      </w:r>
      <w:r>
        <w:rPr>
          <w:rFonts w:asciiTheme="minorHAnsi" w:hAnsiTheme="minorHAnsi" w:cstheme="minorHAnsi"/>
          <w:sz w:val="22"/>
          <w:szCs w:val="22"/>
          <w:lang w:val="fi-FI"/>
        </w:rPr>
        <w:t xml:space="preserve"> </w:t>
      </w:r>
      <w:r w:rsidRPr="00F6122E">
        <w:rPr>
          <w:rFonts w:asciiTheme="minorHAnsi" w:hAnsiTheme="minorHAnsi" w:cstheme="minorHAnsi"/>
          <w:sz w:val="22"/>
          <w:szCs w:val="22"/>
          <w:lang w:val="fi-FI"/>
        </w:rPr>
        <w:t>arvioimiseksi, onko erityisiä tarpeita esittää muutoksia kiintiöalueiden rajoihin. Suomen riistakeskus</w:t>
      </w:r>
      <w:r>
        <w:rPr>
          <w:rFonts w:asciiTheme="minorHAnsi" w:hAnsiTheme="minorHAnsi" w:cstheme="minorHAnsi"/>
          <w:sz w:val="22"/>
          <w:szCs w:val="22"/>
          <w:lang w:val="fi-FI"/>
        </w:rPr>
        <w:t xml:space="preserve"> </w:t>
      </w:r>
      <w:r w:rsidRPr="00F6122E">
        <w:rPr>
          <w:rFonts w:asciiTheme="minorHAnsi" w:hAnsiTheme="minorHAnsi" w:cstheme="minorHAnsi"/>
          <w:sz w:val="22"/>
          <w:szCs w:val="22"/>
          <w:lang w:val="fi-FI"/>
        </w:rPr>
        <w:t>on näiden tarkastelujen perusteella päätynyt siihen, että muutoksia kiintiöalueiden susimääriin tai</w:t>
      </w:r>
      <w:r>
        <w:rPr>
          <w:rFonts w:asciiTheme="minorHAnsi" w:hAnsiTheme="minorHAnsi" w:cstheme="minorHAnsi"/>
          <w:sz w:val="22"/>
          <w:szCs w:val="22"/>
          <w:lang w:val="fi-FI"/>
        </w:rPr>
        <w:t xml:space="preserve"> </w:t>
      </w:r>
      <w:r w:rsidRPr="00F6122E">
        <w:rPr>
          <w:rFonts w:asciiTheme="minorHAnsi" w:hAnsiTheme="minorHAnsi" w:cstheme="minorHAnsi"/>
          <w:sz w:val="22"/>
          <w:szCs w:val="22"/>
          <w:lang w:val="fi-FI"/>
        </w:rPr>
        <w:t>kiintiöalueiden rajoihin ei esitetä.</w:t>
      </w:r>
    </w:p>
    <w:p w14:paraId="05E685EE" w14:textId="77777777" w:rsidR="00B43032" w:rsidRDefault="00B43032" w:rsidP="004145A0">
      <w:pPr>
        <w:autoSpaceDE w:val="0"/>
        <w:autoSpaceDN w:val="0"/>
        <w:adjustRightInd w:val="0"/>
        <w:rPr>
          <w:rFonts w:asciiTheme="minorHAnsi" w:hAnsiTheme="minorHAnsi" w:cstheme="minorHAnsi"/>
          <w:sz w:val="22"/>
          <w:szCs w:val="22"/>
          <w:lang w:val="fi-FI"/>
        </w:rPr>
      </w:pPr>
    </w:p>
    <w:p w14:paraId="48311DC1" w14:textId="45888938" w:rsidR="004145A0" w:rsidRPr="005D2D78" w:rsidRDefault="00371542" w:rsidP="004145A0">
      <w:pPr>
        <w:autoSpaceDE w:val="0"/>
        <w:autoSpaceDN w:val="0"/>
        <w:adjustRightInd w:val="0"/>
        <w:rPr>
          <w:rFonts w:asciiTheme="minorHAnsi" w:hAnsiTheme="minorHAnsi" w:cstheme="minorHAnsi"/>
          <w:sz w:val="22"/>
          <w:szCs w:val="22"/>
          <w:lang w:val="fi-FI"/>
        </w:rPr>
      </w:pPr>
      <w:r>
        <w:rPr>
          <w:rFonts w:asciiTheme="minorHAnsi" w:hAnsiTheme="minorHAnsi" w:cstheme="minorHAnsi"/>
          <w:sz w:val="22"/>
          <w:szCs w:val="22"/>
          <w:lang w:val="fi-FI"/>
        </w:rPr>
        <w:t xml:space="preserve">Lausunnoissa otettiin myös kantaa asioihin, joihin tällä asetuksella ei voi vaikuttaa kuten metsästysajan pituuteen. </w:t>
      </w:r>
      <w:r w:rsidR="004145A0" w:rsidRPr="005D2D78">
        <w:rPr>
          <w:rFonts w:asciiTheme="minorHAnsi" w:hAnsiTheme="minorHAnsi" w:cstheme="minorHAnsi"/>
          <w:sz w:val="22"/>
          <w:szCs w:val="22"/>
          <w:lang w:val="fi-FI"/>
        </w:rPr>
        <w:t xml:space="preserve">Muistiota tarkennettiin </w:t>
      </w:r>
      <w:r w:rsidR="00B43032" w:rsidRPr="005D2D78">
        <w:rPr>
          <w:rFonts w:asciiTheme="minorHAnsi" w:hAnsiTheme="minorHAnsi" w:cstheme="minorHAnsi"/>
          <w:sz w:val="22"/>
          <w:szCs w:val="22"/>
          <w:lang w:val="fi-FI"/>
        </w:rPr>
        <w:t>perustelujen</w:t>
      </w:r>
      <w:r w:rsidR="004145A0" w:rsidRPr="005D2D78">
        <w:rPr>
          <w:rFonts w:asciiTheme="minorHAnsi" w:hAnsiTheme="minorHAnsi" w:cstheme="minorHAnsi"/>
          <w:sz w:val="22"/>
          <w:szCs w:val="22"/>
          <w:lang w:val="fi-FI"/>
        </w:rPr>
        <w:t xml:space="preserve"> </w:t>
      </w:r>
      <w:r w:rsidR="00B43032" w:rsidRPr="005D2D78">
        <w:rPr>
          <w:rFonts w:asciiTheme="minorHAnsi" w:hAnsiTheme="minorHAnsi" w:cstheme="minorHAnsi"/>
          <w:sz w:val="22"/>
          <w:szCs w:val="22"/>
          <w:lang w:val="fi-FI"/>
        </w:rPr>
        <w:t xml:space="preserve">mm. vaikutusten </w:t>
      </w:r>
      <w:r w:rsidR="004145A0" w:rsidRPr="005D2D78">
        <w:rPr>
          <w:rFonts w:asciiTheme="minorHAnsi" w:hAnsiTheme="minorHAnsi" w:cstheme="minorHAnsi"/>
          <w:sz w:val="22"/>
          <w:szCs w:val="22"/>
          <w:lang w:val="fi-FI"/>
        </w:rPr>
        <w:t>osalta</w:t>
      </w:r>
      <w:r w:rsidR="00F6122E">
        <w:rPr>
          <w:rFonts w:asciiTheme="minorHAnsi" w:hAnsiTheme="minorHAnsi" w:cstheme="minorHAnsi"/>
          <w:sz w:val="22"/>
          <w:szCs w:val="22"/>
          <w:lang w:val="fi-FI"/>
        </w:rPr>
        <w:t xml:space="preserve"> ja mahdollisen haavoittuneen suden lopettamistilanteen huomioimiseen kiintiöalueen ulkopuolella</w:t>
      </w:r>
      <w:r w:rsidR="00B43032" w:rsidRPr="005D2D78">
        <w:rPr>
          <w:rFonts w:asciiTheme="minorHAnsi" w:hAnsiTheme="minorHAnsi" w:cstheme="minorHAnsi"/>
          <w:sz w:val="22"/>
          <w:szCs w:val="22"/>
          <w:lang w:val="fi-FI"/>
        </w:rPr>
        <w:t>, mutta asetuksen määrien ja alueiden osalta ei tehty muutoksia</w:t>
      </w:r>
      <w:r w:rsidR="004145A0" w:rsidRPr="005D2D78">
        <w:rPr>
          <w:rFonts w:asciiTheme="minorHAnsi" w:hAnsiTheme="minorHAnsi" w:cstheme="minorHAnsi"/>
          <w:sz w:val="22"/>
          <w:szCs w:val="22"/>
          <w:lang w:val="fi-FI"/>
        </w:rPr>
        <w:t xml:space="preserve">. </w:t>
      </w:r>
    </w:p>
    <w:p w14:paraId="75E7EFD4" w14:textId="77777777" w:rsidR="00B43032" w:rsidRPr="005D2D78" w:rsidRDefault="00B43032" w:rsidP="004145A0">
      <w:pPr>
        <w:autoSpaceDE w:val="0"/>
        <w:autoSpaceDN w:val="0"/>
        <w:adjustRightInd w:val="0"/>
        <w:rPr>
          <w:rFonts w:asciiTheme="minorHAnsi" w:hAnsiTheme="minorHAnsi" w:cstheme="minorHAnsi"/>
          <w:sz w:val="22"/>
          <w:szCs w:val="22"/>
          <w:lang w:val="fi-FI"/>
        </w:rPr>
      </w:pPr>
    </w:p>
    <w:bookmarkEnd w:id="3"/>
    <w:p w14:paraId="17D7731F" w14:textId="77777777" w:rsidR="004145A0" w:rsidRPr="005D2D78" w:rsidRDefault="004145A0" w:rsidP="005D2D78">
      <w:pPr>
        <w:spacing w:before="100" w:beforeAutospacing="1" w:after="100" w:afterAutospacing="1"/>
        <w:rPr>
          <w:rFonts w:asciiTheme="minorHAnsi" w:hAnsiTheme="minorHAnsi" w:cstheme="minorHAnsi"/>
          <w:sz w:val="22"/>
          <w:szCs w:val="22"/>
          <w:lang w:val="fi-FI"/>
        </w:rPr>
      </w:pPr>
    </w:p>
    <w:p w14:paraId="5F7B8B0C" w14:textId="77777777" w:rsidR="001C0DC9" w:rsidRPr="005D2D78" w:rsidRDefault="001C0DC9" w:rsidP="00DD5211">
      <w:pPr>
        <w:pStyle w:val="MNormaali"/>
        <w:jc w:val="both"/>
        <w:rPr>
          <w:rFonts w:asciiTheme="minorHAnsi" w:hAnsiTheme="minorHAnsi" w:cstheme="minorHAnsi"/>
          <w:sz w:val="22"/>
          <w:szCs w:val="22"/>
        </w:rPr>
      </w:pPr>
    </w:p>
    <w:p w14:paraId="36112681" w14:textId="77777777" w:rsidR="00AB361E" w:rsidRPr="005D2D78" w:rsidRDefault="00AB361E" w:rsidP="00DD5211">
      <w:pPr>
        <w:pStyle w:val="MNormaali"/>
        <w:jc w:val="both"/>
        <w:rPr>
          <w:rFonts w:asciiTheme="minorHAnsi" w:hAnsiTheme="minorHAnsi" w:cstheme="minorHAnsi"/>
          <w:sz w:val="22"/>
          <w:szCs w:val="22"/>
        </w:rPr>
      </w:pPr>
    </w:p>
    <w:p w14:paraId="4AFEE8EC" w14:textId="77777777" w:rsidR="00AB361E" w:rsidRPr="005D2D78" w:rsidRDefault="00AB361E" w:rsidP="00DD5211">
      <w:pPr>
        <w:pStyle w:val="MNormaali"/>
        <w:jc w:val="both"/>
        <w:rPr>
          <w:rFonts w:asciiTheme="minorHAnsi" w:hAnsiTheme="minorHAnsi" w:cstheme="minorHAnsi"/>
          <w:sz w:val="22"/>
          <w:szCs w:val="22"/>
        </w:rPr>
      </w:pPr>
      <w:r w:rsidRPr="005D2D78">
        <w:rPr>
          <w:rFonts w:asciiTheme="minorHAnsi" w:hAnsiTheme="minorHAnsi" w:cstheme="minorHAnsi"/>
          <w:sz w:val="22"/>
          <w:szCs w:val="22"/>
        </w:rPr>
        <w:lastRenderedPageBreak/>
        <w:t>LIITE.</w:t>
      </w:r>
    </w:p>
    <w:p w14:paraId="303A7935" w14:textId="77777777" w:rsidR="00AB361E" w:rsidRPr="005D2D78" w:rsidRDefault="00AB361E" w:rsidP="00DD5211">
      <w:pPr>
        <w:pStyle w:val="MNormaali"/>
        <w:jc w:val="both"/>
        <w:rPr>
          <w:rFonts w:asciiTheme="minorHAnsi" w:hAnsiTheme="minorHAnsi" w:cstheme="minorHAnsi"/>
          <w:sz w:val="22"/>
          <w:szCs w:val="22"/>
        </w:rPr>
      </w:pPr>
    </w:p>
    <w:p w14:paraId="4E48A711" w14:textId="6C1147A4" w:rsidR="00DC1C48" w:rsidRPr="005D2D78" w:rsidRDefault="000B4E54" w:rsidP="00DD5211">
      <w:pPr>
        <w:pStyle w:val="MNormaali"/>
        <w:jc w:val="both"/>
        <w:rPr>
          <w:rFonts w:asciiTheme="minorHAnsi" w:hAnsiTheme="minorHAnsi" w:cstheme="minorHAnsi"/>
          <w:sz w:val="22"/>
          <w:szCs w:val="22"/>
        </w:rPr>
      </w:pPr>
      <w:r w:rsidRPr="005D2D78">
        <w:rPr>
          <w:rFonts w:asciiTheme="minorHAnsi" w:hAnsiTheme="minorHAnsi" w:cstheme="minorHAnsi"/>
          <w:noProof/>
          <w:sz w:val="22"/>
          <w:szCs w:val="22"/>
        </w:rPr>
        <w:drawing>
          <wp:inline distT="0" distB="0" distL="0" distR="0" wp14:anchorId="7D466A61" wp14:editId="766D651C">
            <wp:extent cx="4981575" cy="7120639"/>
            <wp:effectExtent l="0" t="0" r="0" b="4445"/>
            <wp:docPr id="7" name="Kuva 1" descr="Kartta susilaumoista ja kaksin liikkuvista susista sekä havaintoalueista, jotka ovat samalla Luonnonvarakeskuksen kanta-arviossaan tarkastelemia esiintymisalueita. Rajattujen alueiden numerointi vastaa Luonnonvarakeskuksen kanta-arvion yksittäisten reviirien numeroint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uva 1" descr="Kartta susilaumoista ja kaksin liikkuvista susista sekä havaintoalueista, jotka ovat samalla Luonnonvarakeskuksen kanta-arviossaan tarkastelemia esiintymisalueita. Rajattujen alueiden numerointi vastaa Luonnonvarakeskuksen kanta-arvion yksittäisten reviirien numerointi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92198" cy="7135823"/>
                    </a:xfrm>
                    <a:prstGeom prst="rect">
                      <a:avLst/>
                    </a:prstGeom>
                    <a:noFill/>
                    <a:ln>
                      <a:noFill/>
                    </a:ln>
                  </pic:spPr>
                </pic:pic>
              </a:graphicData>
            </a:graphic>
          </wp:inline>
        </w:drawing>
      </w:r>
    </w:p>
    <w:p w14:paraId="543E1596" w14:textId="569F5755" w:rsidR="00DC1C48" w:rsidRPr="005D2D78" w:rsidRDefault="00DC1C48" w:rsidP="00DD5211">
      <w:pPr>
        <w:pStyle w:val="MNormaali"/>
        <w:jc w:val="both"/>
        <w:rPr>
          <w:rFonts w:asciiTheme="minorHAnsi" w:hAnsiTheme="minorHAnsi" w:cstheme="minorHAnsi"/>
          <w:sz w:val="22"/>
          <w:szCs w:val="22"/>
        </w:rPr>
      </w:pPr>
      <w:r w:rsidRPr="005D2D78">
        <w:rPr>
          <w:rFonts w:asciiTheme="minorHAnsi" w:hAnsiTheme="minorHAnsi" w:cstheme="minorHAnsi"/>
          <w:sz w:val="22"/>
          <w:szCs w:val="22"/>
        </w:rPr>
        <w:t xml:space="preserve">Kuva </w:t>
      </w:r>
      <w:r w:rsidR="001C0DC9" w:rsidRPr="005D2D78">
        <w:rPr>
          <w:rFonts w:asciiTheme="minorHAnsi" w:hAnsiTheme="minorHAnsi" w:cstheme="minorHAnsi"/>
          <w:sz w:val="22"/>
          <w:szCs w:val="22"/>
        </w:rPr>
        <w:t>1</w:t>
      </w:r>
      <w:r w:rsidRPr="005D2D78">
        <w:rPr>
          <w:rFonts w:asciiTheme="minorHAnsi" w:hAnsiTheme="minorHAnsi" w:cstheme="minorHAnsi"/>
          <w:sz w:val="22"/>
          <w:szCs w:val="22"/>
        </w:rPr>
        <w:t>. Kartta susien (laumat ja kaksin liikkuvat sudet sekä havaintoalueet) tarkastelluista esiintymisalueista. Numerointi vastaa yksittäisten reviirien numerointia. Lähde: Luonnonvarakeskus.</w:t>
      </w:r>
      <w:r w:rsidRPr="005D2D78">
        <w:rPr>
          <w:rStyle w:val="Alaviitteenviite"/>
          <w:rFonts w:asciiTheme="minorHAnsi" w:hAnsiTheme="minorHAnsi" w:cstheme="minorHAnsi"/>
          <w:sz w:val="22"/>
          <w:szCs w:val="22"/>
        </w:rPr>
        <w:footnoteReference w:id="8"/>
      </w:r>
    </w:p>
    <w:p w14:paraId="6CCEF03C" w14:textId="13A6BC36" w:rsidR="00AB361E" w:rsidRPr="005D2D78" w:rsidRDefault="000B4E54" w:rsidP="00DD5211">
      <w:pPr>
        <w:pStyle w:val="MNormaali"/>
        <w:jc w:val="both"/>
        <w:rPr>
          <w:rFonts w:asciiTheme="minorHAnsi" w:hAnsiTheme="minorHAnsi" w:cstheme="minorHAnsi"/>
          <w:sz w:val="22"/>
          <w:szCs w:val="22"/>
        </w:rPr>
      </w:pPr>
      <w:r w:rsidRPr="005D2D78">
        <w:rPr>
          <w:rFonts w:asciiTheme="minorHAnsi" w:hAnsiTheme="minorHAnsi" w:cstheme="minorHAnsi"/>
          <w:noProof/>
          <w:sz w:val="22"/>
          <w:szCs w:val="22"/>
        </w:rPr>
        <w:lastRenderedPageBreak/>
        <w:drawing>
          <wp:inline distT="0" distB="0" distL="0" distR="0" wp14:anchorId="116C0620" wp14:editId="553F21F7">
            <wp:extent cx="6019927" cy="4219575"/>
            <wp:effectExtent l="0" t="0" r="0" b="0"/>
            <wp:docPr id="8" name="Kuva 1" descr="Karttakuva, joka kuvaa keväällä 2019 GPS-pannoitetun aikuisen urossuden siirtymistä Pyhäjoelta toukokuussa poronhoitoalueelle. Kartalla on merkittynä paikat, joissa susi on aiheuttanut porovahingon. Suden tappamana löydettiin 2-3 poroa päivässä, yhteensä 61 por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uva 1" descr="Karttakuva, joka kuvaa keväällä 2019 GPS-pannoitetun aikuisen urossuden siirtymistä Pyhäjoelta toukokuussa poronhoitoalueelle. Kartalla on merkittynä paikat, joissa susi on aiheuttanut porovahingon. Suden tappamana löydettiin 2-3 poroa päivässä, yhteensä 61 poro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45415" cy="4237440"/>
                    </a:xfrm>
                    <a:prstGeom prst="rect">
                      <a:avLst/>
                    </a:prstGeom>
                    <a:noFill/>
                    <a:ln>
                      <a:noFill/>
                    </a:ln>
                  </pic:spPr>
                </pic:pic>
              </a:graphicData>
            </a:graphic>
          </wp:inline>
        </w:drawing>
      </w:r>
    </w:p>
    <w:p w14:paraId="59E31858" w14:textId="32E8B552" w:rsidR="00AB361E" w:rsidRPr="005D2D78" w:rsidRDefault="00AB361E" w:rsidP="00DD5211">
      <w:pPr>
        <w:pStyle w:val="MNormaali"/>
        <w:jc w:val="both"/>
        <w:rPr>
          <w:rFonts w:asciiTheme="minorHAnsi" w:hAnsiTheme="minorHAnsi" w:cstheme="minorHAnsi"/>
          <w:sz w:val="22"/>
          <w:szCs w:val="22"/>
        </w:rPr>
      </w:pPr>
      <w:r w:rsidRPr="005D2D78">
        <w:rPr>
          <w:rFonts w:asciiTheme="minorHAnsi" w:hAnsiTheme="minorHAnsi" w:cstheme="minorHAnsi"/>
          <w:sz w:val="22"/>
          <w:szCs w:val="22"/>
        </w:rPr>
        <w:t xml:space="preserve">Kuva </w:t>
      </w:r>
      <w:r w:rsidR="00DC1C48" w:rsidRPr="005D2D78">
        <w:rPr>
          <w:rFonts w:asciiTheme="minorHAnsi" w:hAnsiTheme="minorHAnsi" w:cstheme="minorHAnsi"/>
          <w:sz w:val="22"/>
          <w:szCs w:val="22"/>
        </w:rPr>
        <w:t>2</w:t>
      </w:r>
      <w:r w:rsidRPr="005D2D78">
        <w:rPr>
          <w:rFonts w:asciiTheme="minorHAnsi" w:hAnsiTheme="minorHAnsi" w:cstheme="minorHAnsi"/>
          <w:sz w:val="22"/>
          <w:szCs w:val="22"/>
        </w:rPr>
        <w:t xml:space="preserve">. Keväällä 2019 GPS -pannoitettu </w:t>
      </w:r>
      <w:r w:rsidR="001D0F7B" w:rsidRPr="005D2D78">
        <w:rPr>
          <w:rFonts w:asciiTheme="minorHAnsi" w:hAnsiTheme="minorHAnsi" w:cstheme="minorHAnsi"/>
          <w:sz w:val="22"/>
          <w:szCs w:val="22"/>
        </w:rPr>
        <w:t>aikuinen uros</w:t>
      </w:r>
      <w:r w:rsidRPr="005D2D78">
        <w:rPr>
          <w:rFonts w:asciiTheme="minorHAnsi" w:hAnsiTheme="minorHAnsi" w:cstheme="minorHAnsi"/>
          <w:sz w:val="22"/>
          <w:szCs w:val="22"/>
        </w:rPr>
        <w:t>susi Pyhäjoelta siirtyi toukokuussa poronhoitoalueelle aiheuttaen noin 10</w:t>
      </w:r>
      <w:r w:rsidR="001D0F7B" w:rsidRPr="005D2D78">
        <w:rPr>
          <w:rFonts w:asciiTheme="minorHAnsi" w:hAnsiTheme="minorHAnsi" w:cstheme="minorHAnsi"/>
          <w:sz w:val="22"/>
          <w:szCs w:val="22"/>
        </w:rPr>
        <w:t>5</w:t>
      </w:r>
      <w:r w:rsidRPr="005D2D78">
        <w:rPr>
          <w:rFonts w:asciiTheme="minorHAnsi" w:hAnsiTheme="minorHAnsi" w:cstheme="minorHAnsi"/>
          <w:sz w:val="22"/>
          <w:szCs w:val="22"/>
        </w:rPr>
        <w:t> 000 euron porovahingot vain kolmen kuukauden aikana ennen sen poistamista Savukoskella. Su</w:t>
      </w:r>
      <w:r w:rsidR="00F831DA">
        <w:rPr>
          <w:rFonts w:asciiTheme="minorHAnsi" w:hAnsiTheme="minorHAnsi" w:cstheme="minorHAnsi"/>
          <w:sz w:val="22"/>
          <w:szCs w:val="22"/>
        </w:rPr>
        <w:t>den</w:t>
      </w:r>
      <w:r w:rsidRPr="005D2D78">
        <w:rPr>
          <w:rFonts w:asciiTheme="minorHAnsi" w:hAnsiTheme="minorHAnsi" w:cstheme="minorHAnsi"/>
          <w:sz w:val="22"/>
          <w:szCs w:val="22"/>
        </w:rPr>
        <w:t xml:space="preserve"> tappamana löydettiin </w:t>
      </w:r>
      <w:r w:rsidR="00DA2655" w:rsidRPr="005D2D78">
        <w:rPr>
          <w:rFonts w:asciiTheme="minorHAnsi" w:hAnsiTheme="minorHAnsi" w:cstheme="minorHAnsi"/>
          <w:sz w:val="22"/>
          <w:szCs w:val="22"/>
        </w:rPr>
        <w:t>2–3</w:t>
      </w:r>
      <w:r w:rsidRPr="005D2D78">
        <w:rPr>
          <w:rFonts w:asciiTheme="minorHAnsi" w:hAnsiTheme="minorHAnsi" w:cstheme="minorHAnsi"/>
          <w:sz w:val="22"/>
          <w:szCs w:val="22"/>
        </w:rPr>
        <w:t xml:space="preserve"> poroa päivässä</w:t>
      </w:r>
      <w:r w:rsidR="001D0F7B" w:rsidRPr="005D2D78">
        <w:rPr>
          <w:rFonts w:asciiTheme="minorHAnsi" w:hAnsiTheme="minorHAnsi" w:cstheme="minorHAnsi"/>
          <w:sz w:val="22"/>
          <w:szCs w:val="22"/>
        </w:rPr>
        <w:t xml:space="preserve"> yhteensä 61 poroa</w:t>
      </w:r>
      <w:r w:rsidRPr="005D2D78">
        <w:rPr>
          <w:rFonts w:asciiTheme="minorHAnsi" w:hAnsiTheme="minorHAnsi" w:cstheme="minorHAnsi"/>
          <w:sz w:val="22"/>
          <w:szCs w:val="22"/>
        </w:rPr>
        <w:t>.</w:t>
      </w:r>
    </w:p>
    <w:p w14:paraId="7829CD32" w14:textId="77777777" w:rsidR="001B620E" w:rsidRPr="005D2D78" w:rsidRDefault="001B620E" w:rsidP="00796CCB">
      <w:pPr>
        <w:rPr>
          <w:rFonts w:asciiTheme="minorHAnsi" w:hAnsiTheme="minorHAnsi" w:cstheme="minorHAnsi"/>
          <w:sz w:val="22"/>
          <w:szCs w:val="22"/>
          <w:lang w:val="fi-FI"/>
        </w:rPr>
      </w:pPr>
    </w:p>
    <w:sectPr w:rsidR="001B620E" w:rsidRPr="005D2D78" w:rsidSect="009F1E51">
      <w:headerReference w:type="even" r:id="rId19"/>
      <w:headerReference w:type="default" r:id="rId20"/>
      <w:headerReference w:type="first" r:id="rId21"/>
      <w:pgSz w:w="11906" w:h="16838" w:code="9"/>
      <w:pgMar w:top="1701" w:right="1134" w:bottom="1418" w:left="1134" w:header="1021"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989A2D" w14:textId="77777777" w:rsidR="00C32019" w:rsidRDefault="00C32019">
      <w:r>
        <w:separator/>
      </w:r>
    </w:p>
    <w:p w14:paraId="625FADA0" w14:textId="77777777" w:rsidR="00C32019" w:rsidRDefault="00C32019"/>
  </w:endnote>
  <w:endnote w:type="continuationSeparator" w:id="0">
    <w:p w14:paraId="65C722D8" w14:textId="77777777" w:rsidR="00C32019" w:rsidRDefault="00C32019">
      <w:r>
        <w:continuationSeparator/>
      </w:r>
    </w:p>
    <w:p w14:paraId="23909E73" w14:textId="77777777" w:rsidR="00C32019" w:rsidRDefault="00C3201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OpenSymbol">
    <w:altName w:val="Klee One"/>
    <w:charset w:val="80"/>
    <w:family w:val="auto"/>
    <w:pitch w:val="default"/>
  </w:font>
  <w:font w:name="Tahoma">
    <w:panose1 w:val="020B0604030504040204"/>
    <w:charset w:val="00"/>
    <w:family w:val="swiss"/>
    <w:pitch w:val="variable"/>
    <w:sig w:usb0="E1002EFF" w:usb1="C000605B" w:usb2="00000029" w:usb3="00000000" w:csb0="000101FF" w:csb1="00000000"/>
  </w:font>
  <w:font w:name="EUAlbertina">
    <w:altName w:val="Calibri"/>
    <w:charset w:val="00"/>
    <w:family w:val="auto"/>
    <w:pitch w:val="default"/>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E91A45" w14:textId="77777777" w:rsidR="00C32019" w:rsidRDefault="00C32019">
      <w:r>
        <w:separator/>
      </w:r>
    </w:p>
    <w:p w14:paraId="41A19199" w14:textId="77777777" w:rsidR="00C32019" w:rsidRDefault="00C32019"/>
  </w:footnote>
  <w:footnote w:type="continuationSeparator" w:id="0">
    <w:p w14:paraId="44913049" w14:textId="77777777" w:rsidR="00C32019" w:rsidRDefault="00C32019">
      <w:r>
        <w:continuationSeparator/>
      </w:r>
    </w:p>
    <w:p w14:paraId="10F64B72" w14:textId="77777777" w:rsidR="00C32019" w:rsidRDefault="00C32019"/>
  </w:footnote>
  <w:footnote w:id="1">
    <w:p w14:paraId="7CC4B250" w14:textId="77777777" w:rsidR="009E45CC" w:rsidRPr="00B10D72" w:rsidRDefault="00546F33">
      <w:pPr>
        <w:pStyle w:val="Alaviitteenteksti"/>
        <w:rPr>
          <w:rFonts w:asciiTheme="minorHAnsi" w:hAnsiTheme="minorHAnsi" w:cstheme="minorHAnsi"/>
          <w:sz w:val="22"/>
          <w:szCs w:val="22"/>
        </w:rPr>
      </w:pPr>
      <w:r w:rsidRPr="00B10D72">
        <w:rPr>
          <w:rStyle w:val="Alaviitteenviite"/>
          <w:rFonts w:asciiTheme="minorHAnsi" w:hAnsiTheme="minorHAnsi" w:cstheme="minorHAnsi"/>
          <w:sz w:val="22"/>
          <w:szCs w:val="22"/>
        </w:rPr>
        <w:footnoteRef/>
      </w:r>
      <w:r w:rsidRPr="00B10D72">
        <w:rPr>
          <w:rFonts w:asciiTheme="minorHAnsi" w:hAnsiTheme="minorHAnsi" w:cstheme="minorHAnsi"/>
          <w:sz w:val="22"/>
          <w:szCs w:val="22"/>
        </w:rPr>
        <w:t xml:space="preserve"> </w:t>
      </w:r>
      <w:r w:rsidR="009E45CC" w:rsidRPr="00B10D72">
        <w:rPr>
          <w:rFonts w:asciiTheme="minorHAnsi" w:hAnsiTheme="minorHAnsi" w:cstheme="minorHAnsi"/>
          <w:sz w:val="22"/>
          <w:szCs w:val="22"/>
        </w:rPr>
        <w:t>Susikanta Suomessa maaliskuussa 2025. Luonnonvarakeskuksen verkkoraportti 25.9.2025.</w:t>
      </w:r>
    </w:p>
    <w:p w14:paraId="20F9AB8A" w14:textId="77777777" w:rsidR="00546F33" w:rsidRPr="00B10D72" w:rsidRDefault="009E45CC">
      <w:pPr>
        <w:pStyle w:val="Alaviitteenteksti"/>
        <w:rPr>
          <w:rFonts w:asciiTheme="minorHAnsi" w:hAnsiTheme="minorHAnsi" w:cstheme="minorHAnsi"/>
          <w:sz w:val="22"/>
          <w:szCs w:val="22"/>
        </w:rPr>
      </w:pPr>
      <w:hyperlink r:id="rId1" w:history="1">
        <w:r w:rsidRPr="00B10D72">
          <w:rPr>
            <w:rStyle w:val="Hyperlinkki"/>
            <w:rFonts w:asciiTheme="minorHAnsi" w:hAnsiTheme="minorHAnsi" w:cstheme="minorHAnsi"/>
            <w:sz w:val="22"/>
            <w:szCs w:val="22"/>
          </w:rPr>
          <w:t>https://www.luke.fi/fi/luonnonvaratieto/tiedetta-ja-tietoa/susi/susikanta-suomessa-maaliskuussa-2025</w:t>
        </w:r>
      </w:hyperlink>
    </w:p>
    <w:p w14:paraId="25368601" w14:textId="77777777" w:rsidR="00582E13" w:rsidRPr="00B10D72" w:rsidRDefault="00582E13">
      <w:pPr>
        <w:pStyle w:val="Alaviitteenteksti"/>
        <w:rPr>
          <w:rFonts w:asciiTheme="minorHAnsi" w:hAnsiTheme="minorHAnsi" w:cstheme="minorHAnsi"/>
          <w:sz w:val="22"/>
          <w:szCs w:val="22"/>
        </w:rPr>
      </w:pPr>
      <w:r w:rsidRPr="00B10D72">
        <w:rPr>
          <w:rFonts w:asciiTheme="minorHAnsi" w:hAnsiTheme="minorHAnsi" w:cstheme="minorHAnsi"/>
          <w:sz w:val="22"/>
          <w:szCs w:val="22"/>
        </w:rPr>
        <w:t>https://www.luke.fi/fi/uutiset/suomen-susikanta-vahvassa-kasvussa-kanta-painottuu-yha-voimakkaammin-lanteen</w:t>
      </w:r>
    </w:p>
    <w:p w14:paraId="37BFA908" w14:textId="77777777" w:rsidR="00546F33" w:rsidRPr="00B10D72" w:rsidRDefault="00546F33">
      <w:pPr>
        <w:pStyle w:val="Alaviitteenteksti"/>
        <w:rPr>
          <w:rFonts w:asciiTheme="minorHAnsi" w:hAnsiTheme="minorHAnsi" w:cstheme="minorHAnsi"/>
          <w:sz w:val="22"/>
          <w:szCs w:val="22"/>
        </w:rPr>
      </w:pPr>
    </w:p>
  </w:footnote>
  <w:footnote w:id="2">
    <w:p w14:paraId="4EC47B7C" w14:textId="77777777" w:rsidR="00650690" w:rsidRPr="00B10D72" w:rsidRDefault="00650690">
      <w:pPr>
        <w:pStyle w:val="Alaviitteenteksti"/>
        <w:rPr>
          <w:rFonts w:asciiTheme="minorHAnsi" w:hAnsiTheme="minorHAnsi" w:cstheme="minorHAnsi"/>
          <w:sz w:val="22"/>
          <w:szCs w:val="22"/>
        </w:rPr>
      </w:pPr>
      <w:r w:rsidRPr="00B10D72">
        <w:rPr>
          <w:rStyle w:val="Alaviitteenviite"/>
          <w:rFonts w:asciiTheme="minorHAnsi" w:hAnsiTheme="minorHAnsi" w:cstheme="minorHAnsi"/>
          <w:sz w:val="22"/>
          <w:szCs w:val="22"/>
        </w:rPr>
        <w:footnoteRef/>
      </w:r>
      <w:r w:rsidRPr="00B10D72">
        <w:rPr>
          <w:rFonts w:asciiTheme="minorHAnsi" w:hAnsiTheme="minorHAnsi" w:cstheme="minorHAnsi"/>
          <w:sz w:val="22"/>
          <w:szCs w:val="22"/>
        </w:rPr>
        <w:t xml:space="preserve"> https://commission.europa.eu/about/contact/problems-and-complaints/complaints-about-breaches-eu-law-member-states/multiple-complaints/notice-multiple-complaint-cplt202301635-date-23-october-2025_en</w:t>
      </w:r>
    </w:p>
  </w:footnote>
  <w:footnote w:id="3">
    <w:p w14:paraId="447DBBD2" w14:textId="65BFC721" w:rsidR="008F7D04" w:rsidRPr="00B10D72" w:rsidRDefault="008F7D04">
      <w:pPr>
        <w:pStyle w:val="Alaviitteenteksti"/>
        <w:rPr>
          <w:rFonts w:asciiTheme="minorHAnsi" w:hAnsiTheme="minorHAnsi" w:cstheme="minorHAnsi"/>
          <w:sz w:val="22"/>
          <w:szCs w:val="22"/>
        </w:rPr>
      </w:pPr>
      <w:r w:rsidRPr="00B10D72">
        <w:rPr>
          <w:rStyle w:val="Alaviitteenviite"/>
          <w:rFonts w:asciiTheme="minorHAnsi" w:hAnsiTheme="minorHAnsi" w:cstheme="minorHAnsi"/>
          <w:sz w:val="22"/>
          <w:szCs w:val="22"/>
        </w:rPr>
        <w:footnoteRef/>
      </w:r>
      <w:r w:rsidRPr="00B10D72">
        <w:rPr>
          <w:rFonts w:asciiTheme="minorHAnsi" w:hAnsiTheme="minorHAnsi" w:cstheme="minorHAnsi"/>
          <w:sz w:val="22"/>
          <w:szCs w:val="22"/>
        </w:rPr>
        <w:t xml:space="preserve"> Oikeuskanslerin </w:t>
      </w:r>
      <w:r w:rsidR="00D94FB5" w:rsidRPr="00B10D72">
        <w:rPr>
          <w:rFonts w:asciiTheme="minorHAnsi" w:hAnsiTheme="minorHAnsi" w:cstheme="minorHAnsi"/>
          <w:sz w:val="22"/>
          <w:szCs w:val="22"/>
        </w:rPr>
        <w:t>vastaus 20.12.2004 Dnro 1277/1/03.</w:t>
      </w:r>
      <w:r w:rsidRPr="00B10D72">
        <w:rPr>
          <w:rFonts w:asciiTheme="minorHAnsi" w:hAnsiTheme="minorHAnsi" w:cstheme="minorHAnsi"/>
          <w:sz w:val="22"/>
          <w:szCs w:val="22"/>
        </w:rPr>
        <w:t>: Erityisesti perusoikeutena ja ihmisoikeutena taatun turvallisuuden ylläpitäminen on julkisen vallan</w:t>
      </w:r>
      <w:r w:rsidR="00D94FB5" w:rsidRPr="00B10D72">
        <w:rPr>
          <w:rFonts w:asciiTheme="minorHAnsi" w:hAnsiTheme="minorHAnsi" w:cstheme="minorHAnsi"/>
          <w:sz w:val="22"/>
          <w:szCs w:val="22"/>
        </w:rPr>
        <w:t xml:space="preserve"> </w:t>
      </w:r>
      <w:r w:rsidRPr="00B10D72">
        <w:rPr>
          <w:rFonts w:asciiTheme="minorHAnsi" w:hAnsiTheme="minorHAnsi" w:cstheme="minorHAnsi"/>
          <w:sz w:val="22"/>
          <w:szCs w:val="22"/>
        </w:rPr>
        <w:t xml:space="preserve">ensisijainen tavoite. Julkisen vallan on varauduttava toimiin ja käytettävä niitä siten, että turvattomuutta aiheuttavat eläimet saadaan torjutuiksi ja vakavimmissa tapauksissa hävitetyiksi. Silloin, kun petoeläin tavataan paikassa, jossa on ilmeinen vaara, että ihmisen turvallisuus on uhattuna, on selvää, että </w:t>
      </w:r>
      <w:r w:rsidR="00D94FB5" w:rsidRPr="00B10D72">
        <w:rPr>
          <w:rFonts w:asciiTheme="minorHAnsi" w:hAnsiTheme="minorHAnsi" w:cstheme="minorHAnsi"/>
          <w:sz w:val="22"/>
          <w:szCs w:val="22"/>
        </w:rPr>
        <w:t>uhka torjutaan.</w:t>
      </w:r>
    </w:p>
  </w:footnote>
  <w:footnote w:id="4">
    <w:p w14:paraId="5303F1CC" w14:textId="324F8BC0" w:rsidR="00D524C0" w:rsidRPr="00B10D72" w:rsidRDefault="00D524C0">
      <w:pPr>
        <w:pStyle w:val="Alaviitteenteksti"/>
        <w:rPr>
          <w:rFonts w:asciiTheme="minorHAnsi" w:hAnsiTheme="minorHAnsi" w:cstheme="minorHAnsi"/>
          <w:sz w:val="22"/>
          <w:szCs w:val="22"/>
        </w:rPr>
      </w:pPr>
      <w:r w:rsidRPr="00B10D72">
        <w:rPr>
          <w:rStyle w:val="Alaviitteenviite"/>
          <w:rFonts w:asciiTheme="minorHAnsi" w:hAnsiTheme="minorHAnsi" w:cstheme="minorHAnsi"/>
          <w:sz w:val="22"/>
          <w:szCs w:val="22"/>
        </w:rPr>
        <w:footnoteRef/>
      </w:r>
      <w:r w:rsidRPr="00B10D72">
        <w:rPr>
          <w:rFonts w:asciiTheme="minorHAnsi" w:hAnsiTheme="minorHAnsi" w:cstheme="minorHAnsi"/>
          <w:sz w:val="22"/>
          <w:szCs w:val="22"/>
          <w:lang w:val="en-US"/>
        </w:rPr>
        <w:t xml:space="preserve"> Sand H. et al. 2022: Spatial dynamics in the Scandinavian wolf population – effects of increased population size and culling. </w:t>
      </w:r>
      <w:hyperlink r:id="rId2" w:history="1">
        <w:r w:rsidR="005F7A6C" w:rsidRPr="00B10D72">
          <w:rPr>
            <w:rStyle w:val="Hyperlinkki"/>
            <w:rFonts w:asciiTheme="minorHAnsi" w:hAnsiTheme="minorHAnsi" w:cstheme="minorHAnsi"/>
            <w:sz w:val="22"/>
            <w:szCs w:val="22"/>
          </w:rPr>
          <w:t>https://publications.slu.se/?file=publ/show&amp;id=117905</w:t>
        </w:r>
      </w:hyperlink>
      <w:r w:rsidR="005F7A6C" w:rsidRPr="00B10D72">
        <w:rPr>
          <w:rFonts w:asciiTheme="minorHAnsi" w:hAnsiTheme="minorHAnsi" w:cstheme="minorHAnsi"/>
          <w:sz w:val="22"/>
          <w:szCs w:val="22"/>
        </w:rPr>
        <w:t>.</w:t>
      </w:r>
    </w:p>
    <w:p w14:paraId="4AF1E96C" w14:textId="77777777" w:rsidR="00D524C0" w:rsidRPr="00B10D72" w:rsidRDefault="00D524C0">
      <w:pPr>
        <w:pStyle w:val="Alaviitteenteksti"/>
        <w:rPr>
          <w:rFonts w:asciiTheme="minorHAnsi" w:hAnsiTheme="minorHAnsi" w:cstheme="minorHAnsi"/>
          <w:sz w:val="22"/>
          <w:szCs w:val="22"/>
        </w:rPr>
      </w:pPr>
    </w:p>
  </w:footnote>
  <w:footnote w:id="5">
    <w:p w14:paraId="62C22D3F" w14:textId="6CBCEBCE" w:rsidR="008C7A4F" w:rsidRPr="00B10D72" w:rsidRDefault="008C7A4F">
      <w:pPr>
        <w:pStyle w:val="Alaviitteenteksti"/>
        <w:rPr>
          <w:rFonts w:asciiTheme="minorHAnsi" w:hAnsiTheme="minorHAnsi" w:cstheme="minorHAnsi"/>
          <w:sz w:val="22"/>
          <w:szCs w:val="22"/>
        </w:rPr>
      </w:pPr>
      <w:r w:rsidRPr="00B10D72">
        <w:rPr>
          <w:rStyle w:val="Alaviitteenviite"/>
          <w:rFonts w:asciiTheme="minorHAnsi" w:hAnsiTheme="minorHAnsi" w:cstheme="minorHAnsi"/>
          <w:sz w:val="22"/>
          <w:szCs w:val="22"/>
        </w:rPr>
        <w:footnoteRef/>
      </w:r>
      <w:r w:rsidRPr="00B10D72">
        <w:rPr>
          <w:rFonts w:asciiTheme="minorHAnsi" w:hAnsiTheme="minorHAnsi" w:cstheme="minorHAnsi"/>
          <w:sz w:val="22"/>
          <w:szCs w:val="22"/>
        </w:rPr>
        <w:t xml:space="preserve"> Susien ja muiden suurpetojen aiheuttamia vahinkoja voi tarkastella kaikille avoimesta </w:t>
      </w:r>
      <w:hyperlink r:id="rId3" w:history="1">
        <w:r w:rsidRPr="00B10D72">
          <w:rPr>
            <w:rStyle w:val="Hyperlinkki"/>
            <w:rFonts w:asciiTheme="minorHAnsi" w:hAnsiTheme="minorHAnsi" w:cstheme="minorHAnsi"/>
            <w:sz w:val="22"/>
            <w:szCs w:val="22"/>
          </w:rPr>
          <w:t>riistavahingot.fi</w:t>
        </w:r>
      </w:hyperlink>
      <w:r w:rsidRPr="00B10D72">
        <w:rPr>
          <w:rFonts w:asciiTheme="minorHAnsi" w:hAnsiTheme="minorHAnsi" w:cstheme="minorHAnsi"/>
          <w:sz w:val="22"/>
          <w:szCs w:val="22"/>
        </w:rPr>
        <w:t xml:space="preserve"> -palvelusta.</w:t>
      </w:r>
    </w:p>
  </w:footnote>
  <w:footnote w:id="6">
    <w:p w14:paraId="21C6CAF8" w14:textId="7D11DF74" w:rsidR="00B10D72" w:rsidRPr="00B10D72" w:rsidRDefault="00B10D72">
      <w:pPr>
        <w:pStyle w:val="Alaviitteenteksti"/>
        <w:rPr>
          <w:rFonts w:asciiTheme="minorHAnsi" w:hAnsiTheme="minorHAnsi" w:cstheme="minorHAnsi"/>
          <w:sz w:val="22"/>
          <w:szCs w:val="22"/>
        </w:rPr>
      </w:pPr>
      <w:r w:rsidRPr="00B10D72">
        <w:rPr>
          <w:rStyle w:val="Alaviitteenviite"/>
          <w:rFonts w:asciiTheme="minorHAnsi" w:hAnsiTheme="minorHAnsi" w:cstheme="minorHAnsi"/>
          <w:sz w:val="22"/>
          <w:szCs w:val="22"/>
        </w:rPr>
        <w:footnoteRef/>
      </w:r>
      <w:r w:rsidRPr="00B10D72">
        <w:rPr>
          <w:rFonts w:asciiTheme="minorHAnsi" w:hAnsiTheme="minorHAnsi" w:cstheme="minorHAnsi"/>
          <w:sz w:val="22"/>
          <w:szCs w:val="22"/>
        </w:rPr>
        <w:t xml:space="preserve"> Luonnonvarakeskuksen uutinen 4.12. </w:t>
      </w:r>
      <w:hyperlink r:id="rId4" w:history="1">
        <w:r w:rsidRPr="00B10D72">
          <w:rPr>
            <w:rStyle w:val="Hyperlinkki"/>
            <w:rFonts w:asciiTheme="minorHAnsi" w:hAnsiTheme="minorHAnsi" w:cstheme="minorHAnsi"/>
            <w:sz w:val="22"/>
            <w:szCs w:val="22"/>
          </w:rPr>
          <w:t>https://www.luke.fi/fi/uutiset/metsapeurakannan-heikko-vasatuotto-jatkuu-kainuussa-suomenselalla-alueellisia-eroja</w:t>
        </w:r>
      </w:hyperlink>
    </w:p>
    <w:p w14:paraId="4EA2A6B7" w14:textId="77777777" w:rsidR="00B10D72" w:rsidRPr="00B10D72" w:rsidRDefault="00B10D72">
      <w:pPr>
        <w:pStyle w:val="Alaviitteenteksti"/>
        <w:rPr>
          <w:rFonts w:asciiTheme="minorHAnsi" w:hAnsiTheme="minorHAnsi" w:cstheme="minorHAnsi"/>
          <w:sz w:val="22"/>
          <w:szCs w:val="22"/>
        </w:rPr>
      </w:pPr>
    </w:p>
  </w:footnote>
  <w:footnote w:id="7">
    <w:p w14:paraId="6E4D5D8E" w14:textId="4AF24E2E" w:rsidR="00B10D72" w:rsidRDefault="00B10D72">
      <w:pPr>
        <w:pStyle w:val="Alaviitteenteksti"/>
      </w:pPr>
      <w:r>
        <w:rPr>
          <w:rStyle w:val="Alaviitteenviite"/>
        </w:rPr>
        <w:footnoteRef/>
      </w:r>
      <w:r>
        <w:t xml:space="preserve"> </w:t>
      </w:r>
      <w:hyperlink r:id="rId5" w:history="1">
        <w:r w:rsidRPr="00291382">
          <w:rPr>
            <w:rStyle w:val="Hyperlinkki"/>
          </w:rPr>
          <w:t>https://mmm.fi/-/ministerio-valmistelee-vahvistetun-metsastyslain-nojalla-suden-metsastyksen-asetukset</w:t>
        </w:r>
      </w:hyperlink>
    </w:p>
    <w:p w14:paraId="10E14A19" w14:textId="77777777" w:rsidR="00B10D72" w:rsidRDefault="00B10D72">
      <w:pPr>
        <w:pStyle w:val="Alaviitteenteksti"/>
      </w:pPr>
    </w:p>
  </w:footnote>
  <w:footnote w:id="8">
    <w:p w14:paraId="4E4EA4A0" w14:textId="77777777" w:rsidR="00DC1C48" w:rsidRPr="00B10D72" w:rsidRDefault="00DC1C48">
      <w:pPr>
        <w:pStyle w:val="Alaviitteenteksti"/>
        <w:rPr>
          <w:rFonts w:asciiTheme="minorHAnsi" w:hAnsiTheme="minorHAnsi" w:cstheme="minorHAnsi"/>
          <w:sz w:val="22"/>
          <w:szCs w:val="22"/>
        </w:rPr>
      </w:pPr>
      <w:r w:rsidRPr="00B10D72">
        <w:rPr>
          <w:rStyle w:val="Alaviitteenviite"/>
          <w:rFonts w:asciiTheme="minorHAnsi" w:hAnsiTheme="minorHAnsi" w:cstheme="minorHAnsi"/>
          <w:sz w:val="22"/>
          <w:szCs w:val="22"/>
        </w:rPr>
        <w:footnoteRef/>
      </w:r>
      <w:r w:rsidRPr="00B10D72">
        <w:rPr>
          <w:rFonts w:asciiTheme="minorHAnsi" w:hAnsiTheme="minorHAnsi" w:cstheme="minorHAnsi"/>
          <w:sz w:val="22"/>
          <w:szCs w:val="22"/>
        </w:rPr>
        <w:t xml:space="preserve"> https://lukepublic.blob.core.windows.net/$web/MNGMT/COMM/gold/susikanta-arviot/reviirisivut/susikanta_2025_reviiritiedot.pdf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C187F0" w14:textId="77777777" w:rsidR="00956CAB" w:rsidRDefault="00956CAB" w:rsidP="00C64708">
    <w:pPr>
      <w:pStyle w:val="Yltunniste"/>
      <w:framePr w:wrap="around" w:vAnchor="text" w:hAnchor="margin" w:xAlign="right" w:y="1"/>
      <w:rPr>
        <w:rStyle w:val="Sivunumero"/>
      </w:rPr>
    </w:pPr>
    <w:r>
      <w:rPr>
        <w:rStyle w:val="Sivunumero"/>
      </w:rPr>
      <w:fldChar w:fldCharType="begin"/>
    </w:r>
    <w:r>
      <w:rPr>
        <w:rStyle w:val="Sivunumero"/>
      </w:rPr>
      <w:instrText xml:space="preserve">PAGE  </w:instrText>
    </w:r>
    <w:r>
      <w:rPr>
        <w:rStyle w:val="Sivunumero"/>
      </w:rPr>
      <w:fldChar w:fldCharType="end"/>
    </w:r>
  </w:p>
  <w:p w14:paraId="7688B044" w14:textId="77777777" w:rsidR="00956CAB" w:rsidRDefault="00956CAB" w:rsidP="00C16765">
    <w:pPr>
      <w:pStyle w:val="Yltunniste"/>
      <w:ind w:right="360"/>
    </w:pPr>
  </w:p>
  <w:p w14:paraId="74DF15BD" w14:textId="77777777" w:rsidR="00956CAB" w:rsidRDefault="00956CA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72C923" w14:textId="77777777" w:rsidR="00956CAB" w:rsidRDefault="00956CAB" w:rsidP="00C64708">
    <w:pPr>
      <w:pStyle w:val="Yltunniste"/>
      <w:framePr w:wrap="around" w:vAnchor="text" w:hAnchor="margin" w:xAlign="right" w:y="1"/>
      <w:rPr>
        <w:rStyle w:val="Sivunumero"/>
      </w:rPr>
    </w:pPr>
    <w:r>
      <w:rPr>
        <w:rStyle w:val="Sivunumero"/>
      </w:rPr>
      <w:fldChar w:fldCharType="begin"/>
    </w:r>
    <w:r>
      <w:rPr>
        <w:rStyle w:val="Sivunumero"/>
      </w:rPr>
      <w:instrText xml:space="preserve">PAGE  </w:instrText>
    </w:r>
    <w:r>
      <w:rPr>
        <w:rStyle w:val="Sivunumero"/>
      </w:rPr>
      <w:fldChar w:fldCharType="separate"/>
    </w:r>
    <w:r w:rsidR="00934682">
      <w:rPr>
        <w:rStyle w:val="Sivunumero"/>
        <w:noProof/>
      </w:rPr>
      <w:t>2</w:t>
    </w:r>
    <w:r>
      <w:rPr>
        <w:rStyle w:val="Sivunumero"/>
      </w:rPr>
      <w:fldChar w:fldCharType="end"/>
    </w:r>
  </w:p>
  <w:p w14:paraId="609B2592" w14:textId="77777777" w:rsidR="00956CAB" w:rsidRDefault="00956CAB" w:rsidP="00C16765">
    <w:pPr>
      <w:pStyle w:val="Yltunniste"/>
      <w:ind w:right="360"/>
    </w:pPr>
  </w:p>
  <w:p w14:paraId="3AFD346C" w14:textId="77777777" w:rsidR="00956CAB" w:rsidRDefault="00956CAB"/>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0A0" w:firstRow="1" w:lastRow="0" w:firstColumn="1" w:lastColumn="0" w:noHBand="0" w:noVBand="0"/>
    </w:tblPr>
    <w:tblGrid>
      <w:gridCol w:w="5148"/>
      <w:gridCol w:w="2160"/>
      <w:gridCol w:w="2517"/>
    </w:tblGrid>
    <w:tr w:rsidR="00956CAB" w:rsidRPr="00BF248D" w14:paraId="176E9BB8" w14:textId="77777777" w:rsidTr="00CD361B">
      <w:tc>
        <w:tcPr>
          <w:tcW w:w="5148" w:type="dxa"/>
        </w:tcPr>
        <w:p w14:paraId="4D3B4512" w14:textId="77777777" w:rsidR="00956CAB" w:rsidRPr="00BF248D" w:rsidRDefault="00956CAB" w:rsidP="00E55B2F">
          <w:pPr>
            <w:pStyle w:val="MMinisterio"/>
            <w:rPr>
              <w:rFonts w:ascii="Calibri" w:hAnsi="Calibri" w:cs="Calibri"/>
            </w:rPr>
          </w:pPr>
          <w:r w:rsidRPr="00BF248D">
            <w:rPr>
              <w:rFonts w:ascii="Calibri" w:hAnsi="Calibri" w:cs="Calibri"/>
            </w:rPr>
            <w:t>maa- ja metsätalousministeriö</w:t>
          </w:r>
        </w:p>
      </w:tc>
      <w:tc>
        <w:tcPr>
          <w:tcW w:w="2160" w:type="dxa"/>
        </w:tcPr>
        <w:p w14:paraId="75D5961B" w14:textId="77777777" w:rsidR="00956CAB" w:rsidRPr="00BF248D" w:rsidRDefault="00956CAB" w:rsidP="00C249DA">
          <w:pPr>
            <w:pStyle w:val="MAsiakirjatyyppi"/>
            <w:rPr>
              <w:rFonts w:ascii="Calibri" w:hAnsi="Calibri" w:cs="Calibri"/>
            </w:rPr>
          </w:pPr>
          <w:r w:rsidRPr="00BF248D">
            <w:rPr>
              <w:rFonts w:ascii="Calibri" w:hAnsi="Calibri" w:cs="Calibri"/>
            </w:rPr>
            <w:t>Muistio</w:t>
          </w:r>
        </w:p>
      </w:tc>
      <w:tc>
        <w:tcPr>
          <w:tcW w:w="2517" w:type="dxa"/>
        </w:tcPr>
        <w:p w14:paraId="1DEC9075" w14:textId="77777777" w:rsidR="00956CAB" w:rsidRPr="00BF248D" w:rsidRDefault="00956CAB" w:rsidP="00CE1E6A">
          <w:pPr>
            <w:pStyle w:val="MLiite"/>
            <w:rPr>
              <w:rFonts w:ascii="Calibri" w:hAnsi="Calibri" w:cs="Calibri"/>
            </w:rPr>
          </w:pPr>
        </w:p>
      </w:tc>
    </w:tr>
    <w:tr w:rsidR="00956CAB" w:rsidRPr="00BF248D" w14:paraId="30B73F1B" w14:textId="77777777" w:rsidTr="00CD361B">
      <w:tc>
        <w:tcPr>
          <w:tcW w:w="5148" w:type="dxa"/>
        </w:tcPr>
        <w:p w14:paraId="095892B3" w14:textId="77777777" w:rsidR="00956CAB" w:rsidRPr="00BF248D" w:rsidRDefault="000B75A1" w:rsidP="00C35CC2">
          <w:pPr>
            <w:pStyle w:val="MVirkanimike"/>
            <w:rPr>
              <w:rFonts w:ascii="Calibri" w:hAnsi="Calibri" w:cs="Calibri"/>
            </w:rPr>
          </w:pPr>
          <w:r>
            <w:rPr>
              <w:rFonts w:ascii="Calibri" w:hAnsi="Calibri" w:cs="Calibri"/>
            </w:rPr>
            <w:t>Neuvotteleva virkamies</w:t>
          </w:r>
        </w:p>
      </w:tc>
      <w:tc>
        <w:tcPr>
          <w:tcW w:w="2160" w:type="dxa"/>
        </w:tcPr>
        <w:p w14:paraId="2600A0FD" w14:textId="50CD3D7E" w:rsidR="00956CAB" w:rsidRPr="00BF248D" w:rsidRDefault="00947880" w:rsidP="00930E46">
          <w:pPr>
            <w:pStyle w:val="Mpaivamaara"/>
            <w:rPr>
              <w:rFonts w:ascii="Calibri" w:hAnsi="Calibri" w:cs="Calibri"/>
            </w:rPr>
          </w:pPr>
          <w:r>
            <w:rPr>
              <w:rFonts w:ascii="Calibri" w:hAnsi="Calibri" w:cs="Calibri"/>
            </w:rPr>
            <w:t>2</w:t>
          </w:r>
          <w:r w:rsidR="00D06BC9">
            <w:rPr>
              <w:rFonts w:ascii="Calibri" w:hAnsi="Calibri" w:cs="Calibri"/>
            </w:rPr>
            <w:t>3</w:t>
          </w:r>
          <w:r w:rsidR="00BC067D">
            <w:rPr>
              <w:rFonts w:ascii="Calibri" w:hAnsi="Calibri" w:cs="Calibri"/>
            </w:rPr>
            <w:t>.12</w:t>
          </w:r>
          <w:r w:rsidR="007050E2" w:rsidRPr="00BF248D">
            <w:rPr>
              <w:rFonts w:ascii="Calibri" w:hAnsi="Calibri" w:cs="Calibri"/>
            </w:rPr>
            <w:t>.2025</w:t>
          </w:r>
        </w:p>
      </w:tc>
      <w:tc>
        <w:tcPr>
          <w:tcW w:w="2517" w:type="dxa"/>
        </w:tcPr>
        <w:p w14:paraId="012CDA16" w14:textId="77777777" w:rsidR="00956CAB" w:rsidRPr="00BF248D" w:rsidRDefault="00956CAB" w:rsidP="0007743B">
          <w:pPr>
            <w:pStyle w:val="MDnro"/>
            <w:rPr>
              <w:rFonts w:ascii="Calibri" w:hAnsi="Calibri" w:cs="Calibri"/>
            </w:rPr>
          </w:pPr>
          <w:r w:rsidRPr="00BF248D">
            <w:rPr>
              <w:rFonts w:ascii="Calibri" w:hAnsi="Calibri" w:cs="Calibri"/>
            </w:rPr>
            <w:t xml:space="preserve">Dnro </w:t>
          </w:r>
          <w:r w:rsidR="002C5F70" w:rsidRPr="002C5F70">
            <w:rPr>
              <w:rFonts w:ascii="Calibri" w:hAnsi="Calibri" w:cs="Calibri"/>
              <w:lang w:val="en-GB"/>
            </w:rPr>
            <w:t>VN/35056/2025</w:t>
          </w:r>
        </w:p>
      </w:tc>
    </w:tr>
    <w:tr w:rsidR="00956CAB" w:rsidRPr="00BF248D" w14:paraId="1B5CA09F" w14:textId="77777777" w:rsidTr="00CD361B">
      <w:tc>
        <w:tcPr>
          <w:tcW w:w="5148" w:type="dxa"/>
        </w:tcPr>
        <w:p w14:paraId="00FCC2BC" w14:textId="77777777" w:rsidR="00956CAB" w:rsidRPr="00BF248D" w:rsidRDefault="00956CAB" w:rsidP="00C35CC2">
          <w:pPr>
            <w:pStyle w:val="MNimi"/>
            <w:rPr>
              <w:rFonts w:ascii="Calibri" w:hAnsi="Calibri" w:cs="Calibri"/>
            </w:rPr>
          </w:pPr>
          <w:r w:rsidRPr="00BF248D">
            <w:rPr>
              <w:rFonts w:ascii="Calibri" w:hAnsi="Calibri" w:cs="Calibri"/>
            </w:rPr>
            <w:t>Jussi Laanikari</w:t>
          </w:r>
        </w:p>
      </w:tc>
      <w:tc>
        <w:tcPr>
          <w:tcW w:w="2160" w:type="dxa"/>
        </w:tcPr>
        <w:p w14:paraId="7BC74FB1" w14:textId="77777777" w:rsidR="00956CAB" w:rsidRPr="00BF248D" w:rsidRDefault="00956CAB" w:rsidP="00CE1E6A">
          <w:pPr>
            <w:pStyle w:val="MAsiakirjanTila"/>
            <w:rPr>
              <w:rFonts w:ascii="Calibri" w:hAnsi="Calibri" w:cs="Calibri"/>
            </w:rPr>
          </w:pPr>
        </w:p>
      </w:tc>
      <w:tc>
        <w:tcPr>
          <w:tcW w:w="2517" w:type="dxa"/>
        </w:tcPr>
        <w:p w14:paraId="28493400" w14:textId="77777777" w:rsidR="00956CAB" w:rsidRPr="00BF248D" w:rsidRDefault="00956CAB" w:rsidP="00CE1E6A">
          <w:pPr>
            <w:pStyle w:val="MAsiakirjanTila"/>
            <w:rPr>
              <w:rFonts w:ascii="Calibri" w:hAnsi="Calibri" w:cs="Calibri"/>
            </w:rPr>
          </w:pPr>
        </w:p>
      </w:tc>
    </w:tr>
  </w:tbl>
  <w:p w14:paraId="4B8AA537" w14:textId="77777777" w:rsidR="00956CAB" w:rsidRPr="00BF248D" w:rsidRDefault="00956CAB" w:rsidP="003A27A7">
    <w:pPr>
      <w:pStyle w:val="Yltunniste"/>
      <w:rPr>
        <w:rFonts w:ascii="Calibri" w:hAnsi="Calibri" w:cs="Calibri"/>
        <w:lang w:val="fi-F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C10B2"/>
    <w:multiLevelType w:val="hybridMultilevel"/>
    <w:tmpl w:val="49A6F7E4"/>
    <w:lvl w:ilvl="0" w:tplc="040B0011">
      <w:start w:val="1"/>
      <w:numFmt w:val="decimal"/>
      <w:lvlText w:val="%1)"/>
      <w:lvlJc w:val="left"/>
      <w:pPr>
        <w:ind w:left="1080" w:hanging="360"/>
      </w:pPr>
    </w:lvl>
    <w:lvl w:ilvl="1" w:tplc="040B0019" w:tentative="1">
      <w:start w:val="1"/>
      <w:numFmt w:val="lowerLetter"/>
      <w:lvlText w:val="%2."/>
      <w:lvlJc w:val="left"/>
      <w:pPr>
        <w:ind w:left="1800" w:hanging="360"/>
      </w:pPr>
    </w:lvl>
    <w:lvl w:ilvl="2" w:tplc="040B001B" w:tentative="1">
      <w:start w:val="1"/>
      <w:numFmt w:val="lowerRoman"/>
      <w:lvlText w:val="%3."/>
      <w:lvlJc w:val="right"/>
      <w:pPr>
        <w:ind w:left="2520" w:hanging="180"/>
      </w:pPr>
    </w:lvl>
    <w:lvl w:ilvl="3" w:tplc="040B000F" w:tentative="1">
      <w:start w:val="1"/>
      <w:numFmt w:val="decimal"/>
      <w:lvlText w:val="%4."/>
      <w:lvlJc w:val="left"/>
      <w:pPr>
        <w:ind w:left="3240" w:hanging="360"/>
      </w:pPr>
    </w:lvl>
    <w:lvl w:ilvl="4" w:tplc="040B0019" w:tentative="1">
      <w:start w:val="1"/>
      <w:numFmt w:val="lowerLetter"/>
      <w:lvlText w:val="%5."/>
      <w:lvlJc w:val="left"/>
      <w:pPr>
        <w:ind w:left="3960" w:hanging="360"/>
      </w:pPr>
    </w:lvl>
    <w:lvl w:ilvl="5" w:tplc="040B001B" w:tentative="1">
      <w:start w:val="1"/>
      <w:numFmt w:val="lowerRoman"/>
      <w:lvlText w:val="%6."/>
      <w:lvlJc w:val="right"/>
      <w:pPr>
        <w:ind w:left="4680" w:hanging="180"/>
      </w:pPr>
    </w:lvl>
    <w:lvl w:ilvl="6" w:tplc="040B000F" w:tentative="1">
      <w:start w:val="1"/>
      <w:numFmt w:val="decimal"/>
      <w:lvlText w:val="%7."/>
      <w:lvlJc w:val="left"/>
      <w:pPr>
        <w:ind w:left="5400" w:hanging="360"/>
      </w:pPr>
    </w:lvl>
    <w:lvl w:ilvl="7" w:tplc="040B0019" w:tentative="1">
      <w:start w:val="1"/>
      <w:numFmt w:val="lowerLetter"/>
      <w:lvlText w:val="%8."/>
      <w:lvlJc w:val="left"/>
      <w:pPr>
        <w:ind w:left="6120" w:hanging="360"/>
      </w:pPr>
    </w:lvl>
    <w:lvl w:ilvl="8" w:tplc="040B001B" w:tentative="1">
      <w:start w:val="1"/>
      <w:numFmt w:val="lowerRoman"/>
      <w:lvlText w:val="%9."/>
      <w:lvlJc w:val="right"/>
      <w:pPr>
        <w:ind w:left="6840" w:hanging="180"/>
      </w:pPr>
    </w:lvl>
  </w:abstractNum>
  <w:abstractNum w:abstractNumId="1" w15:restartNumberingAfterBreak="0">
    <w:nsid w:val="01194AEE"/>
    <w:multiLevelType w:val="hybridMultilevel"/>
    <w:tmpl w:val="95E03AC8"/>
    <w:lvl w:ilvl="0" w:tplc="F92E131C">
      <w:numFmt w:val="bullet"/>
      <w:lvlText w:val="•"/>
      <w:lvlJc w:val="left"/>
      <w:pPr>
        <w:ind w:left="720" w:hanging="360"/>
      </w:pPr>
      <w:rPr>
        <w:rFonts w:ascii="Calibri" w:eastAsia="Times New Roman"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 w15:restartNumberingAfterBreak="0">
    <w:nsid w:val="0241351C"/>
    <w:multiLevelType w:val="hybridMultilevel"/>
    <w:tmpl w:val="5A2C9E94"/>
    <w:lvl w:ilvl="0" w:tplc="40FC7312">
      <w:start w:val="1"/>
      <w:numFmt w:val="bullet"/>
      <w:lvlText w:val="•"/>
      <w:lvlJc w:val="left"/>
      <w:pPr>
        <w:tabs>
          <w:tab w:val="num" w:pos="720"/>
        </w:tabs>
        <w:ind w:left="720" w:hanging="360"/>
      </w:pPr>
      <w:rPr>
        <w:rFonts w:ascii="Arial" w:hAnsi="Arial" w:hint="default"/>
      </w:rPr>
    </w:lvl>
    <w:lvl w:ilvl="1" w:tplc="DB668FA4" w:tentative="1">
      <w:start w:val="1"/>
      <w:numFmt w:val="bullet"/>
      <w:lvlText w:val="•"/>
      <w:lvlJc w:val="left"/>
      <w:pPr>
        <w:tabs>
          <w:tab w:val="num" w:pos="1440"/>
        </w:tabs>
        <w:ind w:left="1440" w:hanging="360"/>
      </w:pPr>
      <w:rPr>
        <w:rFonts w:ascii="Arial" w:hAnsi="Arial" w:hint="default"/>
      </w:rPr>
    </w:lvl>
    <w:lvl w:ilvl="2" w:tplc="EE8E7798" w:tentative="1">
      <w:start w:val="1"/>
      <w:numFmt w:val="bullet"/>
      <w:lvlText w:val="•"/>
      <w:lvlJc w:val="left"/>
      <w:pPr>
        <w:tabs>
          <w:tab w:val="num" w:pos="2160"/>
        </w:tabs>
        <w:ind w:left="2160" w:hanging="360"/>
      </w:pPr>
      <w:rPr>
        <w:rFonts w:ascii="Arial" w:hAnsi="Arial" w:hint="default"/>
      </w:rPr>
    </w:lvl>
    <w:lvl w:ilvl="3" w:tplc="7CB487D6" w:tentative="1">
      <w:start w:val="1"/>
      <w:numFmt w:val="bullet"/>
      <w:lvlText w:val="•"/>
      <w:lvlJc w:val="left"/>
      <w:pPr>
        <w:tabs>
          <w:tab w:val="num" w:pos="2880"/>
        </w:tabs>
        <w:ind w:left="2880" w:hanging="360"/>
      </w:pPr>
      <w:rPr>
        <w:rFonts w:ascii="Arial" w:hAnsi="Arial" w:hint="default"/>
      </w:rPr>
    </w:lvl>
    <w:lvl w:ilvl="4" w:tplc="8D06A236" w:tentative="1">
      <w:start w:val="1"/>
      <w:numFmt w:val="bullet"/>
      <w:lvlText w:val="•"/>
      <w:lvlJc w:val="left"/>
      <w:pPr>
        <w:tabs>
          <w:tab w:val="num" w:pos="3600"/>
        </w:tabs>
        <w:ind w:left="3600" w:hanging="360"/>
      </w:pPr>
      <w:rPr>
        <w:rFonts w:ascii="Arial" w:hAnsi="Arial" w:hint="default"/>
      </w:rPr>
    </w:lvl>
    <w:lvl w:ilvl="5" w:tplc="5936C8F6" w:tentative="1">
      <w:start w:val="1"/>
      <w:numFmt w:val="bullet"/>
      <w:lvlText w:val="•"/>
      <w:lvlJc w:val="left"/>
      <w:pPr>
        <w:tabs>
          <w:tab w:val="num" w:pos="4320"/>
        </w:tabs>
        <w:ind w:left="4320" w:hanging="360"/>
      </w:pPr>
      <w:rPr>
        <w:rFonts w:ascii="Arial" w:hAnsi="Arial" w:hint="default"/>
      </w:rPr>
    </w:lvl>
    <w:lvl w:ilvl="6" w:tplc="34145504" w:tentative="1">
      <w:start w:val="1"/>
      <w:numFmt w:val="bullet"/>
      <w:lvlText w:val="•"/>
      <w:lvlJc w:val="left"/>
      <w:pPr>
        <w:tabs>
          <w:tab w:val="num" w:pos="5040"/>
        </w:tabs>
        <w:ind w:left="5040" w:hanging="360"/>
      </w:pPr>
      <w:rPr>
        <w:rFonts w:ascii="Arial" w:hAnsi="Arial" w:hint="default"/>
      </w:rPr>
    </w:lvl>
    <w:lvl w:ilvl="7" w:tplc="055A8BEE" w:tentative="1">
      <w:start w:val="1"/>
      <w:numFmt w:val="bullet"/>
      <w:lvlText w:val="•"/>
      <w:lvlJc w:val="left"/>
      <w:pPr>
        <w:tabs>
          <w:tab w:val="num" w:pos="5760"/>
        </w:tabs>
        <w:ind w:left="5760" w:hanging="360"/>
      </w:pPr>
      <w:rPr>
        <w:rFonts w:ascii="Arial" w:hAnsi="Arial" w:hint="default"/>
      </w:rPr>
    </w:lvl>
    <w:lvl w:ilvl="8" w:tplc="AA7CF03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4A84D1F"/>
    <w:multiLevelType w:val="hybridMultilevel"/>
    <w:tmpl w:val="E5708534"/>
    <w:lvl w:ilvl="0" w:tplc="040B0005">
      <w:start w:val="1"/>
      <w:numFmt w:val="bullet"/>
      <w:lvlText w:val=""/>
      <w:lvlJc w:val="left"/>
      <w:pPr>
        <w:tabs>
          <w:tab w:val="num" w:pos="720"/>
        </w:tabs>
        <w:ind w:left="720" w:hanging="360"/>
      </w:pPr>
      <w:rPr>
        <w:rFonts w:ascii="Wingdings" w:hAnsi="Wingdings" w:hint="default"/>
      </w:rPr>
    </w:lvl>
    <w:lvl w:ilvl="1" w:tplc="040B0003" w:tentative="1">
      <w:start w:val="1"/>
      <w:numFmt w:val="bullet"/>
      <w:lvlText w:val="o"/>
      <w:lvlJc w:val="left"/>
      <w:pPr>
        <w:tabs>
          <w:tab w:val="num" w:pos="1440"/>
        </w:tabs>
        <w:ind w:left="1440" w:hanging="360"/>
      </w:pPr>
      <w:rPr>
        <w:rFonts w:ascii="Courier New" w:hAnsi="Courier New" w:cs="Arial"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Arial"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Arial"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8067A77"/>
    <w:multiLevelType w:val="hybridMultilevel"/>
    <w:tmpl w:val="D5E41D5E"/>
    <w:lvl w:ilvl="0" w:tplc="275A14CE">
      <w:start w:val="1"/>
      <w:numFmt w:val="bullet"/>
      <w:lvlText w:val="•"/>
      <w:lvlJc w:val="left"/>
      <w:pPr>
        <w:tabs>
          <w:tab w:val="num" w:pos="720"/>
        </w:tabs>
        <w:ind w:left="720" w:hanging="360"/>
      </w:pPr>
      <w:rPr>
        <w:rFonts w:ascii="Arial" w:hAnsi="Arial" w:hint="default"/>
      </w:rPr>
    </w:lvl>
    <w:lvl w:ilvl="1" w:tplc="76E6F1BE" w:tentative="1">
      <w:start w:val="1"/>
      <w:numFmt w:val="bullet"/>
      <w:lvlText w:val="•"/>
      <w:lvlJc w:val="left"/>
      <w:pPr>
        <w:tabs>
          <w:tab w:val="num" w:pos="1440"/>
        </w:tabs>
        <w:ind w:left="1440" w:hanging="360"/>
      </w:pPr>
      <w:rPr>
        <w:rFonts w:ascii="Arial" w:hAnsi="Arial" w:hint="default"/>
      </w:rPr>
    </w:lvl>
    <w:lvl w:ilvl="2" w:tplc="A58C97C0" w:tentative="1">
      <w:start w:val="1"/>
      <w:numFmt w:val="bullet"/>
      <w:lvlText w:val="•"/>
      <w:lvlJc w:val="left"/>
      <w:pPr>
        <w:tabs>
          <w:tab w:val="num" w:pos="2160"/>
        </w:tabs>
        <w:ind w:left="2160" w:hanging="360"/>
      </w:pPr>
      <w:rPr>
        <w:rFonts w:ascii="Arial" w:hAnsi="Arial" w:hint="default"/>
      </w:rPr>
    </w:lvl>
    <w:lvl w:ilvl="3" w:tplc="40EACBCE" w:tentative="1">
      <w:start w:val="1"/>
      <w:numFmt w:val="bullet"/>
      <w:lvlText w:val="•"/>
      <w:lvlJc w:val="left"/>
      <w:pPr>
        <w:tabs>
          <w:tab w:val="num" w:pos="2880"/>
        </w:tabs>
        <w:ind w:left="2880" w:hanging="360"/>
      </w:pPr>
      <w:rPr>
        <w:rFonts w:ascii="Arial" w:hAnsi="Arial" w:hint="default"/>
      </w:rPr>
    </w:lvl>
    <w:lvl w:ilvl="4" w:tplc="26CCAEEA" w:tentative="1">
      <w:start w:val="1"/>
      <w:numFmt w:val="bullet"/>
      <w:lvlText w:val="•"/>
      <w:lvlJc w:val="left"/>
      <w:pPr>
        <w:tabs>
          <w:tab w:val="num" w:pos="3600"/>
        </w:tabs>
        <w:ind w:left="3600" w:hanging="360"/>
      </w:pPr>
      <w:rPr>
        <w:rFonts w:ascii="Arial" w:hAnsi="Arial" w:hint="default"/>
      </w:rPr>
    </w:lvl>
    <w:lvl w:ilvl="5" w:tplc="CBCCE6C0" w:tentative="1">
      <w:start w:val="1"/>
      <w:numFmt w:val="bullet"/>
      <w:lvlText w:val="•"/>
      <w:lvlJc w:val="left"/>
      <w:pPr>
        <w:tabs>
          <w:tab w:val="num" w:pos="4320"/>
        </w:tabs>
        <w:ind w:left="4320" w:hanging="360"/>
      </w:pPr>
      <w:rPr>
        <w:rFonts w:ascii="Arial" w:hAnsi="Arial" w:hint="default"/>
      </w:rPr>
    </w:lvl>
    <w:lvl w:ilvl="6" w:tplc="18D4FBF8" w:tentative="1">
      <w:start w:val="1"/>
      <w:numFmt w:val="bullet"/>
      <w:lvlText w:val="•"/>
      <w:lvlJc w:val="left"/>
      <w:pPr>
        <w:tabs>
          <w:tab w:val="num" w:pos="5040"/>
        </w:tabs>
        <w:ind w:left="5040" w:hanging="360"/>
      </w:pPr>
      <w:rPr>
        <w:rFonts w:ascii="Arial" w:hAnsi="Arial" w:hint="default"/>
      </w:rPr>
    </w:lvl>
    <w:lvl w:ilvl="7" w:tplc="219E2684" w:tentative="1">
      <w:start w:val="1"/>
      <w:numFmt w:val="bullet"/>
      <w:lvlText w:val="•"/>
      <w:lvlJc w:val="left"/>
      <w:pPr>
        <w:tabs>
          <w:tab w:val="num" w:pos="5760"/>
        </w:tabs>
        <w:ind w:left="5760" w:hanging="360"/>
      </w:pPr>
      <w:rPr>
        <w:rFonts w:ascii="Arial" w:hAnsi="Arial" w:hint="default"/>
      </w:rPr>
    </w:lvl>
    <w:lvl w:ilvl="8" w:tplc="F6F23A0E"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C635C5B"/>
    <w:multiLevelType w:val="hybridMultilevel"/>
    <w:tmpl w:val="97D43E52"/>
    <w:lvl w:ilvl="0" w:tplc="040B000F">
      <w:start w:val="1"/>
      <w:numFmt w:val="decimal"/>
      <w:lvlText w:val="%1."/>
      <w:lvlJc w:val="left"/>
      <w:pPr>
        <w:ind w:left="890" w:hanging="360"/>
      </w:pPr>
    </w:lvl>
    <w:lvl w:ilvl="1" w:tplc="040B0019" w:tentative="1">
      <w:start w:val="1"/>
      <w:numFmt w:val="lowerLetter"/>
      <w:lvlText w:val="%2."/>
      <w:lvlJc w:val="left"/>
      <w:pPr>
        <w:ind w:left="1610" w:hanging="360"/>
      </w:pPr>
    </w:lvl>
    <w:lvl w:ilvl="2" w:tplc="040B001B" w:tentative="1">
      <w:start w:val="1"/>
      <w:numFmt w:val="lowerRoman"/>
      <w:lvlText w:val="%3."/>
      <w:lvlJc w:val="right"/>
      <w:pPr>
        <w:ind w:left="2330" w:hanging="180"/>
      </w:pPr>
    </w:lvl>
    <w:lvl w:ilvl="3" w:tplc="040B000F" w:tentative="1">
      <w:start w:val="1"/>
      <w:numFmt w:val="decimal"/>
      <w:lvlText w:val="%4."/>
      <w:lvlJc w:val="left"/>
      <w:pPr>
        <w:ind w:left="3050" w:hanging="360"/>
      </w:pPr>
    </w:lvl>
    <w:lvl w:ilvl="4" w:tplc="040B0019" w:tentative="1">
      <w:start w:val="1"/>
      <w:numFmt w:val="lowerLetter"/>
      <w:lvlText w:val="%5."/>
      <w:lvlJc w:val="left"/>
      <w:pPr>
        <w:ind w:left="3770" w:hanging="360"/>
      </w:pPr>
    </w:lvl>
    <w:lvl w:ilvl="5" w:tplc="040B001B" w:tentative="1">
      <w:start w:val="1"/>
      <w:numFmt w:val="lowerRoman"/>
      <w:lvlText w:val="%6."/>
      <w:lvlJc w:val="right"/>
      <w:pPr>
        <w:ind w:left="4490" w:hanging="180"/>
      </w:pPr>
    </w:lvl>
    <w:lvl w:ilvl="6" w:tplc="040B000F" w:tentative="1">
      <w:start w:val="1"/>
      <w:numFmt w:val="decimal"/>
      <w:lvlText w:val="%7."/>
      <w:lvlJc w:val="left"/>
      <w:pPr>
        <w:ind w:left="5210" w:hanging="360"/>
      </w:pPr>
    </w:lvl>
    <w:lvl w:ilvl="7" w:tplc="040B0019" w:tentative="1">
      <w:start w:val="1"/>
      <w:numFmt w:val="lowerLetter"/>
      <w:lvlText w:val="%8."/>
      <w:lvlJc w:val="left"/>
      <w:pPr>
        <w:ind w:left="5930" w:hanging="360"/>
      </w:pPr>
    </w:lvl>
    <w:lvl w:ilvl="8" w:tplc="040B001B" w:tentative="1">
      <w:start w:val="1"/>
      <w:numFmt w:val="lowerRoman"/>
      <w:lvlText w:val="%9."/>
      <w:lvlJc w:val="right"/>
      <w:pPr>
        <w:ind w:left="6650" w:hanging="180"/>
      </w:pPr>
    </w:lvl>
  </w:abstractNum>
  <w:abstractNum w:abstractNumId="6" w15:restartNumberingAfterBreak="0">
    <w:nsid w:val="0F0F710B"/>
    <w:multiLevelType w:val="hybridMultilevel"/>
    <w:tmpl w:val="62C82912"/>
    <w:lvl w:ilvl="0" w:tplc="CC1270E4">
      <w:start w:val="1"/>
      <w:numFmt w:val="decimal"/>
      <w:lvlText w:val="%1)"/>
      <w:lvlJc w:val="left"/>
      <w:pPr>
        <w:ind w:left="2968" w:hanging="360"/>
      </w:pPr>
      <w:rPr>
        <w:rFonts w:hint="default"/>
      </w:rPr>
    </w:lvl>
    <w:lvl w:ilvl="1" w:tplc="040B0019" w:tentative="1">
      <w:start w:val="1"/>
      <w:numFmt w:val="lowerLetter"/>
      <w:lvlText w:val="%2."/>
      <w:lvlJc w:val="left"/>
      <w:pPr>
        <w:ind w:left="3688" w:hanging="360"/>
      </w:pPr>
    </w:lvl>
    <w:lvl w:ilvl="2" w:tplc="040B001B" w:tentative="1">
      <w:start w:val="1"/>
      <w:numFmt w:val="lowerRoman"/>
      <w:lvlText w:val="%3."/>
      <w:lvlJc w:val="right"/>
      <w:pPr>
        <w:ind w:left="4408" w:hanging="180"/>
      </w:pPr>
    </w:lvl>
    <w:lvl w:ilvl="3" w:tplc="040B000F" w:tentative="1">
      <w:start w:val="1"/>
      <w:numFmt w:val="decimal"/>
      <w:lvlText w:val="%4."/>
      <w:lvlJc w:val="left"/>
      <w:pPr>
        <w:ind w:left="5128" w:hanging="360"/>
      </w:pPr>
    </w:lvl>
    <w:lvl w:ilvl="4" w:tplc="040B0019" w:tentative="1">
      <w:start w:val="1"/>
      <w:numFmt w:val="lowerLetter"/>
      <w:lvlText w:val="%5."/>
      <w:lvlJc w:val="left"/>
      <w:pPr>
        <w:ind w:left="5848" w:hanging="360"/>
      </w:pPr>
    </w:lvl>
    <w:lvl w:ilvl="5" w:tplc="040B001B" w:tentative="1">
      <w:start w:val="1"/>
      <w:numFmt w:val="lowerRoman"/>
      <w:lvlText w:val="%6."/>
      <w:lvlJc w:val="right"/>
      <w:pPr>
        <w:ind w:left="6568" w:hanging="180"/>
      </w:pPr>
    </w:lvl>
    <w:lvl w:ilvl="6" w:tplc="040B000F" w:tentative="1">
      <w:start w:val="1"/>
      <w:numFmt w:val="decimal"/>
      <w:lvlText w:val="%7."/>
      <w:lvlJc w:val="left"/>
      <w:pPr>
        <w:ind w:left="7288" w:hanging="360"/>
      </w:pPr>
    </w:lvl>
    <w:lvl w:ilvl="7" w:tplc="040B0019" w:tentative="1">
      <w:start w:val="1"/>
      <w:numFmt w:val="lowerLetter"/>
      <w:lvlText w:val="%8."/>
      <w:lvlJc w:val="left"/>
      <w:pPr>
        <w:ind w:left="8008" w:hanging="360"/>
      </w:pPr>
    </w:lvl>
    <w:lvl w:ilvl="8" w:tplc="040B001B" w:tentative="1">
      <w:start w:val="1"/>
      <w:numFmt w:val="lowerRoman"/>
      <w:lvlText w:val="%9."/>
      <w:lvlJc w:val="right"/>
      <w:pPr>
        <w:ind w:left="8728" w:hanging="180"/>
      </w:pPr>
    </w:lvl>
  </w:abstractNum>
  <w:abstractNum w:abstractNumId="7" w15:restartNumberingAfterBreak="0">
    <w:nsid w:val="12090FFF"/>
    <w:multiLevelType w:val="hybridMultilevel"/>
    <w:tmpl w:val="4258A0F8"/>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8" w15:restartNumberingAfterBreak="0">
    <w:nsid w:val="1897174A"/>
    <w:multiLevelType w:val="multilevel"/>
    <w:tmpl w:val="552269B6"/>
    <w:lvl w:ilvl="0">
      <w:start w:val="1"/>
      <w:numFmt w:val="decimal"/>
      <w:lvlText w:val="%1"/>
      <w:lvlJc w:val="left"/>
      <w:pPr>
        <w:tabs>
          <w:tab w:val="num" w:pos="431"/>
        </w:tabs>
        <w:ind w:left="431" w:hanging="431"/>
      </w:pPr>
      <w:rPr>
        <w:rFonts w:hint="default"/>
      </w:rPr>
    </w:lvl>
    <w:lvl w:ilvl="1">
      <w:start w:val="1"/>
      <w:numFmt w:val="decimal"/>
      <w:lvlText w:val="%1.%2"/>
      <w:lvlJc w:val="left"/>
      <w:pPr>
        <w:tabs>
          <w:tab w:val="num" w:pos="578"/>
        </w:tabs>
        <w:ind w:left="578" w:hanging="578"/>
      </w:pPr>
      <w:rPr>
        <w:rFonts w:hint="default"/>
      </w:rPr>
    </w:lvl>
    <w:lvl w:ilvl="2">
      <w:start w:val="1"/>
      <w:numFmt w:val="decimal"/>
      <w:lvlText w:val="%1.%2.%3"/>
      <w:lvlJc w:val="left"/>
      <w:pPr>
        <w:tabs>
          <w:tab w:val="num" w:pos="1298"/>
        </w:tabs>
        <w:ind w:left="1298" w:hanging="720"/>
      </w:pPr>
      <w:rPr>
        <w:rFonts w:hint="default"/>
      </w:rPr>
    </w:lvl>
    <w:lvl w:ilvl="3">
      <w:start w:val="1"/>
      <w:numFmt w:val="decimal"/>
      <w:lvlText w:val="%1.%2.%3.%4"/>
      <w:lvlJc w:val="left"/>
      <w:pPr>
        <w:tabs>
          <w:tab w:val="num" w:pos="1442"/>
        </w:tabs>
        <w:ind w:left="1442" w:hanging="864"/>
      </w:pPr>
      <w:rPr>
        <w:rFonts w:hint="default"/>
      </w:rPr>
    </w:lvl>
    <w:lvl w:ilvl="4">
      <w:start w:val="1"/>
      <w:numFmt w:val="decimal"/>
      <w:lvlText w:val="%1.%2.%3.%4.%5"/>
      <w:lvlJc w:val="left"/>
      <w:pPr>
        <w:tabs>
          <w:tab w:val="num" w:pos="1586"/>
        </w:tabs>
        <w:ind w:left="1586" w:hanging="1008"/>
      </w:pPr>
      <w:rPr>
        <w:rFonts w:hint="default"/>
      </w:rPr>
    </w:lvl>
    <w:lvl w:ilvl="5">
      <w:start w:val="1"/>
      <w:numFmt w:val="decimal"/>
      <w:lvlText w:val="%1.%2.%3.%4.%5.%6"/>
      <w:lvlJc w:val="left"/>
      <w:pPr>
        <w:tabs>
          <w:tab w:val="num" w:pos="1730"/>
        </w:tabs>
        <w:ind w:left="1730" w:hanging="1152"/>
      </w:pPr>
      <w:rPr>
        <w:rFonts w:hint="default"/>
      </w:rPr>
    </w:lvl>
    <w:lvl w:ilvl="6">
      <w:start w:val="1"/>
      <w:numFmt w:val="decimal"/>
      <w:lvlText w:val="%1.%2.%3.%4.%5.%6.%7"/>
      <w:lvlJc w:val="left"/>
      <w:pPr>
        <w:tabs>
          <w:tab w:val="num" w:pos="1874"/>
        </w:tabs>
        <w:ind w:left="1874" w:hanging="1296"/>
      </w:pPr>
      <w:rPr>
        <w:rFonts w:hint="default"/>
      </w:rPr>
    </w:lvl>
    <w:lvl w:ilvl="7">
      <w:start w:val="1"/>
      <w:numFmt w:val="decimal"/>
      <w:lvlText w:val="%1.%2.%3.%4.%5.%6.%7.%8"/>
      <w:lvlJc w:val="left"/>
      <w:pPr>
        <w:tabs>
          <w:tab w:val="num" w:pos="2018"/>
        </w:tabs>
        <w:ind w:left="2018" w:hanging="1440"/>
      </w:pPr>
      <w:rPr>
        <w:rFonts w:hint="default"/>
      </w:rPr>
    </w:lvl>
    <w:lvl w:ilvl="8">
      <w:start w:val="1"/>
      <w:numFmt w:val="decimal"/>
      <w:lvlText w:val="%1.%2.%3.%4.%5.%6.%7.%8.%9"/>
      <w:lvlJc w:val="left"/>
      <w:pPr>
        <w:tabs>
          <w:tab w:val="num" w:pos="2162"/>
        </w:tabs>
        <w:ind w:left="2162" w:hanging="1584"/>
      </w:pPr>
      <w:rPr>
        <w:rFonts w:hint="default"/>
      </w:rPr>
    </w:lvl>
  </w:abstractNum>
  <w:abstractNum w:abstractNumId="9" w15:restartNumberingAfterBreak="0">
    <w:nsid w:val="1BDF71F1"/>
    <w:multiLevelType w:val="hybridMultilevel"/>
    <w:tmpl w:val="A12ED29E"/>
    <w:lvl w:ilvl="0" w:tplc="040B0011">
      <w:start w:val="1"/>
      <w:numFmt w:val="decimal"/>
      <w:lvlText w:val="%1)"/>
      <w:lvlJc w:val="left"/>
      <w:pPr>
        <w:ind w:left="890" w:hanging="360"/>
      </w:pPr>
    </w:lvl>
    <w:lvl w:ilvl="1" w:tplc="FFFFFFFF" w:tentative="1">
      <w:start w:val="1"/>
      <w:numFmt w:val="lowerLetter"/>
      <w:lvlText w:val="%2."/>
      <w:lvlJc w:val="left"/>
      <w:pPr>
        <w:ind w:left="1610" w:hanging="360"/>
      </w:pPr>
    </w:lvl>
    <w:lvl w:ilvl="2" w:tplc="FFFFFFFF" w:tentative="1">
      <w:start w:val="1"/>
      <w:numFmt w:val="lowerRoman"/>
      <w:lvlText w:val="%3."/>
      <w:lvlJc w:val="right"/>
      <w:pPr>
        <w:ind w:left="2330" w:hanging="180"/>
      </w:pPr>
    </w:lvl>
    <w:lvl w:ilvl="3" w:tplc="FFFFFFFF" w:tentative="1">
      <w:start w:val="1"/>
      <w:numFmt w:val="decimal"/>
      <w:lvlText w:val="%4."/>
      <w:lvlJc w:val="left"/>
      <w:pPr>
        <w:ind w:left="3050" w:hanging="360"/>
      </w:pPr>
    </w:lvl>
    <w:lvl w:ilvl="4" w:tplc="FFFFFFFF" w:tentative="1">
      <w:start w:val="1"/>
      <w:numFmt w:val="lowerLetter"/>
      <w:lvlText w:val="%5."/>
      <w:lvlJc w:val="left"/>
      <w:pPr>
        <w:ind w:left="3770" w:hanging="360"/>
      </w:pPr>
    </w:lvl>
    <w:lvl w:ilvl="5" w:tplc="FFFFFFFF" w:tentative="1">
      <w:start w:val="1"/>
      <w:numFmt w:val="lowerRoman"/>
      <w:lvlText w:val="%6."/>
      <w:lvlJc w:val="right"/>
      <w:pPr>
        <w:ind w:left="4490" w:hanging="180"/>
      </w:pPr>
    </w:lvl>
    <w:lvl w:ilvl="6" w:tplc="FFFFFFFF" w:tentative="1">
      <w:start w:val="1"/>
      <w:numFmt w:val="decimal"/>
      <w:lvlText w:val="%7."/>
      <w:lvlJc w:val="left"/>
      <w:pPr>
        <w:ind w:left="5210" w:hanging="360"/>
      </w:pPr>
    </w:lvl>
    <w:lvl w:ilvl="7" w:tplc="FFFFFFFF" w:tentative="1">
      <w:start w:val="1"/>
      <w:numFmt w:val="lowerLetter"/>
      <w:lvlText w:val="%8."/>
      <w:lvlJc w:val="left"/>
      <w:pPr>
        <w:ind w:left="5930" w:hanging="360"/>
      </w:pPr>
    </w:lvl>
    <w:lvl w:ilvl="8" w:tplc="FFFFFFFF" w:tentative="1">
      <w:start w:val="1"/>
      <w:numFmt w:val="lowerRoman"/>
      <w:lvlText w:val="%9."/>
      <w:lvlJc w:val="right"/>
      <w:pPr>
        <w:ind w:left="6650" w:hanging="180"/>
      </w:pPr>
    </w:lvl>
  </w:abstractNum>
  <w:abstractNum w:abstractNumId="10" w15:restartNumberingAfterBreak="0">
    <w:nsid w:val="28156067"/>
    <w:multiLevelType w:val="multilevel"/>
    <w:tmpl w:val="040B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2919574C"/>
    <w:multiLevelType w:val="hybridMultilevel"/>
    <w:tmpl w:val="89A2A4D8"/>
    <w:lvl w:ilvl="0" w:tplc="040B0005">
      <w:start w:val="1"/>
      <w:numFmt w:val="bullet"/>
      <w:lvlText w:val=""/>
      <w:lvlJc w:val="left"/>
      <w:pPr>
        <w:tabs>
          <w:tab w:val="num" w:pos="2475"/>
        </w:tabs>
        <w:ind w:left="2475" w:hanging="360"/>
      </w:pPr>
      <w:rPr>
        <w:rFonts w:ascii="Wingdings" w:hAnsi="Wingdings" w:hint="default"/>
      </w:rPr>
    </w:lvl>
    <w:lvl w:ilvl="1" w:tplc="040B0003" w:tentative="1">
      <w:start w:val="1"/>
      <w:numFmt w:val="bullet"/>
      <w:lvlText w:val="o"/>
      <w:lvlJc w:val="left"/>
      <w:pPr>
        <w:tabs>
          <w:tab w:val="num" w:pos="3195"/>
        </w:tabs>
        <w:ind w:left="3195" w:hanging="360"/>
      </w:pPr>
      <w:rPr>
        <w:rFonts w:ascii="Courier New" w:hAnsi="Courier New" w:cs="Arial" w:hint="default"/>
      </w:rPr>
    </w:lvl>
    <w:lvl w:ilvl="2" w:tplc="040B0005" w:tentative="1">
      <w:start w:val="1"/>
      <w:numFmt w:val="bullet"/>
      <w:lvlText w:val=""/>
      <w:lvlJc w:val="left"/>
      <w:pPr>
        <w:tabs>
          <w:tab w:val="num" w:pos="3915"/>
        </w:tabs>
        <w:ind w:left="3915" w:hanging="360"/>
      </w:pPr>
      <w:rPr>
        <w:rFonts w:ascii="Wingdings" w:hAnsi="Wingdings" w:hint="default"/>
      </w:rPr>
    </w:lvl>
    <w:lvl w:ilvl="3" w:tplc="040B0001" w:tentative="1">
      <w:start w:val="1"/>
      <w:numFmt w:val="bullet"/>
      <w:lvlText w:val=""/>
      <w:lvlJc w:val="left"/>
      <w:pPr>
        <w:tabs>
          <w:tab w:val="num" w:pos="4635"/>
        </w:tabs>
        <w:ind w:left="4635" w:hanging="360"/>
      </w:pPr>
      <w:rPr>
        <w:rFonts w:ascii="Symbol" w:hAnsi="Symbol" w:hint="default"/>
      </w:rPr>
    </w:lvl>
    <w:lvl w:ilvl="4" w:tplc="040B0003" w:tentative="1">
      <w:start w:val="1"/>
      <w:numFmt w:val="bullet"/>
      <w:lvlText w:val="o"/>
      <w:lvlJc w:val="left"/>
      <w:pPr>
        <w:tabs>
          <w:tab w:val="num" w:pos="5355"/>
        </w:tabs>
        <w:ind w:left="5355" w:hanging="360"/>
      </w:pPr>
      <w:rPr>
        <w:rFonts w:ascii="Courier New" w:hAnsi="Courier New" w:cs="Arial" w:hint="default"/>
      </w:rPr>
    </w:lvl>
    <w:lvl w:ilvl="5" w:tplc="040B0005" w:tentative="1">
      <w:start w:val="1"/>
      <w:numFmt w:val="bullet"/>
      <w:lvlText w:val=""/>
      <w:lvlJc w:val="left"/>
      <w:pPr>
        <w:tabs>
          <w:tab w:val="num" w:pos="6075"/>
        </w:tabs>
        <w:ind w:left="6075" w:hanging="360"/>
      </w:pPr>
      <w:rPr>
        <w:rFonts w:ascii="Wingdings" w:hAnsi="Wingdings" w:hint="default"/>
      </w:rPr>
    </w:lvl>
    <w:lvl w:ilvl="6" w:tplc="040B0001" w:tentative="1">
      <w:start w:val="1"/>
      <w:numFmt w:val="bullet"/>
      <w:lvlText w:val=""/>
      <w:lvlJc w:val="left"/>
      <w:pPr>
        <w:tabs>
          <w:tab w:val="num" w:pos="6795"/>
        </w:tabs>
        <w:ind w:left="6795" w:hanging="360"/>
      </w:pPr>
      <w:rPr>
        <w:rFonts w:ascii="Symbol" w:hAnsi="Symbol" w:hint="default"/>
      </w:rPr>
    </w:lvl>
    <w:lvl w:ilvl="7" w:tplc="040B0003" w:tentative="1">
      <w:start w:val="1"/>
      <w:numFmt w:val="bullet"/>
      <w:lvlText w:val="o"/>
      <w:lvlJc w:val="left"/>
      <w:pPr>
        <w:tabs>
          <w:tab w:val="num" w:pos="7515"/>
        </w:tabs>
        <w:ind w:left="7515" w:hanging="360"/>
      </w:pPr>
      <w:rPr>
        <w:rFonts w:ascii="Courier New" w:hAnsi="Courier New" w:cs="Arial" w:hint="default"/>
      </w:rPr>
    </w:lvl>
    <w:lvl w:ilvl="8" w:tplc="040B0005" w:tentative="1">
      <w:start w:val="1"/>
      <w:numFmt w:val="bullet"/>
      <w:lvlText w:val=""/>
      <w:lvlJc w:val="left"/>
      <w:pPr>
        <w:tabs>
          <w:tab w:val="num" w:pos="8235"/>
        </w:tabs>
        <w:ind w:left="8235" w:hanging="360"/>
      </w:pPr>
      <w:rPr>
        <w:rFonts w:ascii="Wingdings" w:hAnsi="Wingdings" w:hint="default"/>
      </w:rPr>
    </w:lvl>
  </w:abstractNum>
  <w:abstractNum w:abstractNumId="12" w15:restartNumberingAfterBreak="0">
    <w:nsid w:val="2BE236EB"/>
    <w:multiLevelType w:val="multilevel"/>
    <w:tmpl w:val="E114517E"/>
    <w:lvl w:ilvl="0">
      <w:start w:val="1"/>
      <w:numFmt w:val="decimal"/>
      <w:lvlText w:val="%1"/>
      <w:lvlJc w:val="left"/>
      <w:pPr>
        <w:tabs>
          <w:tab w:val="num" w:pos="431"/>
        </w:tabs>
        <w:ind w:left="431" w:hanging="431"/>
      </w:pPr>
      <w:rPr>
        <w:rFonts w:hint="default"/>
      </w:rPr>
    </w:lvl>
    <w:lvl w:ilvl="1">
      <w:start w:val="1"/>
      <w:numFmt w:val="decimal"/>
      <w:lvlText w:val="%1.%2"/>
      <w:lvlJc w:val="left"/>
      <w:pPr>
        <w:tabs>
          <w:tab w:val="num" w:pos="578"/>
        </w:tabs>
        <w:ind w:left="578" w:hanging="578"/>
      </w:pPr>
      <w:rPr>
        <w:rFonts w:hint="default"/>
      </w:rPr>
    </w:lvl>
    <w:lvl w:ilvl="2">
      <w:start w:val="1"/>
      <w:numFmt w:val="decimal"/>
      <w:lvlText w:val="%1.%2.%3"/>
      <w:lvlJc w:val="left"/>
      <w:pPr>
        <w:tabs>
          <w:tab w:val="num" w:pos="1298"/>
        </w:tabs>
        <w:ind w:left="1298" w:hanging="720"/>
      </w:pPr>
      <w:rPr>
        <w:rFonts w:hint="default"/>
      </w:rPr>
    </w:lvl>
    <w:lvl w:ilvl="3">
      <w:start w:val="1"/>
      <w:numFmt w:val="decimal"/>
      <w:lvlText w:val="%1.%2.%3.%4"/>
      <w:lvlJc w:val="left"/>
      <w:pPr>
        <w:tabs>
          <w:tab w:val="num" w:pos="1442"/>
        </w:tabs>
        <w:ind w:left="1442" w:hanging="864"/>
      </w:pPr>
      <w:rPr>
        <w:rFonts w:hint="default"/>
      </w:rPr>
    </w:lvl>
    <w:lvl w:ilvl="4">
      <w:start w:val="1"/>
      <w:numFmt w:val="decimal"/>
      <w:lvlText w:val="%1.%2.%3.%4.%5"/>
      <w:lvlJc w:val="left"/>
      <w:pPr>
        <w:tabs>
          <w:tab w:val="num" w:pos="1586"/>
        </w:tabs>
        <w:ind w:left="1586" w:hanging="1008"/>
      </w:pPr>
      <w:rPr>
        <w:rFonts w:hint="default"/>
      </w:rPr>
    </w:lvl>
    <w:lvl w:ilvl="5">
      <w:start w:val="1"/>
      <w:numFmt w:val="decimal"/>
      <w:lvlText w:val="%1.%2.%3.%4.%5.%6"/>
      <w:lvlJc w:val="left"/>
      <w:pPr>
        <w:tabs>
          <w:tab w:val="num" w:pos="1730"/>
        </w:tabs>
        <w:ind w:left="1730" w:hanging="1152"/>
      </w:pPr>
      <w:rPr>
        <w:rFonts w:hint="default"/>
      </w:rPr>
    </w:lvl>
    <w:lvl w:ilvl="6">
      <w:start w:val="1"/>
      <w:numFmt w:val="decimal"/>
      <w:lvlText w:val="%1.%2.%3.%4.%5.%6.%7"/>
      <w:lvlJc w:val="left"/>
      <w:pPr>
        <w:tabs>
          <w:tab w:val="num" w:pos="1874"/>
        </w:tabs>
        <w:ind w:left="1874" w:hanging="1296"/>
      </w:pPr>
      <w:rPr>
        <w:rFonts w:hint="default"/>
      </w:rPr>
    </w:lvl>
    <w:lvl w:ilvl="7">
      <w:start w:val="1"/>
      <w:numFmt w:val="decimal"/>
      <w:lvlText w:val="%1.%2.%3.%4.%5.%6.%7.%8"/>
      <w:lvlJc w:val="left"/>
      <w:pPr>
        <w:tabs>
          <w:tab w:val="num" w:pos="2018"/>
        </w:tabs>
        <w:ind w:left="2018" w:hanging="1440"/>
      </w:pPr>
      <w:rPr>
        <w:rFonts w:hint="default"/>
      </w:rPr>
    </w:lvl>
    <w:lvl w:ilvl="8">
      <w:start w:val="1"/>
      <w:numFmt w:val="decimal"/>
      <w:lvlText w:val="%1.%2.%3.%4.%5.%6.%7.%8.%9"/>
      <w:lvlJc w:val="left"/>
      <w:pPr>
        <w:tabs>
          <w:tab w:val="num" w:pos="2162"/>
        </w:tabs>
        <w:ind w:left="2162" w:hanging="1584"/>
      </w:pPr>
      <w:rPr>
        <w:rFonts w:hint="default"/>
      </w:rPr>
    </w:lvl>
  </w:abstractNum>
  <w:abstractNum w:abstractNumId="13" w15:restartNumberingAfterBreak="0">
    <w:nsid w:val="2D850AA2"/>
    <w:multiLevelType w:val="multilevel"/>
    <w:tmpl w:val="0F48C0BA"/>
    <w:lvl w:ilvl="0">
      <w:start w:val="1"/>
      <w:numFmt w:val="lowerLetter"/>
      <w:lvlText w:val="%1)"/>
      <w:lvlJc w:val="left"/>
      <w:pPr>
        <w:ind w:left="420" w:hanging="360"/>
      </w:pPr>
    </w:lvl>
    <w:lvl w:ilvl="1">
      <w:start w:val="1"/>
      <w:numFmt w:val="lowerLetter"/>
      <w:lvlText w:val="%2."/>
      <w:lvlJc w:val="left"/>
      <w:pPr>
        <w:ind w:left="1140" w:hanging="360"/>
      </w:pPr>
    </w:lvl>
    <w:lvl w:ilvl="2">
      <w:start w:val="1"/>
      <w:numFmt w:val="lowerRoman"/>
      <w:lvlText w:val="%3."/>
      <w:lvlJc w:val="right"/>
      <w:pPr>
        <w:ind w:left="1860" w:hanging="180"/>
      </w:pPr>
    </w:lvl>
    <w:lvl w:ilvl="3">
      <w:start w:val="1"/>
      <w:numFmt w:val="decimal"/>
      <w:lvlText w:val="%4."/>
      <w:lvlJc w:val="left"/>
      <w:pPr>
        <w:ind w:left="2580" w:hanging="360"/>
      </w:pPr>
    </w:lvl>
    <w:lvl w:ilvl="4">
      <w:start w:val="1"/>
      <w:numFmt w:val="lowerLetter"/>
      <w:lvlText w:val="%5."/>
      <w:lvlJc w:val="left"/>
      <w:pPr>
        <w:ind w:left="3300" w:hanging="360"/>
      </w:pPr>
    </w:lvl>
    <w:lvl w:ilvl="5">
      <w:start w:val="1"/>
      <w:numFmt w:val="lowerRoman"/>
      <w:lvlText w:val="%6."/>
      <w:lvlJc w:val="right"/>
      <w:pPr>
        <w:ind w:left="4020" w:hanging="180"/>
      </w:pPr>
    </w:lvl>
    <w:lvl w:ilvl="6">
      <w:start w:val="1"/>
      <w:numFmt w:val="decimal"/>
      <w:lvlText w:val="%7."/>
      <w:lvlJc w:val="left"/>
      <w:pPr>
        <w:ind w:left="4740" w:hanging="360"/>
      </w:pPr>
    </w:lvl>
    <w:lvl w:ilvl="7">
      <w:start w:val="1"/>
      <w:numFmt w:val="lowerLetter"/>
      <w:lvlText w:val="%8."/>
      <w:lvlJc w:val="left"/>
      <w:pPr>
        <w:ind w:left="5460" w:hanging="360"/>
      </w:pPr>
    </w:lvl>
    <w:lvl w:ilvl="8">
      <w:start w:val="1"/>
      <w:numFmt w:val="lowerRoman"/>
      <w:lvlText w:val="%9."/>
      <w:lvlJc w:val="right"/>
      <w:pPr>
        <w:ind w:left="6180" w:hanging="180"/>
      </w:pPr>
    </w:lvl>
  </w:abstractNum>
  <w:abstractNum w:abstractNumId="14" w15:restartNumberingAfterBreak="0">
    <w:nsid w:val="2E6B7EEC"/>
    <w:multiLevelType w:val="multilevel"/>
    <w:tmpl w:val="552269B6"/>
    <w:lvl w:ilvl="0">
      <w:start w:val="1"/>
      <w:numFmt w:val="decimal"/>
      <w:lvlText w:val="%1"/>
      <w:lvlJc w:val="left"/>
      <w:pPr>
        <w:tabs>
          <w:tab w:val="num" w:pos="431"/>
        </w:tabs>
        <w:ind w:left="431" w:hanging="431"/>
      </w:pPr>
      <w:rPr>
        <w:rFonts w:hint="default"/>
      </w:rPr>
    </w:lvl>
    <w:lvl w:ilvl="1">
      <w:start w:val="1"/>
      <w:numFmt w:val="decimal"/>
      <w:lvlText w:val="%1.%2"/>
      <w:lvlJc w:val="left"/>
      <w:pPr>
        <w:tabs>
          <w:tab w:val="num" w:pos="578"/>
        </w:tabs>
        <w:ind w:left="578" w:hanging="578"/>
      </w:pPr>
      <w:rPr>
        <w:rFonts w:hint="default"/>
      </w:rPr>
    </w:lvl>
    <w:lvl w:ilvl="2">
      <w:start w:val="1"/>
      <w:numFmt w:val="decimal"/>
      <w:lvlText w:val="%1.%2.%3"/>
      <w:lvlJc w:val="left"/>
      <w:pPr>
        <w:tabs>
          <w:tab w:val="num" w:pos="1298"/>
        </w:tabs>
        <w:ind w:left="1298" w:hanging="720"/>
      </w:pPr>
      <w:rPr>
        <w:rFonts w:hint="default"/>
      </w:rPr>
    </w:lvl>
    <w:lvl w:ilvl="3">
      <w:start w:val="1"/>
      <w:numFmt w:val="decimal"/>
      <w:lvlText w:val="%1.%2.%3.%4"/>
      <w:lvlJc w:val="left"/>
      <w:pPr>
        <w:tabs>
          <w:tab w:val="num" w:pos="1442"/>
        </w:tabs>
        <w:ind w:left="1442" w:hanging="864"/>
      </w:pPr>
      <w:rPr>
        <w:rFonts w:hint="default"/>
      </w:rPr>
    </w:lvl>
    <w:lvl w:ilvl="4">
      <w:start w:val="1"/>
      <w:numFmt w:val="decimal"/>
      <w:lvlText w:val="%1.%2.%3.%4.%5"/>
      <w:lvlJc w:val="left"/>
      <w:pPr>
        <w:tabs>
          <w:tab w:val="num" w:pos="1586"/>
        </w:tabs>
        <w:ind w:left="1586" w:hanging="1008"/>
      </w:pPr>
      <w:rPr>
        <w:rFonts w:hint="default"/>
      </w:rPr>
    </w:lvl>
    <w:lvl w:ilvl="5">
      <w:start w:val="1"/>
      <w:numFmt w:val="decimal"/>
      <w:lvlText w:val="%1.%2.%3.%4.%5.%6"/>
      <w:lvlJc w:val="left"/>
      <w:pPr>
        <w:tabs>
          <w:tab w:val="num" w:pos="1730"/>
        </w:tabs>
        <w:ind w:left="1730" w:hanging="1152"/>
      </w:pPr>
      <w:rPr>
        <w:rFonts w:hint="default"/>
      </w:rPr>
    </w:lvl>
    <w:lvl w:ilvl="6">
      <w:start w:val="1"/>
      <w:numFmt w:val="decimal"/>
      <w:lvlText w:val="%1.%2.%3.%4.%5.%6.%7"/>
      <w:lvlJc w:val="left"/>
      <w:pPr>
        <w:tabs>
          <w:tab w:val="num" w:pos="1874"/>
        </w:tabs>
        <w:ind w:left="1874" w:hanging="1296"/>
      </w:pPr>
      <w:rPr>
        <w:rFonts w:hint="default"/>
      </w:rPr>
    </w:lvl>
    <w:lvl w:ilvl="7">
      <w:start w:val="1"/>
      <w:numFmt w:val="decimal"/>
      <w:lvlText w:val="%1.%2.%3.%4.%5.%6.%7.%8"/>
      <w:lvlJc w:val="left"/>
      <w:pPr>
        <w:tabs>
          <w:tab w:val="num" w:pos="2018"/>
        </w:tabs>
        <w:ind w:left="2018" w:hanging="1440"/>
      </w:pPr>
      <w:rPr>
        <w:rFonts w:hint="default"/>
      </w:rPr>
    </w:lvl>
    <w:lvl w:ilvl="8">
      <w:start w:val="1"/>
      <w:numFmt w:val="decimal"/>
      <w:lvlText w:val="%1.%2.%3.%4.%5.%6.%7.%8.%9"/>
      <w:lvlJc w:val="left"/>
      <w:pPr>
        <w:tabs>
          <w:tab w:val="num" w:pos="2162"/>
        </w:tabs>
        <w:ind w:left="2162" w:hanging="1584"/>
      </w:pPr>
      <w:rPr>
        <w:rFonts w:hint="default"/>
      </w:rPr>
    </w:lvl>
  </w:abstractNum>
  <w:abstractNum w:abstractNumId="15" w15:restartNumberingAfterBreak="0">
    <w:nsid w:val="3C94273F"/>
    <w:multiLevelType w:val="hybridMultilevel"/>
    <w:tmpl w:val="AF1C49D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6" w15:restartNumberingAfterBreak="0">
    <w:nsid w:val="3EAA4E74"/>
    <w:multiLevelType w:val="hybridMultilevel"/>
    <w:tmpl w:val="167E55B0"/>
    <w:lvl w:ilvl="0" w:tplc="040B0001">
      <w:start w:val="1"/>
      <w:numFmt w:val="bullet"/>
      <w:lvlText w:val=""/>
      <w:lvlJc w:val="left"/>
      <w:pPr>
        <w:ind w:left="3328" w:hanging="360"/>
      </w:pPr>
      <w:rPr>
        <w:rFonts w:ascii="Symbol" w:hAnsi="Symbol" w:hint="default"/>
      </w:rPr>
    </w:lvl>
    <w:lvl w:ilvl="1" w:tplc="040B0003" w:tentative="1">
      <w:start w:val="1"/>
      <w:numFmt w:val="bullet"/>
      <w:lvlText w:val="o"/>
      <w:lvlJc w:val="left"/>
      <w:pPr>
        <w:ind w:left="4048" w:hanging="360"/>
      </w:pPr>
      <w:rPr>
        <w:rFonts w:ascii="Courier New" w:hAnsi="Courier New" w:cs="Courier New" w:hint="default"/>
      </w:rPr>
    </w:lvl>
    <w:lvl w:ilvl="2" w:tplc="040B0005" w:tentative="1">
      <w:start w:val="1"/>
      <w:numFmt w:val="bullet"/>
      <w:lvlText w:val=""/>
      <w:lvlJc w:val="left"/>
      <w:pPr>
        <w:ind w:left="4768" w:hanging="360"/>
      </w:pPr>
      <w:rPr>
        <w:rFonts w:ascii="Wingdings" w:hAnsi="Wingdings" w:hint="default"/>
      </w:rPr>
    </w:lvl>
    <w:lvl w:ilvl="3" w:tplc="040B0001" w:tentative="1">
      <w:start w:val="1"/>
      <w:numFmt w:val="bullet"/>
      <w:lvlText w:val=""/>
      <w:lvlJc w:val="left"/>
      <w:pPr>
        <w:ind w:left="5488" w:hanging="360"/>
      </w:pPr>
      <w:rPr>
        <w:rFonts w:ascii="Symbol" w:hAnsi="Symbol" w:hint="default"/>
      </w:rPr>
    </w:lvl>
    <w:lvl w:ilvl="4" w:tplc="040B0003" w:tentative="1">
      <w:start w:val="1"/>
      <w:numFmt w:val="bullet"/>
      <w:lvlText w:val="o"/>
      <w:lvlJc w:val="left"/>
      <w:pPr>
        <w:ind w:left="6208" w:hanging="360"/>
      </w:pPr>
      <w:rPr>
        <w:rFonts w:ascii="Courier New" w:hAnsi="Courier New" w:cs="Courier New" w:hint="default"/>
      </w:rPr>
    </w:lvl>
    <w:lvl w:ilvl="5" w:tplc="040B0005" w:tentative="1">
      <w:start w:val="1"/>
      <w:numFmt w:val="bullet"/>
      <w:lvlText w:val=""/>
      <w:lvlJc w:val="left"/>
      <w:pPr>
        <w:ind w:left="6928" w:hanging="360"/>
      </w:pPr>
      <w:rPr>
        <w:rFonts w:ascii="Wingdings" w:hAnsi="Wingdings" w:hint="default"/>
      </w:rPr>
    </w:lvl>
    <w:lvl w:ilvl="6" w:tplc="040B0001" w:tentative="1">
      <w:start w:val="1"/>
      <w:numFmt w:val="bullet"/>
      <w:lvlText w:val=""/>
      <w:lvlJc w:val="left"/>
      <w:pPr>
        <w:ind w:left="7648" w:hanging="360"/>
      </w:pPr>
      <w:rPr>
        <w:rFonts w:ascii="Symbol" w:hAnsi="Symbol" w:hint="default"/>
      </w:rPr>
    </w:lvl>
    <w:lvl w:ilvl="7" w:tplc="040B0003" w:tentative="1">
      <w:start w:val="1"/>
      <w:numFmt w:val="bullet"/>
      <w:lvlText w:val="o"/>
      <w:lvlJc w:val="left"/>
      <w:pPr>
        <w:ind w:left="8368" w:hanging="360"/>
      </w:pPr>
      <w:rPr>
        <w:rFonts w:ascii="Courier New" w:hAnsi="Courier New" w:cs="Courier New" w:hint="default"/>
      </w:rPr>
    </w:lvl>
    <w:lvl w:ilvl="8" w:tplc="040B0005" w:tentative="1">
      <w:start w:val="1"/>
      <w:numFmt w:val="bullet"/>
      <w:lvlText w:val=""/>
      <w:lvlJc w:val="left"/>
      <w:pPr>
        <w:ind w:left="9088" w:hanging="360"/>
      </w:pPr>
      <w:rPr>
        <w:rFonts w:ascii="Wingdings" w:hAnsi="Wingdings" w:hint="default"/>
      </w:rPr>
    </w:lvl>
  </w:abstractNum>
  <w:abstractNum w:abstractNumId="17" w15:restartNumberingAfterBreak="0">
    <w:nsid w:val="41214CB4"/>
    <w:multiLevelType w:val="hybridMultilevel"/>
    <w:tmpl w:val="B54820FE"/>
    <w:lvl w:ilvl="0" w:tplc="040B0001">
      <w:start w:val="1"/>
      <w:numFmt w:val="bullet"/>
      <w:lvlText w:val=""/>
      <w:lvlJc w:val="left"/>
      <w:pPr>
        <w:ind w:left="1660" w:hanging="130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45407879"/>
    <w:multiLevelType w:val="multilevel"/>
    <w:tmpl w:val="1E783412"/>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19" w15:restartNumberingAfterBreak="0">
    <w:nsid w:val="498E1189"/>
    <w:multiLevelType w:val="multilevel"/>
    <w:tmpl w:val="552269B6"/>
    <w:lvl w:ilvl="0">
      <w:start w:val="1"/>
      <w:numFmt w:val="decimal"/>
      <w:lvlText w:val="%1"/>
      <w:lvlJc w:val="left"/>
      <w:pPr>
        <w:tabs>
          <w:tab w:val="num" w:pos="431"/>
        </w:tabs>
        <w:ind w:left="431" w:hanging="431"/>
      </w:pPr>
      <w:rPr>
        <w:rFonts w:hint="default"/>
      </w:rPr>
    </w:lvl>
    <w:lvl w:ilvl="1">
      <w:start w:val="1"/>
      <w:numFmt w:val="decimal"/>
      <w:lvlText w:val="%1.%2"/>
      <w:lvlJc w:val="left"/>
      <w:pPr>
        <w:tabs>
          <w:tab w:val="num" w:pos="578"/>
        </w:tabs>
        <w:ind w:left="578" w:hanging="578"/>
      </w:pPr>
      <w:rPr>
        <w:rFonts w:hint="default"/>
      </w:rPr>
    </w:lvl>
    <w:lvl w:ilvl="2">
      <w:start w:val="1"/>
      <w:numFmt w:val="decimal"/>
      <w:lvlText w:val="%1.%2.%3"/>
      <w:lvlJc w:val="left"/>
      <w:pPr>
        <w:tabs>
          <w:tab w:val="num" w:pos="1298"/>
        </w:tabs>
        <w:ind w:left="1298" w:hanging="720"/>
      </w:pPr>
      <w:rPr>
        <w:rFonts w:hint="default"/>
      </w:rPr>
    </w:lvl>
    <w:lvl w:ilvl="3">
      <w:start w:val="1"/>
      <w:numFmt w:val="decimal"/>
      <w:lvlText w:val="%1.%2.%3.%4"/>
      <w:lvlJc w:val="left"/>
      <w:pPr>
        <w:tabs>
          <w:tab w:val="num" w:pos="1442"/>
        </w:tabs>
        <w:ind w:left="1442" w:hanging="864"/>
      </w:pPr>
      <w:rPr>
        <w:rFonts w:hint="default"/>
      </w:rPr>
    </w:lvl>
    <w:lvl w:ilvl="4">
      <w:start w:val="1"/>
      <w:numFmt w:val="decimal"/>
      <w:lvlText w:val="%1.%2.%3.%4.%5"/>
      <w:lvlJc w:val="left"/>
      <w:pPr>
        <w:tabs>
          <w:tab w:val="num" w:pos="1586"/>
        </w:tabs>
        <w:ind w:left="1586" w:hanging="1008"/>
      </w:pPr>
      <w:rPr>
        <w:rFonts w:hint="default"/>
      </w:rPr>
    </w:lvl>
    <w:lvl w:ilvl="5">
      <w:start w:val="1"/>
      <w:numFmt w:val="decimal"/>
      <w:lvlText w:val="%1.%2.%3.%4.%5.%6"/>
      <w:lvlJc w:val="left"/>
      <w:pPr>
        <w:tabs>
          <w:tab w:val="num" w:pos="1730"/>
        </w:tabs>
        <w:ind w:left="1730" w:hanging="1152"/>
      </w:pPr>
      <w:rPr>
        <w:rFonts w:hint="default"/>
      </w:rPr>
    </w:lvl>
    <w:lvl w:ilvl="6">
      <w:start w:val="1"/>
      <w:numFmt w:val="decimal"/>
      <w:lvlText w:val="%1.%2.%3.%4.%5.%6.%7"/>
      <w:lvlJc w:val="left"/>
      <w:pPr>
        <w:tabs>
          <w:tab w:val="num" w:pos="1874"/>
        </w:tabs>
        <w:ind w:left="1874" w:hanging="1296"/>
      </w:pPr>
      <w:rPr>
        <w:rFonts w:hint="default"/>
      </w:rPr>
    </w:lvl>
    <w:lvl w:ilvl="7">
      <w:start w:val="1"/>
      <w:numFmt w:val="decimal"/>
      <w:lvlText w:val="%1.%2.%3.%4.%5.%6.%7.%8"/>
      <w:lvlJc w:val="left"/>
      <w:pPr>
        <w:tabs>
          <w:tab w:val="num" w:pos="2018"/>
        </w:tabs>
        <w:ind w:left="2018" w:hanging="1440"/>
      </w:pPr>
      <w:rPr>
        <w:rFonts w:hint="default"/>
      </w:rPr>
    </w:lvl>
    <w:lvl w:ilvl="8">
      <w:start w:val="1"/>
      <w:numFmt w:val="decimal"/>
      <w:lvlText w:val="%1.%2.%3.%4.%5.%6.%7.%8.%9"/>
      <w:lvlJc w:val="left"/>
      <w:pPr>
        <w:tabs>
          <w:tab w:val="num" w:pos="2162"/>
        </w:tabs>
        <w:ind w:left="2162" w:hanging="1584"/>
      </w:pPr>
      <w:rPr>
        <w:rFonts w:hint="default"/>
      </w:rPr>
    </w:lvl>
  </w:abstractNum>
  <w:abstractNum w:abstractNumId="20" w15:restartNumberingAfterBreak="0">
    <w:nsid w:val="4B9A09B0"/>
    <w:multiLevelType w:val="multilevel"/>
    <w:tmpl w:val="BE6A8846"/>
    <w:lvl w:ilvl="0">
      <w:start w:val="1"/>
      <w:numFmt w:val="decimal"/>
      <w:lvlText w:val="%1"/>
      <w:lvlJc w:val="left"/>
      <w:pPr>
        <w:tabs>
          <w:tab w:val="num" w:pos="1010"/>
        </w:tabs>
        <w:ind w:left="1010" w:hanging="432"/>
      </w:pPr>
      <w:rPr>
        <w:rFonts w:hint="default"/>
      </w:rPr>
    </w:lvl>
    <w:lvl w:ilvl="1">
      <w:start w:val="1"/>
      <w:numFmt w:val="decimal"/>
      <w:lvlText w:val="%1.%2"/>
      <w:lvlJc w:val="left"/>
      <w:pPr>
        <w:tabs>
          <w:tab w:val="num" w:pos="578"/>
        </w:tabs>
        <w:ind w:left="578" w:hanging="578"/>
      </w:pPr>
      <w:rPr>
        <w:rFonts w:hint="default"/>
      </w:rPr>
    </w:lvl>
    <w:lvl w:ilvl="2">
      <w:start w:val="1"/>
      <w:numFmt w:val="decimal"/>
      <w:pStyle w:val="Otsikko3"/>
      <w:lvlText w:val="%1.%2.%3"/>
      <w:lvlJc w:val="left"/>
      <w:pPr>
        <w:tabs>
          <w:tab w:val="num" w:pos="1298"/>
        </w:tabs>
        <w:ind w:left="1298" w:hanging="720"/>
      </w:pPr>
      <w:rPr>
        <w:rFonts w:hint="default"/>
      </w:rPr>
    </w:lvl>
    <w:lvl w:ilvl="3">
      <w:start w:val="1"/>
      <w:numFmt w:val="decimal"/>
      <w:pStyle w:val="Otsikko4"/>
      <w:lvlText w:val="%1.%2.%3.%4"/>
      <w:lvlJc w:val="left"/>
      <w:pPr>
        <w:tabs>
          <w:tab w:val="num" w:pos="1442"/>
        </w:tabs>
        <w:ind w:left="1442" w:hanging="864"/>
      </w:pPr>
      <w:rPr>
        <w:rFonts w:hint="default"/>
      </w:rPr>
    </w:lvl>
    <w:lvl w:ilvl="4">
      <w:start w:val="1"/>
      <w:numFmt w:val="decimal"/>
      <w:pStyle w:val="Otsikko5"/>
      <w:lvlText w:val="%1.%2.%3.%4.%5"/>
      <w:lvlJc w:val="left"/>
      <w:pPr>
        <w:tabs>
          <w:tab w:val="num" w:pos="1586"/>
        </w:tabs>
        <w:ind w:left="1586" w:hanging="1008"/>
      </w:pPr>
      <w:rPr>
        <w:rFonts w:hint="default"/>
      </w:rPr>
    </w:lvl>
    <w:lvl w:ilvl="5">
      <w:start w:val="1"/>
      <w:numFmt w:val="decimal"/>
      <w:pStyle w:val="Otsikko6"/>
      <w:lvlText w:val="%1.%2.%3.%4.%5.%6"/>
      <w:lvlJc w:val="left"/>
      <w:pPr>
        <w:tabs>
          <w:tab w:val="num" w:pos="1730"/>
        </w:tabs>
        <w:ind w:left="1730" w:hanging="1152"/>
      </w:pPr>
      <w:rPr>
        <w:rFonts w:hint="default"/>
      </w:rPr>
    </w:lvl>
    <w:lvl w:ilvl="6">
      <w:start w:val="1"/>
      <w:numFmt w:val="decimal"/>
      <w:pStyle w:val="Otsikko7"/>
      <w:lvlText w:val="%1.%2.%3.%4.%5.%6.%7"/>
      <w:lvlJc w:val="left"/>
      <w:pPr>
        <w:tabs>
          <w:tab w:val="num" w:pos="1874"/>
        </w:tabs>
        <w:ind w:left="1874" w:hanging="1296"/>
      </w:pPr>
      <w:rPr>
        <w:rFonts w:hint="default"/>
      </w:rPr>
    </w:lvl>
    <w:lvl w:ilvl="7">
      <w:start w:val="1"/>
      <w:numFmt w:val="decimal"/>
      <w:pStyle w:val="Otsikko8"/>
      <w:lvlText w:val="%1.%2.%3.%4.%5.%6.%7.%8"/>
      <w:lvlJc w:val="left"/>
      <w:pPr>
        <w:tabs>
          <w:tab w:val="num" w:pos="2018"/>
        </w:tabs>
        <w:ind w:left="2018" w:hanging="1440"/>
      </w:pPr>
      <w:rPr>
        <w:rFonts w:hint="default"/>
      </w:rPr>
    </w:lvl>
    <w:lvl w:ilvl="8">
      <w:start w:val="1"/>
      <w:numFmt w:val="decimal"/>
      <w:pStyle w:val="Otsikko9"/>
      <w:lvlText w:val="%1.%2.%3.%4.%5.%6.%7.%8.%9"/>
      <w:lvlJc w:val="left"/>
      <w:pPr>
        <w:tabs>
          <w:tab w:val="num" w:pos="2162"/>
        </w:tabs>
        <w:ind w:left="2162" w:hanging="1584"/>
      </w:pPr>
      <w:rPr>
        <w:rFonts w:hint="default"/>
      </w:rPr>
    </w:lvl>
  </w:abstractNum>
  <w:abstractNum w:abstractNumId="21" w15:restartNumberingAfterBreak="0">
    <w:nsid w:val="4C3E303C"/>
    <w:multiLevelType w:val="hybridMultilevel"/>
    <w:tmpl w:val="5BB2396C"/>
    <w:lvl w:ilvl="0" w:tplc="66EA9354">
      <w:start w:val="1"/>
      <w:numFmt w:val="bullet"/>
      <w:lvlText w:val="•"/>
      <w:lvlJc w:val="left"/>
      <w:pPr>
        <w:tabs>
          <w:tab w:val="num" w:pos="720"/>
        </w:tabs>
        <w:ind w:left="720" w:hanging="360"/>
      </w:pPr>
      <w:rPr>
        <w:rFonts w:ascii="Arial" w:hAnsi="Arial" w:hint="default"/>
      </w:rPr>
    </w:lvl>
    <w:lvl w:ilvl="1" w:tplc="9DA417CE" w:tentative="1">
      <w:start w:val="1"/>
      <w:numFmt w:val="bullet"/>
      <w:lvlText w:val="•"/>
      <w:lvlJc w:val="left"/>
      <w:pPr>
        <w:tabs>
          <w:tab w:val="num" w:pos="1440"/>
        </w:tabs>
        <w:ind w:left="1440" w:hanging="360"/>
      </w:pPr>
      <w:rPr>
        <w:rFonts w:ascii="Arial" w:hAnsi="Arial" w:hint="default"/>
      </w:rPr>
    </w:lvl>
    <w:lvl w:ilvl="2" w:tplc="A5AAF13A" w:tentative="1">
      <w:start w:val="1"/>
      <w:numFmt w:val="bullet"/>
      <w:lvlText w:val="•"/>
      <w:lvlJc w:val="left"/>
      <w:pPr>
        <w:tabs>
          <w:tab w:val="num" w:pos="2160"/>
        </w:tabs>
        <w:ind w:left="2160" w:hanging="360"/>
      </w:pPr>
      <w:rPr>
        <w:rFonts w:ascii="Arial" w:hAnsi="Arial" w:hint="default"/>
      </w:rPr>
    </w:lvl>
    <w:lvl w:ilvl="3" w:tplc="C1A8F77E" w:tentative="1">
      <w:start w:val="1"/>
      <w:numFmt w:val="bullet"/>
      <w:lvlText w:val="•"/>
      <w:lvlJc w:val="left"/>
      <w:pPr>
        <w:tabs>
          <w:tab w:val="num" w:pos="2880"/>
        </w:tabs>
        <w:ind w:left="2880" w:hanging="360"/>
      </w:pPr>
      <w:rPr>
        <w:rFonts w:ascii="Arial" w:hAnsi="Arial" w:hint="default"/>
      </w:rPr>
    </w:lvl>
    <w:lvl w:ilvl="4" w:tplc="29B4336C" w:tentative="1">
      <w:start w:val="1"/>
      <w:numFmt w:val="bullet"/>
      <w:lvlText w:val="•"/>
      <w:lvlJc w:val="left"/>
      <w:pPr>
        <w:tabs>
          <w:tab w:val="num" w:pos="3600"/>
        </w:tabs>
        <w:ind w:left="3600" w:hanging="360"/>
      </w:pPr>
      <w:rPr>
        <w:rFonts w:ascii="Arial" w:hAnsi="Arial" w:hint="default"/>
      </w:rPr>
    </w:lvl>
    <w:lvl w:ilvl="5" w:tplc="05B43FEA" w:tentative="1">
      <w:start w:val="1"/>
      <w:numFmt w:val="bullet"/>
      <w:lvlText w:val="•"/>
      <w:lvlJc w:val="left"/>
      <w:pPr>
        <w:tabs>
          <w:tab w:val="num" w:pos="4320"/>
        </w:tabs>
        <w:ind w:left="4320" w:hanging="360"/>
      </w:pPr>
      <w:rPr>
        <w:rFonts w:ascii="Arial" w:hAnsi="Arial" w:hint="default"/>
      </w:rPr>
    </w:lvl>
    <w:lvl w:ilvl="6" w:tplc="50CC1A62" w:tentative="1">
      <w:start w:val="1"/>
      <w:numFmt w:val="bullet"/>
      <w:lvlText w:val="•"/>
      <w:lvlJc w:val="left"/>
      <w:pPr>
        <w:tabs>
          <w:tab w:val="num" w:pos="5040"/>
        </w:tabs>
        <w:ind w:left="5040" w:hanging="360"/>
      </w:pPr>
      <w:rPr>
        <w:rFonts w:ascii="Arial" w:hAnsi="Arial" w:hint="default"/>
      </w:rPr>
    </w:lvl>
    <w:lvl w:ilvl="7" w:tplc="7B04B918" w:tentative="1">
      <w:start w:val="1"/>
      <w:numFmt w:val="bullet"/>
      <w:lvlText w:val="•"/>
      <w:lvlJc w:val="left"/>
      <w:pPr>
        <w:tabs>
          <w:tab w:val="num" w:pos="5760"/>
        </w:tabs>
        <w:ind w:left="5760" w:hanging="360"/>
      </w:pPr>
      <w:rPr>
        <w:rFonts w:ascii="Arial" w:hAnsi="Arial" w:hint="default"/>
      </w:rPr>
    </w:lvl>
    <w:lvl w:ilvl="8" w:tplc="5426A91C"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4F1A5016"/>
    <w:multiLevelType w:val="hybridMultilevel"/>
    <w:tmpl w:val="26A00A36"/>
    <w:lvl w:ilvl="0" w:tplc="040B0005">
      <w:start w:val="1"/>
      <w:numFmt w:val="bullet"/>
      <w:lvlText w:val=""/>
      <w:lvlJc w:val="left"/>
      <w:pPr>
        <w:tabs>
          <w:tab w:val="num" w:pos="720"/>
        </w:tabs>
        <w:ind w:left="720" w:hanging="360"/>
      </w:pPr>
      <w:rPr>
        <w:rFonts w:ascii="Wingdings" w:hAnsi="Wingdings" w:hint="default"/>
      </w:rPr>
    </w:lvl>
    <w:lvl w:ilvl="1" w:tplc="040B0003" w:tentative="1">
      <w:start w:val="1"/>
      <w:numFmt w:val="bullet"/>
      <w:lvlText w:val="o"/>
      <w:lvlJc w:val="left"/>
      <w:pPr>
        <w:tabs>
          <w:tab w:val="num" w:pos="1440"/>
        </w:tabs>
        <w:ind w:left="1440" w:hanging="360"/>
      </w:pPr>
      <w:rPr>
        <w:rFonts w:ascii="Courier New" w:hAnsi="Courier New" w:cs="Arial"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Arial"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Arial"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FA53BAB"/>
    <w:multiLevelType w:val="hybridMultilevel"/>
    <w:tmpl w:val="D57EC7A0"/>
    <w:lvl w:ilvl="0" w:tplc="5808C324">
      <w:start w:val="1"/>
      <w:numFmt w:val="decimal"/>
      <w:lvlText w:val="%1."/>
      <w:lvlJc w:val="left"/>
      <w:pPr>
        <w:ind w:left="1660" w:hanging="130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4" w15:restartNumberingAfterBreak="0">
    <w:nsid w:val="575655F3"/>
    <w:multiLevelType w:val="hybridMultilevel"/>
    <w:tmpl w:val="2F9CC70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5" w15:restartNumberingAfterBreak="0">
    <w:nsid w:val="5EDA2D7E"/>
    <w:multiLevelType w:val="hybridMultilevel"/>
    <w:tmpl w:val="FF504D88"/>
    <w:lvl w:ilvl="0" w:tplc="B6625C2E">
      <w:start w:val="1"/>
      <w:numFmt w:val="bullet"/>
      <w:lvlText w:val="•"/>
      <w:lvlJc w:val="left"/>
      <w:pPr>
        <w:tabs>
          <w:tab w:val="num" w:pos="720"/>
        </w:tabs>
        <w:ind w:left="720" w:hanging="360"/>
      </w:pPr>
      <w:rPr>
        <w:rFonts w:ascii="Arial" w:hAnsi="Arial" w:hint="default"/>
      </w:rPr>
    </w:lvl>
    <w:lvl w:ilvl="1" w:tplc="D34E09BA" w:tentative="1">
      <w:start w:val="1"/>
      <w:numFmt w:val="bullet"/>
      <w:lvlText w:val="•"/>
      <w:lvlJc w:val="left"/>
      <w:pPr>
        <w:tabs>
          <w:tab w:val="num" w:pos="1440"/>
        </w:tabs>
        <w:ind w:left="1440" w:hanging="360"/>
      </w:pPr>
      <w:rPr>
        <w:rFonts w:ascii="Arial" w:hAnsi="Arial" w:hint="default"/>
      </w:rPr>
    </w:lvl>
    <w:lvl w:ilvl="2" w:tplc="75465D2E" w:tentative="1">
      <w:start w:val="1"/>
      <w:numFmt w:val="bullet"/>
      <w:lvlText w:val="•"/>
      <w:lvlJc w:val="left"/>
      <w:pPr>
        <w:tabs>
          <w:tab w:val="num" w:pos="2160"/>
        </w:tabs>
        <w:ind w:left="2160" w:hanging="360"/>
      </w:pPr>
      <w:rPr>
        <w:rFonts w:ascii="Arial" w:hAnsi="Arial" w:hint="default"/>
      </w:rPr>
    </w:lvl>
    <w:lvl w:ilvl="3" w:tplc="3EAC9CB0" w:tentative="1">
      <w:start w:val="1"/>
      <w:numFmt w:val="bullet"/>
      <w:lvlText w:val="•"/>
      <w:lvlJc w:val="left"/>
      <w:pPr>
        <w:tabs>
          <w:tab w:val="num" w:pos="2880"/>
        </w:tabs>
        <w:ind w:left="2880" w:hanging="360"/>
      </w:pPr>
      <w:rPr>
        <w:rFonts w:ascii="Arial" w:hAnsi="Arial" w:hint="default"/>
      </w:rPr>
    </w:lvl>
    <w:lvl w:ilvl="4" w:tplc="8AEC1968" w:tentative="1">
      <w:start w:val="1"/>
      <w:numFmt w:val="bullet"/>
      <w:lvlText w:val="•"/>
      <w:lvlJc w:val="left"/>
      <w:pPr>
        <w:tabs>
          <w:tab w:val="num" w:pos="3600"/>
        </w:tabs>
        <w:ind w:left="3600" w:hanging="360"/>
      </w:pPr>
      <w:rPr>
        <w:rFonts w:ascii="Arial" w:hAnsi="Arial" w:hint="default"/>
      </w:rPr>
    </w:lvl>
    <w:lvl w:ilvl="5" w:tplc="0C0C817A" w:tentative="1">
      <w:start w:val="1"/>
      <w:numFmt w:val="bullet"/>
      <w:lvlText w:val="•"/>
      <w:lvlJc w:val="left"/>
      <w:pPr>
        <w:tabs>
          <w:tab w:val="num" w:pos="4320"/>
        </w:tabs>
        <w:ind w:left="4320" w:hanging="360"/>
      </w:pPr>
      <w:rPr>
        <w:rFonts w:ascii="Arial" w:hAnsi="Arial" w:hint="default"/>
      </w:rPr>
    </w:lvl>
    <w:lvl w:ilvl="6" w:tplc="CABAF056" w:tentative="1">
      <w:start w:val="1"/>
      <w:numFmt w:val="bullet"/>
      <w:lvlText w:val="•"/>
      <w:lvlJc w:val="left"/>
      <w:pPr>
        <w:tabs>
          <w:tab w:val="num" w:pos="5040"/>
        </w:tabs>
        <w:ind w:left="5040" w:hanging="360"/>
      </w:pPr>
      <w:rPr>
        <w:rFonts w:ascii="Arial" w:hAnsi="Arial" w:hint="default"/>
      </w:rPr>
    </w:lvl>
    <w:lvl w:ilvl="7" w:tplc="A10A6D9A" w:tentative="1">
      <w:start w:val="1"/>
      <w:numFmt w:val="bullet"/>
      <w:lvlText w:val="•"/>
      <w:lvlJc w:val="left"/>
      <w:pPr>
        <w:tabs>
          <w:tab w:val="num" w:pos="5760"/>
        </w:tabs>
        <w:ind w:left="5760" w:hanging="360"/>
      </w:pPr>
      <w:rPr>
        <w:rFonts w:ascii="Arial" w:hAnsi="Arial" w:hint="default"/>
      </w:rPr>
    </w:lvl>
    <w:lvl w:ilvl="8" w:tplc="42483B24"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618D380B"/>
    <w:multiLevelType w:val="hybridMultilevel"/>
    <w:tmpl w:val="7B001186"/>
    <w:lvl w:ilvl="0" w:tplc="040B000F">
      <w:start w:val="1"/>
      <w:numFmt w:val="decimal"/>
      <w:lvlText w:val="%1."/>
      <w:lvlJc w:val="left"/>
      <w:pPr>
        <w:tabs>
          <w:tab w:val="num" w:pos="720"/>
        </w:tabs>
        <w:ind w:left="720" w:hanging="360"/>
      </w:p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27" w15:restartNumberingAfterBreak="0">
    <w:nsid w:val="62AF2CFE"/>
    <w:multiLevelType w:val="multilevel"/>
    <w:tmpl w:val="3868504C"/>
    <w:lvl w:ilvl="0">
      <w:start w:val="1"/>
      <w:numFmt w:val="decimal"/>
      <w:pStyle w:val="MNumeroitu1Otsikkotaso"/>
      <w:lvlText w:val="%1"/>
      <w:lvlJc w:val="left"/>
      <w:pPr>
        <w:tabs>
          <w:tab w:val="num" w:pos="431"/>
        </w:tabs>
        <w:ind w:left="431" w:hanging="431"/>
      </w:pPr>
      <w:rPr>
        <w:rFonts w:hint="default"/>
      </w:rPr>
    </w:lvl>
    <w:lvl w:ilvl="1">
      <w:start w:val="1"/>
      <w:numFmt w:val="decimal"/>
      <w:pStyle w:val="MNumeroitu1Otsikkotaso"/>
      <w:lvlText w:val="%1.%2"/>
      <w:lvlJc w:val="left"/>
      <w:pPr>
        <w:tabs>
          <w:tab w:val="num" w:pos="578"/>
        </w:tabs>
        <w:ind w:left="578" w:hanging="578"/>
      </w:pPr>
      <w:rPr>
        <w:rFonts w:hint="default"/>
      </w:rPr>
    </w:lvl>
    <w:lvl w:ilvl="2">
      <w:start w:val="1"/>
      <w:numFmt w:val="decimal"/>
      <w:lvlText w:val="%1.%2.%3"/>
      <w:lvlJc w:val="left"/>
      <w:pPr>
        <w:tabs>
          <w:tab w:val="num" w:pos="1298"/>
        </w:tabs>
        <w:ind w:left="1298" w:hanging="720"/>
      </w:pPr>
      <w:rPr>
        <w:rFonts w:hint="default"/>
      </w:rPr>
    </w:lvl>
    <w:lvl w:ilvl="3">
      <w:start w:val="1"/>
      <w:numFmt w:val="decimal"/>
      <w:lvlText w:val="%1.%2.%3.%4"/>
      <w:lvlJc w:val="left"/>
      <w:pPr>
        <w:tabs>
          <w:tab w:val="num" w:pos="1442"/>
        </w:tabs>
        <w:ind w:left="1442" w:hanging="864"/>
      </w:pPr>
      <w:rPr>
        <w:rFonts w:hint="default"/>
      </w:rPr>
    </w:lvl>
    <w:lvl w:ilvl="4">
      <w:start w:val="1"/>
      <w:numFmt w:val="decimal"/>
      <w:lvlText w:val="%1.%2.%3.%4.%5"/>
      <w:lvlJc w:val="left"/>
      <w:pPr>
        <w:tabs>
          <w:tab w:val="num" w:pos="1586"/>
        </w:tabs>
        <w:ind w:left="1586" w:hanging="1008"/>
      </w:pPr>
      <w:rPr>
        <w:rFonts w:hint="default"/>
      </w:rPr>
    </w:lvl>
    <w:lvl w:ilvl="5">
      <w:start w:val="1"/>
      <w:numFmt w:val="decimal"/>
      <w:lvlText w:val="%1.%2.%3.%4.%5.%6"/>
      <w:lvlJc w:val="left"/>
      <w:pPr>
        <w:tabs>
          <w:tab w:val="num" w:pos="1730"/>
        </w:tabs>
        <w:ind w:left="1730" w:hanging="1152"/>
      </w:pPr>
      <w:rPr>
        <w:rFonts w:hint="default"/>
      </w:rPr>
    </w:lvl>
    <w:lvl w:ilvl="6">
      <w:start w:val="1"/>
      <w:numFmt w:val="decimal"/>
      <w:lvlText w:val="%1.%2.%3.%4.%5.%6.%7"/>
      <w:lvlJc w:val="left"/>
      <w:pPr>
        <w:tabs>
          <w:tab w:val="num" w:pos="1874"/>
        </w:tabs>
        <w:ind w:left="1874" w:hanging="1296"/>
      </w:pPr>
      <w:rPr>
        <w:rFonts w:hint="default"/>
      </w:rPr>
    </w:lvl>
    <w:lvl w:ilvl="7">
      <w:start w:val="1"/>
      <w:numFmt w:val="decimal"/>
      <w:lvlText w:val="%1.%2.%3.%4.%5.%6.%7.%8"/>
      <w:lvlJc w:val="left"/>
      <w:pPr>
        <w:tabs>
          <w:tab w:val="num" w:pos="2018"/>
        </w:tabs>
        <w:ind w:left="2018" w:hanging="1440"/>
      </w:pPr>
      <w:rPr>
        <w:rFonts w:hint="default"/>
      </w:rPr>
    </w:lvl>
    <w:lvl w:ilvl="8">
      <w:start w:val="1"/>
      <w:numFmt w:val="decimal"/>
      <w:lvlText w:val="%1.%2.%3.%4.%5.%6.%7.%8.%9"/>
      <w:lvlJc w:val="left"/>
      <w:pPr>
        <w:tabs>
          <w:tab w:val="num" w:pos="2162"/>
        </w:tabs>
        <w:ind w:left="2162" w:hanging="1584"/>
      </w:pPr>
      <w:rPr>
        <w:rFonts w:hint="default"/>
      </w:rPr>
    </w:lvl>
  </w:abstractNum>
  <w:abstractNum w:abstractNumId="28" w15:restartNumberingAfterBreak="0">
    <w:nsid w:val="65704EBA"/>
    <w:multiLevelType w:val="hybridMultilevel"/>
    <w:tmpl w:val="1C101A58"/>
    <w:lvl w:ilvl="0" w:tplc="E282539A">
      <w:start w:val="1"/>
      <w:numFmt w:val="bullet"/>
      <w:lvlText w:val="•"/>
      <w:lvlJc w:val="left"/>
      <w:pPr>
        <w:tabs>
          <w:tab w:val="num" w:pos="720"/>
        </w:tabs>
        <w:ind w:left="720" w:hanging="360"/>
      </w:pPr>
      <w:rPr>
        <w:rFonts w:ascii="Arial" w:hAnsi="Arial" w:hint="default"/>
      </w:rPr>
    </w:lvl>
    <w:lvl w:ilvl="1" w:tplc="C6C631BC" w:tentative="1">
      <w:start w:val="1"/>
      <w:numFmt w:val="bullet"/>
      <w:lvlText w:val="•"/>
      <w:lvlJc w:val="left"/>
      <w:pPr>
        <w:tabs>
          <w:tab w:val="num" w:pos="1440"/>
        </w:tabs>
        <w:ind w:left="1440" w:hanging="360"/>
      </w:pPr>
      <w:rPr>
        <w:rFonts w:ascii="Arial" w:hAnsi="Arial" w:hint="default"/>
      </w:rPr>
    </w:lvl>
    <w:lvl w:ilvl="2" w:tplc="815AE3EE" w:tentative="1">
      <w:start w:val="1"/>
      <w:numFmt w:val="bullet"/>
      <w:lvlText w:val="•"/>
      <w:lvlJc w:val="left"/>
      <w:pPr>
        <w:tabs>
          <w:tab w:val="num" w:pos="2160"/>
        </w:tabs>
        <w:ind w:left="2160" w:hanging="360"/>
      </w:pPr>
      <w:rPr>
        <w:rFonts w:ascii="Arial" w:hAnsi="Arial" w:hint="default"/>
      </w:rPr>
    </w:lvl>
    <w:lvl w:ilvl="3" w:tplc="E00E2F98" w:tentative="1">
      <w:start w:val="1"/>
      <w:numFmt w:val="bullet"/>
      <w:lvlText w:val="•"/>
      <w:lvlJc w:val="left"/>
      <w:pPr>
        <w:tabs>
          <w:tab w:val="num" w:pos="2880"/>
        </w:tabs>
        <w:ind w:left="2880" w:hanging="360"/>
      </w:pPr>
      <w:rPr>
        <w:rFonts w:ascii="Arial" w:hAnsi="Arial" w:hint="default"/>
      </w:rPr>
    </w:lvl>
    <w:lvl w:ilvl="4" w:tplc="2BF82804" w:tentative="1">
      <w:start w:val="1"/>
      <w:numFmt w:val="bullet"/>
      <w:lvlText w:val="•"/>
      <w:lvlJc w:val="left"/>
      <w:pPr>
        <w:tabs>
          <w:tab w:val="num" w:pos="3600"/>
        </w:tabs>
        <w:ind w:left="3600" w:hanging="360"/>
      </w:pPr>
      <w:rPr>
        <w:rFonts w:ascii="Arial" w:hAnsi="Arial" w:hint="default"/>
      </w:rPr>
    </w:lvl>
    <w:lvl w:ilvl="5" w:tplc="9C608744" w:tentative="1">
      <w:start w:val="1"/>
      <w:numFmt w:val="bullet"/>
      <w:lvlText w:val="•"/>
      <w:lvlJc w:val="left"/>
      <w:pPr>
        <w:tabs>
          <w:tab w:val="num" w:pos="4320"/>
        </w:tabs>
        <w:ind w:left="4320" w:hanging="360"/>
      </w:pPr>
      <w:rPr>
        <w:rFonts w:ascii="Arial" w:hAnsi="Arial" w:hint="default"/>
      </w:rPr>
    </w:lvl>
    <w:lvl w:ilvl="6" w:tplc="C49075C4" w:tentative="1">
      <w:start w:val="1"/>
      <w:numFmt w:val="bullet"/>
      <w:lvlText w:val="•"/>
      <w:lvlJc w:val="left"/>
      <w:pPr>
        <w:tabs>
          <w:tab w:val="num" w:pos="5040"/>
        </w:tabs>
        <w:ind w:left="5040" w:hanging="360"/>
      </w:pPr>
      <w:rPr>
        <w:rFonts w:ascii="Arial" w:hAnsi="Arial" w:hint="default"/>
      </w:rPr>
    </w:lvl>
    <w:lvl w:ilvl="7" w:tplc="8646965A" w:tentative="1">
      <w:start w:val="1"/>
      <w:numFmt w:val="bullet"/>
      <w:lvlText w:val="•"/>
      <w:lvlJc w:val="left"/>
      <w:pPr>
        <w:tabs>
          <w:tab w:val="num" w:pos="5760"/>
        </w:tabs>
        <w:ind w:left="5760" w:hanging="360"/>
      </w:pPr>
      <w:rPr>
        <w:rFonts w:ascii="Arial" w:hAnsi="Arial" w:hint="default"/>
      </w:rPr>
    </w:lvl>
    <w:lvl w:ilvl="8" w:tplc="8D98A53E"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6CB641C1"/>
    <w:multiLevelType w:val="hybridMultilevel"/>
    <w:tmpl w:val="CEFADB58"/>
    <w:lvl w:ilvl="0" w:tplc="70EA2EDE">
      <w:start w:val="1"/>
      <w:numFmt w:val="bullet"/>
      <w:lvlText w:val=""/>
      <w:lvlJc w:val="left"/>
      <w:pPr>
        <w:tabs>
          <w:tab w:val="num" w:pos="720"/>
        </w:tabs>
        <w:ind w:left="720" w:hanging="360"/>
      </w:pPr>
      <w:rPr>
        <w:rFonts w:ascii="Wingdings" w:hAnsi="Wingdings" w:hint="default"/>
        <w:lang w:val="fi-FI"/>
      </w:rPr>
    </w:lvl>
    <w:lvl w:ilvl="1" w:tplc="040B0003" w:tentative="1">
      <w:start w:val="1"/>
      <w:numFmt w:val="bullet"/>
      <w:lvlText w:val="o"/>
      <w:lvlJc w:val="left"/>
      <w:pPr>
        <w:tabs>
          <w:tab w:val="num" w:pos="1440"/>
        </w:tabs>
        <w:ind w:left="1440" w:hanging="360"/>
      </w:pPr>
      <w:rPr>
        <w:rFonts w:ascii="Courier New" w:hAnsi="Courier New" w:cs="Arial"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Arial"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Arial"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DD95DCE"/>
    <w:multiLevelType w:val="hybridMultilevel"/>
    <w:tmpl w:val="F860279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1" w15:restartNumberingAfterBreak="0">
    <w:nsid w:val="6EBC7364"/>
    <w:multiLevelType w:val="hybridMultilevel"/>
    <w:tmpl w:val="2D42973E"/>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2" w15:restartNumberingAfterBreak="0">
    <w:nsid w:val="758F3696"/>
    <w:multiLevelType w:val="hybridMultilevel"/>
    <w:tmpl w:val="A76C7292"/>
    <w:lvl w:ilvl="0" w:tplc="E748736C">
      <w:start w:val="1"/>
      <w:numFmt w:val="bullet"/>
      <w:lvlText w:val="•"/>
      <w:lvlJc w:val="left"/>
      <w:pPr>
        <w:tabs>
          <w:tab w:val="num" w:pos="720"/>
        </w:tabs>
        <w:ind w:left="720" w:hanging="360"/>
      </w:pPr>
      <w:rPr>
        <w:rFonts w:ascii="Arial" w:hAnsi="Arial" w:hint="default"/>
      </w:rPr>
    </w:lvl>
    <w:lvl w:ilvl="1" w:tplc="838E6D2C" w:tentative="1">
      <w:start w:val="1"/>
      <w:numFmt w:val="bullet"/>
      <w:lvlText w:val="•"/>
      <w:lvlJc w:val="left"/>
      <w:pPr>
        <w:tabs>
          <w:tab w:val="num" w:pos="1440"/>
        </w:tabs>
        <w:ind w:left="1440" w:hanging="360"/>
      </w:pPr>
      <w:rPr>
        <w:rFonts w:ascii="Arial" w:hAnsi="Arial" w:hint="default"/>
      </w:rPr>
    </w:lvl>
    <w:lvl w:ilvl="2" w:tplc="95EC2C9C" w:tentative="1">
      <w:start w:val="1"/>
      <w:numFmt w:val="bullet"/>
      <w:lvlText w:val="•"/>
      <w:lvlJc w:val="left"/>
      <w:pPr>
        <w:tabs>
          <w:tab w:val="num" w:pos="2160"/>
        </w:tabs>
        <w:ind w:left="2160" w:hanging="360"/>
      </w:pPr>
      <w:rPr>
        <w:rFonts w:ascii="Arial" w:hAnsi="Arial" w:hint="default"/>
      </w:rPr>
    </w:lvl>
    <w:lvl w:ilvl="3" w:tplc="ABD228B2" w:tentative="1">
      <w:start w:val="1"/>
      <w:numFmt w:val="bullet"/>
      <w:lvlText w:val="•"/>
      <w:lvlJc w:val="left"/>
      <w:pPr>
        <w:tabs>
          <w:tab w:val="num" w:pos="2880"/>
        </w:tabs>
        <w:ind w:left="2880" w:hanging="360"/>
      </w:pPr>
      <w:rPr>
        <w:rFonts w:ascii="Arial" w:hAnsi="Arial" w:hint="default"/>
      </w:rPr>
    </w:lvl>
    <w:lvl w:ilvl="4" w:tplc="927E7916" w:tentative="1">
      <w:start w:val="1"/>
      <w:numFmt w:val="bullet"/>
      <w:lvlText w:val="•"/>
      <w:lvlJc w:val="left"/>
      <w:pPr>
        <w:tabs>
          <w:tab w:val="num" w:pos="3600"/>
        </w:tabs>
        <w:ind w:left="3600" w:hanging="360"/>
      </w:pPr>
      <w:rPr>
        <w:rFonts w:ascii="Arial" w:hAnsi="Arial" w:hint="default"/>
      </w:rPr>
    </w:lvl>
    <w:lvl w:ilvl="5" w:tplc="D4485916" w:tentative="1">
      <w:start w:val="1"/>
      <w:numFmt w:val="bullet"/>
      <w:lvlText w:val="•"/>
      <w:lvlJc w:val="left"/>
      <w:pPr>
        <w:tabs>
          <w:tab w:val="num" w:pos="4320"/>
        </w:tabs>
        <w:ind w:left="4320" w:hanging="360"/>
      </w:pPr>
      <w:rPr>
        <w:rFonts w:ascii="Arial" w:hAnsi="Arial" w:hint="default"/>
      </w:rPr>
    </w:lvl>
    <w:lvl w:ilvl="6" w:tplc="264C95A8" w:tentative="1">
      <w:start w:val="1"/>
      <w:numFmt w:val="bullet"/>
      <w:lvlText w:val="•"/>
      <w:lvlJc w:val="left"/>
      <w:pPr>
        <w:tabs>
          <w:tab w:val="num" w:pos="5040"/>
        </w:tabs>
        <w:ind w:left="5040" w:hanging="360"/>
      </w:pPr>
      <w:rPr>
        <w:rFonts w:ascii="Arial" w:hAnsi="Arial" w:hint="default"/>
      </w:rPr>
    </w:lvl>
    <w:lvl w:ilvl="7" w:tplc="DF52EB12" w:tentative="1">
      <w:start w:val="1"/>
      <w:numFmt w:val="bullet"/>
      <w:lvlText w:val="•"/>
      <w:lvlJc w:val="left"/>
      <w:pPr>
        <w:tabs>
          <w:tab w:val="num" w:pos="5760"/>
        </w:tabs>
        <w:ind w:left="5760" w:hanging="360"/>
      </w:pPr>
      <w:rPr>
        <w:rFonts w:ascii="Arial" w:hAnsi="Arial" w:hint="default"/>
      </w:rPr>
    </w:lvl>
    <w:lvl w:ilvl="8" w:tplc="90AA4898"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759A641A"/>
    <w:multiLevelType w:val="hybridMultilevel"/>
    <w:tmpl w:val="21CE3F5C"/>
    <w:lvl w:ilvl="0" w:tplc="040B0001">
      <w:start w:val="1"/>
      <w:numFmt w:val="bullet"/>
      <w:lvlText w:val=""/>
      <w:lvlJc w:val="left"/>
      <w:pPr>
        <w:ind w:left="1080" w:hanging="360"/>
      </w:pPr>
      <w:rPr>
        <w:rFonts w:ascii="Symbol" w:hAnsi="Symbol"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34" w15:restartNumberingAfterBreak="0">
    <w:nsid w:val="77820F72"/>
    <w:multiLevelType w:val="multilevel"/>
    <w:tmpl w:val="DC322BCA"/>
    <w:lvl w:ilvl="0">
      <w:start w:val="1"/>
      <w:numFmt w:val="decimal"/>
      <w:lvlText w:val="%1"/>
      <w:lvlJc w:val="left"/>
      <w:pPr>
        <w:tabs>
          <w:tab w:val="num" w:pos="431"/>
        </w:tabs>
        <w:ind w:left="431" w:hanging="431"/>
      </w:pPr>
      <w:rPr>
        <w:rFonts w:hint="default"/>
      </w:rPr>
    </w:lvl>
    <w:lvl w:ilvl="1">
      <w:start w:val="1"/>
      <w:numFmt w:val="decimal"/>
      <w:lvlText w:val="%1.%2"/>
      <w:lvlJc w:val="left"/>
      <w:pPr>
        <w:tabs>
          <w:tab w:val="num" w:pos="578"/>
        </w:tabs>
        <w:ind w:left="578" w:hanging="578"/>
      </w:pPr>
      <w:rPr>
        <w:rFonts w:hint="default"/>
      </w:rPr>
    </w:lvl>
    <w:lvl w:ilvl="2">
      <w:start w:val="1"/>
      <w:numFmt w:val="decimal"/>
      <w:lvlText w:val="%1.%2.%3"/>
      <w:lvlJc w:val="left"/>
      <w:pPr>
        <w:tabs>
          <w:tab w:val="num" w:pos="1298"/>
        </w:tabs>
        <w:ind w:left="1298" w:hanging="720"/>
      </w:pPr>
      <w:rPr>
        <w:rFonts w:hint="default"/>
      </w:rPr>
    </w:lvl>
    <w:lvl w:ilvl="3">
      <w:start w:val="1"/>
      <w:numFmt w:val="decimal"/>
      <w:lvlText w:val="%1.%2.%3.%4"/>
      <w:lvlJc w:val="left"/>
      <w:pPr>
        <w:tabs>
          <w:tab w:val="num" w:pos="1442"/>
        </w:tabs>
        <w:ind w:left="1442" w:hanging="864"/>
      </w:pPr>
      <w:rPr>
        <w:rFonts w:hint="default"/>
      </w:rPr>
    </w:lvl>
    <w:lvl w:ilvl="4">
      <w:start w:val="1"/>
      <w:numFmt w:val="decimal"/>
      <w:lvlText w:val="%1.%2.%3.%4.%5"/>
      <w:lvlJc w:val="left"/>
      <w:pPr>
        <w:tabs>
          <w:tab w:val="num" w:pos="1586"/>
        </w:tabs>
        <w:ind w:left="1586" w:hanging="1008"/>
      </w:pPr>
      <w:rPr>
        <w:rFonts w:hint="default"/>
      </w:rPr>
    </w:lvl>
    <w:lvl w:ilvl="5">
      <w:start w:val="1"/>
      <w:numFmt w:val="decimal"/>
      <w:lvlText w:val="%1.%2.%3.%4.%5.%6"/>
      <w:lvlJc w:val="left"/>
      <w:pPr>
        <w:tabs>
          <w:tab w:val="num" w:pos="1730"/>
        </w:tabs>
        <w:ind w:left="1730" w:hanging="1152"/>
      </w:pPr>
      <w:rPr>
        <w:rFonts w:hint="default"/>
      </w:rPr>
    </w:lvl>
    <w:lvl w:ilvl="6">
      <w:start w:val="1"/>
      <w:numFmt w:val="decimal"/>
      <w:lvlText w:val="%1.%2.%3.%4.%5.%6.%7"/>
      <w:lvlJc w:val="left"/>
      <w:pPr>
        <w:tabs>
          <w:tab w:val="num" w:pos="1874"/>
        </w:tabs>
        <w:ind w:left="1874" w:hanging="1296"/>
      </w:pPr>
      <w:rPr>
        <w:rFonts w:hint="default"/>
      </w:rPr>
    </w:lvl>
    <w:lvl w:ilvl="7">
      <w:start w:val="1"/>
      <w:numFmt w:val="decimal"/>
      <w:lvlText w:val="%1.%2.%3.%4.%5.%6.%7.%8"/>
      <w:lvlJc w:val="left"/>
      <w:pPr>
        <w:tabs>
          <w:tab w:val="num" w:pos="2018"/>
        </w:tabs>
        <w:ind w:left="2018" w:hanging="1440"/>
      </w:pPr>
      <w:rPr>
        <w:rFonts w:hint="default"/>
      </w:rPr>
    </w:lvl>
    <w:lvl w:ilvl="8">
      <w:start w:val="1"/>
      <w:numFmt w:val="decimal"/>
      <w:lvlText w:val="%1.%2.%3.%4.%5.%6.%7.%8.%9"/>
      <w:lvlJc w:val="left"/>
      <w:pPr>
        <w:tabs>
          <w:tab w:val="num" w:pos="2162"/>
        </w:tabs>
        <w:ind w:left="2162" w:hanging="1584"/>
      </w:pPr>
      <w:rPr>
        <w:rFonts w:hint="default"/>
      </w:rPr>
    </w:lvl>
  </w:abstractNum>
  <w:abstractNum w:abstractNumId="35" w15:restartNumberingAfterBreak="0">
    <w:nsid w:val="77B24AE0"/>
    <w:multiLevelType w:val="hybridMultilevel"/>
    <w:tmpl w:val="576C5024"/>
    <w:lvl w:ilvl="0" w:tplc="040B0005">
      <w:start w:val="1"/>
      <w:numFmt w:val="bullet"/>
      <w:lvlText w:val=""/>
      <w:lvlJc w:val="left"/>
      <w:pPr>
        <w:tabs>
          <w:tab w:val="num" w:pos="720"/>
        </w:tabs>
        <w:ind w:left="720" w:hanging="360"/>
      </w:pPr>
      <w:rPr>
        <w:rFonts w:ascii="Wingdings" w:hAnsi="Wingdings" w:hint="default"/>
      </w:rPr>
    </w:lvl>
    <w:lvl w:ilvl="1" w:tplc="040B0003" w:tentative="1">
      <w:start w:val="1"/>
      <w:numFmt w:val="bullet"/>
      <w:lvlText w:val="o"/>
      <w:lvlJc w:val="left"/>
      <w:pPr>
        <w:tabs>
          <w:tab w:val="num" w:pos="1440"/>
        </w:tabs>
        <w:ind w:left="1440" w:hanging="360"/>
      </w:pPr>
      <w:rPr>
        <w:rFonts w:ascii="Courier New" w:hAnsi="Courier New" w:cs="Arial"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Arial"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Arial" w:hint="default"/>
      </w:rPr>
    </w:lvl>
    <w:lvl w:ilvl="8" w:tplc="040B0005" w:tentative="1">
      <w:start w:val="1"/>
      <w:numFmt w:val="bullet"/>
      <w:lvlText w:val=""/>
      <w:lvlJc w:val="left"/>
      <w:pPr>
        <w:tabs>
          <w:tab w:val="num" w:pos="6480"/>
        </w:tabs>
        <w:ind w:left="6480" w:hanging="360"/>
      </w:pPr>
      <w:rPr>
        <w:rFonts w:ascii="Wingdings" w:hAnsi="Wingdings" w:hint="default"/>
      </w:rPr>
    </w:lvl>
  </w:abstractNum>
  <w:num w:numId="1" w16cid:durableId="1851017627">
    <w:abstractNumId w:val="34"/>
  </w:num>
  <w:num w:numId="2" w16cid:durableId="2052264206">
    <w:abstractNumId w:val="20"/>
  </w:num>
  <w:num w:numId="3" w16cid:durableId="1925842721">
    <w:abstractNumId w:val="27"/>
  </w:num>
  <w:num w:numId="4" w16cid:durableId="795373767">
    <w:abstractNumId w:val="10"/>
  </w:num>
  <w:num w:numId="5" w16cid:durableId="1577740287">
    <w:abstractNumId w:val="14"/>
  </w:num>
  <w:num w:numId="6" w16cid:durableId="2086340293">
    <w:abstractNumId w:val="8"/>
  </w:num>
  <w:num w:numId="7" w16cid:durableId="1808665464">
    <w:abstractNumId w:val="19"/>
  </w:num>
  <w:num w:numId="8" w16cid:durableId="491913278">
    <w:abstractNumId w:val="12"/>
  </w:num>
  <w:num w:numId="9" w16cid:durableId="1835417382">
    <w:abstractNumId w:val="26"/>
  </w:num>
  <w:num w:numId="10" w16cid:durableId="1589775937">
    <w:abstractNumId w:val="35"/>
  </w:num>
  <w:num w:numId="11" w16cid:durableId="2142917031">
    <w:abstractNumId w:val="29"/>
  </w:num>
  <w:num w:numId="12" w16cid:durableId="1131361614">
    <w:abstractNumId w:val="22"/>
  </w:num>
  <w:num w:numId="13" w16cid:durableId="738403331">
    <w:abstractNumId w:val="3"/>
  </w:num>
  <w:num w:numId="14" w16cid:durableId="920794461">
    <w:abstractNumId w:val="11"/>
  </w:num>
  <w:num w:numId="15" w16cid:durableId="1734623662">
    <w:abstractNumId w:val="31"/>
  </w:num>
  <w:num w:numId="16" w16cid:durableId="1805732746">
    <w:abstractNumId w:val="31"/>
  </w:num>
  <w:num w:numId="17" w16cid:durableId="659236831">
    <w:abstractNumId w:val="32"/>
  </w:num>
  <w:num w:numId="18" w16cid:durableId="1235358352">
    <w:abstractNumId w:val="21"/>
  </w:num>
  <w:num w:numId="19" w16cid:durableId="1212039699">
    <w:abstractNumId w:val="7"/>
  </w:num>
  <w:num w:numId="20" w16cid:durableId="298725476">
    <w:abstractNumId w:val="18"/>
  </w:num>
  <w:num w:numId="21" w16cid:durableId="606616287">
    <w:abstractNumId w:val="13"/>
  </w:num>
  <w:num w:numId="22" w16cid:durableId="1116367150">
    <w:abstractNumId w:val="15"/>
  </w:num>
  <w:num w:numId="23" w16cid:durableId="1698038674">
    <w:abstractNumId w:val="16"/>
  </w:num>
  <w:num w:numId="24" w16cid:durableId="951404100">
    <w:abstractNumId w:val="6"/>
  </w:num>
  <w:num w:numId="25" w16cid:durableId="1427505515">
    <w:abstractNumId w:val="30"/>
  </w:num>
  <w:num w:numId="26" w16cid:durableId="493111343">
    <w:abstractNumId w:val="23"/>
  </w:num>
  <w:num w:numId="27" w16cid:durableId="1965849673">
    <w:abstractNumId w:val="17"/>
  </w:num>
  <w:num w:numId="28" w16cid:durableId="1441604499">
    <w:abstractNumId w:val="33"/>
  </w:num>
  <w:num w:numId="29" w16cid:durableId="2115976308">
    <w:abstractNumId w:val="5"/>
  </w:num>
  <w:num w:numId="30" w16cid:durableId="2118519740">
    <w:abstractNumId w:val="4"/>
  </w:num>
  <w:num w:numId="31" w16cid:durableId="1679886105">
    <w:abstractNumId w:val="2"/>
  </w:num>
  <w:num w:numId="32" w16cid:durableId="1961958413">
    <w:abstractNumId w:val="25"/>
  </w:num>
  <w:num w:numId="33" w16cid:durableId="1551728439">
    <w:abstractNumId w:val="9"/>
  </w:num>
  <w:num w:numId="34" w16cid:durableId="1194079675">
    <w:abstractNumId w:val="24"/>
  </w:num>
  <w:num w:numId="35" w16cid:durableId="2037345910">
    <w:abstractNumId w:val="1"/>
  </w:num>
  <w:num w:numId="36" w16cid:durableId="2124227293">
    <w:abstractNumId w:val="0"/>
  </w:num>
  <w:num w:numId="37" w16cid:durableId="1754467651">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autoHyphenation/>
  <w:hyphenationZone w:val="284"/>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43A1"/>
    <w:rsid w:val="0000027B"/>
    <w:rsid w:val="00000DFA"/>
    <w:rsid w:val="000014D8"/>
    <w:rsid w:val="00003585"/>
    <w:rsid w:val="00004E1D"/>
    <w:rsid w:val="00010039"/>
    <w:rsid w:val="000123A6"/>
    <w:rsid w:val="0001306F"/>
    <w:rsid w:val="000166A8"/>
    <w:rsid w:val="00017D49"/>
    <w:rsid w:val="00020D3E"/>
    <w:rsid w:val="000218E0"/>
    <w:rsid w:val="000229CA"/>
    <w:rsid w:val="00022EF9"/>
    <w:rsid w:val="00023D96"/>
    <w:rsid w:val="0002576B"/>
    <w:rsid w:val="00030DDB"/>
    <w:rsid w:val="00031F61"/>
    <w:rsid w:val="00034AD9"/>
    <w:rsid w:val="000351DD"/>
    <w:rsid w:val="00035648"/>
    <w:rsid w:val="00035A17"/>
    <w:rsid w:val="00040829"/>
    <w:rsid w:val="0004095E"/>
    <w:rsid w:val="00041C46"/>
    <w:rsid w:val="00043104"/>
    <w:rsid w:val="00043CB1"/>
    <w:rsid w:val="00043EE3"/>
    <w:rsid w:val="00043FB9"/>
    <w:rsid w:val="000440CB"/>
    <w:rsid w:val="00044656"/>
    <w:rsid w:val="00047636"/>
    <w:rsid w:val="000569CF"/>
    <w:rsid w:val="0006006D"/>
    <w:rsid w:val="00061A34"/>
    <w:rsid w:val="00065865"/>
    <w:rsid w:val="00065B6A"/>
    <w:rsid w:val="000666B8"/>
    <w:rsid w:val="00066A17"/>
    <w:rsid w:val="00070551"/>
    <w:rsid w:val="00072EBE"/>
    <w:rsid w:val="000753DC"/>
    <w:rsid w:val="00076E87"/>
    <w:rsid w:val="00077107"/>
    <w:rsid w:val="0007743B"/>
    <w:rsid w:val="00077C3D"/>
    <w:rsid w:val="000808CB"/>
    <w:rsid w:val="00081519"/>
    <w:rsid w:val="00084CB6"/>
    <w:rsid w:val="00085496"/>
    <w:rsid w:val="00085BFA"/>
    <w:rsid w:val="00086E79"/>
    <w:rsid w:val="00090192"/>
    <w:rsid w:val="000902B0"/>
    <w:rsid w:val="000917FE"/>
    <w:rsid w:val="00093034"/>
    <w:rsid w:val="00093F56"/>
    <w:rsid w:val="00094578"/>
    <w:rsid w:val="00095250"/>
    <w:rsid w:val="0009678F"/>
    <w:rsid w:val="00096B92"/>
    <w:rsid w:val="000973ED"/>
    <w:rsid w:val="000A1EA5"/>
    <w:rsid w:val="000A34DA"/>
    <w:rsid w:val="000A35F7"/>
    <w:rsid w:val="000A3602"/>
    <w:rsid w:val="000A3943"/>
    <w:rsid w:val="000A421D"/>
    <w:rsid w:val="000A44AD"/>
    <w:rsid w:val="000A491B"/>
    <w:rsid w:val="000A50BF"/>
    <w:rsid w:val="000A674F"/>
    <w:rsid w:val="000B0926"/>
    <w:rsid w:val="000B375A"/>
    <w:rsid w:val="000B4E54"/>
    <w:rsid w:val="000B6C47"/>
    <w:rsid w:val="000B6EF6"/>
    <w:rsid w:val="000B75A1"/>
    <w:rsid w:val="000C1A0F"/>
    <w:rsid w:val="000C1BDD"/>
    <w:rsid w:val="000C21D9"/>
    <w:rsid w:val="000C64FB"/>
    <w:rsid w:val="000C7A9C"/>
    <w:rsid w:val="000D140E"/>
    <w:rsid w:val="000D38D7"/>
    <w:rsid w:val="000D62D8"/>
    <w:rsid w:val="000E04E9"/>
    <w:rsid w:val="000E197A"/>
    <w:rsid w:val="000E1AD3"/>
    <w:rsid w:val="000E33BF"/>
    <w:rsid w:val="000E3810"/>
    <w:rsid w:val="000E3E16"/>
    <w:rsid w:val="000E4452"/>
    <w:rsid w:val="000E4840"/>
    <w:rsid w:val="000E6D17"/>
    <w:rsid w:val="000E706E"/>
    <w:rsid w:val="000F2A58"/>
    <w:rsid w:val="000F3B3F"/>
    <w:rsid w:val="000F3C5F"/>
    <w:rsid w:val="000F43B4"/>
    <w:rsid w:val="000F43FE"/>
    <w:rsid w:val="000F72B8"/>
    <w:rsid w:val="00101D0D"/>
    <w:rsid w:val="00101FD6"/>
    <w:rsid w:val="001028FE"/>
    <w:rsid w:val="001055FC"/>
    <w:rsid w:val="00106133"/>
    <w:rsid w:val="00107BE9"/>
    <w:rsid w:val="0011203B"/>
    <w:rsid w:val="001142CE"/>
    <w:rsid w:val="00114762"/>
    <w:rsid w:val="00114C5B"/>
    <w:rsid w:val="00114CDD"/>
    <w:rsid w:val="00115633"/>
    <w:rsid w:val="001166A1"/>
    <w:rsid w:val="00117436"/>
    <w:rsid w:val="00117EEF"/>
    <w:rsid w:val="0012088A"/>
    <w:rsid w:val="0012299B"/>
    <w:rsid w:val="00122C3B"/>
    <w:rsid w:val="0012778D"/>
    <w:rsid w:val="00132C68"/>
    <w:rsid w:val="001343CE"/>
    <w:rsid w:val="00135B90"/>
    <w:rsid w:val="00135EB2"/>
    <w:rsid w:val="00136930"/>
    <w:rsid w:val="0013696E"/>
    <w:rsid w:val="00140F6C"/>
    <w:rsid w:val="001412F3"/>
    <w:rsid w:val="00143213"/>
    <w:rsid w:val="001432F9"/>
    <w:rsid w:val="00143A94"/>
    <w:rsid w:val="00143F90"/>
    <w:rsid w:val="0015028F"/>
    <w:rsid w:val="0015112B"/>
    <w:rsid w:val="001511D5"/>
    <w:rsid w:val="001517E7"/>
    <w:rsid w:val="0015292F"/>
    <w:rsid w:val="00154476"/>
    <w:rsid w:val="00154B8D"/>
    <w:rsid w:val="001555F0"/>
    <w:rsid w:val="00156DCC"/>
    <w:rsid w:val="00156E93"/>
    <w:rsid w:val="0016062D"/>
    <w:rsid w:val="001615BD"/>
    <w:rsid w:val="0016247A"/>
    <w:rsid w:val="0016430E"/>
    <w:rsid w:val="001662DC"/>
    <w:rsid w:val="001665B4"/>
    <w:rsid w:val="00166DED"/>
    <w:rsid w:val="00167431"/>
    <w:rsid w:val="0016792F"/>
    <w:rsid w:val="00173A30"/>
    <w:rsid w:val="00173EC6"/>
    <w:rsid w:val="00175C20"/>
    <w:rsid w:val="0017659A"/>
    <w:rsid w:val="001769BB"/>
    <w:rsid w:val="00177547"/>
    <w:rsid w:val="0018349D"/>
    <w:rsid w:val="00186413"/>
    <w:rsid w:val="00190B6C"/>
    <w:rsid w:val="001945AF"/>
    <w:rsid w:val="001970E1"/>
    <w:rsid w:val="0019747D"/>
    <w:rsid w:val="0019766F"/>
    <w:rsid w:val="001A0ED0"/>
    <w:rsid w:val="001A187B"/>
    <w:rsid w:val="001A196C"/>
    <w:rsid w:val="001A2D22"/>
    <w:rsid w:val="001A3557"/>
    <w:rsid w:val="001A4AA0"/>
    <w:rsid w:val="001A5DE8"/>
    <w:rsid w:val="001B3BEF"/>
    <w:rsid w:val="001B620E"/>
    <w:rsid w:val="001B7202"/>
    <w:rsid w:val="001B7D50"/>
    <w:rsid w:val="001C0532"/>
    <w:rsid w:val="001C0DC9"/>
    <w:rsid w:val="001C1562"/>
    <w:rsid w:val="001C1B82"/>
    <w:rsid w:val="001C3397"/>
    <w:rsid w:val="001C3C63"/>
    <w:rsid w:val="001C43A9"/>
    <w:rsid w:val="001C4CB5"/>
    <w:rsid w:val="001C5469"/>
    <w:rsid w:val="001C6513"/>
    <w:rsid w:val="001D0B2F"/>
    <w:rsid w:val="001D0E1B"/>
    <w:rsid w:val="001D0F7B"/>
    <w:rsid w:val="001D0FF6"/>
    <w:rsid w:val="001D5C14"/>
    <w:rsid w:val="001D5E3F"/>
    <w:rsid w:val="001D6B62"/>
    <w:rsid w:val="001E282B"/>
    <w:rsid w:val="001E59E7"/>
    <w:rsid w:val="001E6163"/>
    <w:rsid w:val="001E74DA"/>
    <w:rsid w:val="001E76B5"/>
    <w:rsid w:val="001F20CF"/>
    <w:rsid w:val="001F344F"/>
    <w:rsid w:val="001F3BA0"/>
    <w:rsid w:val="001F489E"/>
    <w:rsid w:val="001F6135"/>
    <w:rsid w:val="0020001A"/>
    <w:rsid w:val="00200E3C"/>
    <w:rsid w:val="00200ED1"/>
    <w:rsid w:val="002025DC"/>
    <w:rsid w:val="002039A5"/>
    <w:rsid w:val="00203A93"/>
    <w:rsid w:val="0020437D"/>
    <w:rsid w:val="002050EC"/>
    <w:rsid w:val="00205349"/>
    <w:rsid w:val="002067AF"/>
    <w:rsid w:val="002067E4"/>
    <w:rsid w:val="00207136"/>
    <w:rsid w:val="00210480"/>
    <w:rsid w:val="00213BA0"/>
    <w:rsid w:val="00213EC0"/>
    <w:rsid w:val="002178D8"/>
    <w:rsid w:val="0021798E"/>
    <w:rsid w:val="00221D61"/>
    <w:rsid w:val="00222C97"/>
    <w:rsid w:val="00224D52"/>
    <w:rsid w:val="00227595"/>
    <w:rsid w:val="00227F88"/>
    <w:rsid w:val="00231552"/>
    <w:rsid w:val="00231A95"/>
    <w:rsid w:val="0023296D"/>
    <w:rsid w:val="002358C0"/>
    <w:rsid w:val="00235D98"/>
    <w:rsid w:val="002362C6"/>
    <w:rsid w:val="002375D1"/>
    <w:rsid w:val="0024059A"/>
    <w:rsid w:val="002437B6"/>
    <w:rsid w:val="0024454C"/>
    <w:rsid w:val="002445D1"/>
    <w:rsid w:val="002451F2"/>
    <w:rsid w:val="00245D0B"/>
    <w:rsid w:val="00250BD3"/>
    <w:rsid w:val="00252388"/>
    <w:rsid w:val="00254A6C"/>
    <w:rsid w:val="0025524B"/>
    <w:rsid w:val="00255489"/>
    <w:rsid w:val="00255925"/>
    <w:rsid w:val="00261746"/>
    <w:rsid w:val="00261790"/>
    <w:rsid w:val="00261A2E"/>
    <w:rsid w:val="00261D2E"/>
    <w:rsid w:val="0026244A"/>
    <w:rsid w:val="0026409C"/>
    <w:rsid w:val="00265D7D"/>
    <w:rsid w:val="00267F4E"/>
    <w:rsid w:val="00270CD6"/>
    <w:rsid w:val="00270D6C"/>
    <w:rsid w:val="002712EE"/>
    <w:rsid w:val="00271573"/>
    <w:rsid w:val="00273A94"/>
    <w:rsid w:val="00274080"/>
    <w:rsid w:val="00274B69"/>
    <w:rsid w:val="00282F22"/>
    <w:rsid w:val="00283CBD"/>
    <w:rsid w:val="00284185"/>
    <w:rsid w:val="00293985"/>
    <w:rsid w:val="00293B07"/>
    <w:rsid w:val="00294183"/>
    <w:rsid w:val="002959A2"/>
    <w:rsid w:val="00297961"/>
    <w:rsid w:val="002A0DB7"/>
    <w:rsid w:val="002A1FC9"/>
    <w:rsid w:val="002A3379"/>
    <w:rsid w:val="002A3CAA"/>
    <w:rsid w:val="002A3FDA"/>
    <w:rsid w:val="002A403E"/>
    <w:rsid w:val="002A4687"/>
    <w:rsid w:val="002A48AD"/>
    <w:rsid w:val="002A55AC"/>
    <w:rsid w:val="002A60E8"/>
    <w:rsid w:val="002A670A"/>
    <w:rsid w:val="002A6AE9"/>
    <w:rsid w:val="002A6D64"/>
    <w:rsid w:val="002A7FA2"/>
    <w:rsid w:val="002B0C66"/>
    <w:rsid w:val="002C5F70"/>
    <w:rsid w:val="002C68BA"/>
    <w:rsid w:val="002D1EC2"/>
    <w:rsid w:val="002D2221"/>
    <w:rsid w:val="002D2684"/>
    <w:rsid w:val="002D3556"/>
    <w:rsid w:val="002D6914"/>
    <w:rsid w:val="002D7C05"/>
    <w:rsid w:val="002E0752"/>
    <w:rsid w:val="002E1DE2"/>
    <w:rsid w:val="002E293F"/>
    <w:rsid w:val="002E6C2F"/>
    <w:rsid w:val="002E75EC"/>
    <w:rsid w:val="002E7DDC"/>
    <w:rsid w:val="002F02B1"/>
    <w:rsid w:val="002F1111"/>
    <w:rsid w:val="002F1CD0"/>
    <w:rsid w:val="002F25EF"/>
    <w:rsid w:val="002F2FE9"/>
    <w:rsid w:val="002F4CFD"/>
    <w:rsid w:val="002F5ADA"/>
    <w:rsid w:val="00302D07"/>
    <w:rsid w:val="003052C8"/>
    <w:rsid w:val="003054C6"/>
    <w:rsid w:val="00305FB3"/>
    <w:rsid w:val="00310381"/>
    <w:rsid w:val="00311AB6"/>
    <w:rsid w:val="00311F59"/>
    <w:rsid w:val="003135D8"/>
    <w:rsid w:val="00321687"/>
    <w:rsid w:val="00321A29"/>
    <w:rsid w:val="0032257C"/>
    <w:rsid w:val="00322663"/>
    <w:rsid w:val="00323D46"/>
    <w:rsid w:val="0033079B"/>
    <w:rsid w:val="00330972"/>
    <w:rsid w:val="00333024"/>
    <w:rsid w:val="00333CC2"/>
    <w:rsid w:val="003349D5"/>
    <w:rsid w:val="003365B4"/>
    <w:rsid w:val="003373ED"/>
    <w:rsid w:val="00340508"/>
    <w:rsid w:val="00340AC9"/>
    <w:rsid w:val="00340CF0"/>
    <w:rsid w:val="003413B2"/>
    <w:rsid w:val="003414B2"/>
    <w:rsid w:val="0034254F"/>
    <w:rsid w:val="00344804"/>
    <w:rsid w:val="00344E77"/>
    <w:rsid w:val="00347B82"/>
    <w:rsid w:val="00350229"/>
    <w:rsid w:val="00350418"/>
    <w:rsid w:val="003507D1"/>
    <w:rsid w:val="00352B54"/>
    <w:rsid w:val="00354138"/>
    <w:rsid w:val="0035614E"/>
    <w:rsid w:val="00357F85"/>
    <w:rsid w:val="003613FA"/>
    <w:rsid w:val="00361497"/>
    <w:rsid w:val="00363829"/>
    <w:rsid w:val="0036442A"/>
    <w:rsid w:val="00364D6A"/>
    <w:rsid w:val="00365336"/>
    <w:rsid w:val="0036613B"/>
    <w:rsid w:val="003671D9"/>
    <w:rsid w:val="0036731E"/>
    <w:rsid w:val="00370D6D"/>
    <w:rsid w:val="00371542"/>
    <w:rsid w:val="0037683C"/>
    <w:rsid w:val="00377523"/>
    <w:rsid w:val="003807BF"/>
    <w:rsid w:val="00381DF8"/>
    <w:rsid w:val="00383C1D"/>
    <w:rsid w:val="00384AE6"/>
    <w:rsid w:val="003850E5"/>
    <w:rsid w:val="00386631"/>
    <w:rsid w:val="003869AC"/>
    <w:rsid w:val="003902B6"/>
    <w:rsid w:val="00390505"/>
    <w:rsid w:val="00392CED"/>
    <w:rsid w:val="00394CDF"/>
    <w:rsid w:val="00394D0C"/>
    <w:rsid w:val="00395A74"/>
    <w:rsid w:val="00397305"/>
    <w:rsid w:val="003A01AE"/>
    <w:rsid w:val="003A20B4"/>
    <w:rsid w:val="003A27A7"/>
    <w:rsid w:val="003A43F0"/>
    <w:rsid w:val="003A6858"/>
    <w:rsid w:val="003A6D32"/>
    <w:rsid w:val="003A7179"/>
    <w:rsid w:val="003A79D5"/>
    <w:rsid w:val="003A7F87"/>
    <w:rsid w:val="003B1AC0"/>
    <w:rsid w:val="003B4247"/>
    <w:rsid w:val="003B4DAE"/>
    <w:rsid w:val="003B5BC7"/>
    <w:rsid w:val="003C3011"/>
    <w:rsid w:val="003C3BC9"/>
    <w:rsid w:val="003D1945"/>
    <w:rsid w:val="003D1A12"/>
    <w:rsid w:val="003D310B"/>
    <w:rsid w:val="003D3555"/>
    <w:rsid w:val="003D361A"/>
    <w:rsid w:val="003D5147"/>
    <w:rsid w:val="003D5903"/>
    <w:rsid w:val="003D59B3"/>
    <w:rsid w:val="003E0CE5"/>
    <w:rsid w:val="003E0ECB"/>
    <w:rsid w:val="003E3944"/>
    <w:rsid w:val="003E3EE7"/>
    <w:rsid w:val="003E4BA2"/>
    <w:rsid w:val="003F151B"/>
    <w:rsid w:val="003F3275"/>
    <w:rsid w:val="003F45CF"/>
    <w:rsid w:val="003F4901"/>
    <w:rsid w:val="003F58F1"/>
    <w:rsid w:val="003F5CF3"/>
    <w:rsid w:val="003F7A9D"/>
    <w:rsid w:val="0040048B"/>
    <w:rsid w:val="00400B76"/>
    <w:rsid w:val="00402DCF"/>
    <w:rsid w:val="00402E2B"/>
    <w:rsid w:val="00403FD4"/>
    <w:rsid w:val="00404406"/>
    <w:rsid w:val="00405236"/>
    <w:rsid w:val="00405914"/>
    <w:rsid w:val="00406839"/>
    <w:rsid w:val="00406C83"/>
    <w:rsid w:val="00406FB3"/>
    <w:rsid w:val="00413787"/>
    <w:rsid w:val="004145A0"/>
    <w:rsid w:val="00414699"/>
    <w:rsid w:val="00414D02"/>
    <w:rsid w:val="00415EB7"/>
    <w:rsid w:val="00416093"/>
    <w:rsid w:val="004174D3"/>
    <w:rsid w:val="004207EA"/>
    <w:rsid w:val="00420F5C"/>
    <w:rsid w:val="004221C0"/>
    <w:rsid w:val="00422707"/>
    <w:rsid w:val="00423039"/>
    <w:rsid w:val="0042375E"/>
    <w:rsid w:val="00425B35"/>
    <w:rsid w:val="004279B0"/>
    <w:rsid w:val="0043412F"/>
    <w:rsid w:val="00436212"/>
    <w:rsid w:val="00441098"/>
    <w:rsid w:val="0044327A"/>
    <w:rsid w:val="00443415"/>
    <w:rsid w:val="00445E64"/>
    <w:rsid w:val="00450021"/>
    <w:rsid w:val="00451672"/>
    <w:rsid w:val="00452D1C"/>
    <w:rsid w:val="004555A3"/>
    <w:rsid w:val="00457818"/>
    <w:rsid w:val="00462B5A"/>
    <w:rsid w:val="00463620"/>
    <w:rsid w:val="00464D49"/>
    <w:rsid w:val="00466407"/>
    <w:rsid w:val="00467430"/>
    <w:rsid w:val="004711D0"/>
    <w:rsid w:val="00471235"/>
    <w:rsid w:val="00472314"/>
    <w:rsid w:val="0047530A"/>
    <w:rsid w:val="004767CF"/>
    <w:rsid w:val="0047762A"/>
    <w:rsid w:val="00477C8A"/>
    <w:rsid w:val="004810C9"/>
    <w:rsid w:val="00481716"/>
    <w:rsid w:val="00481A80"/>
    <w:rsid w:val="00481FAF"/>
    <w:rsid w:val="00483F45"/>
    <w:rsid w:val="004841D0"/>
    <w:rsid w:val="004859DA"/>
    <w:rsid w:val="004862C3"/>
    <w:rsid w:val="00487091"/>
    <w:rsid w:val="004912D1"/>
    <w:rsid w:val="00491666"/>
    <w:rsid w:val="004A0D2A"/>
    <w:rsid w:val="004A22CD"/>
    <w:rsid w:val="004A2755"/>
    <w:rsid w:val="004A441B"/>
    <w:rsid w:val="004A48BC"/>
    <w:rsid w:val="004A64B5"/>
    <w:rsid w:val="004B12FF"/>
    <w:rsid w:val="004B3A71"/>
    <w:rsid w:val="004B6039"/>
    <w:rsid w:val="004C1CFA"/>
    <w:rsid w:val="004C413A"/>
    <w:rsid w:val="004C539B"/>
    <w:rsid w:val="004C5D46"/>
    <w:rsid w:val="004C5D9D"/>
    <w:rsid w:val="004D147B"/>
    <w:rsid w:val="004D40C7"/>
    <w:rsid w:val="004D422B"/>
    <w:rsid w:val="004D4E28"/>
    <w:rsid w:val="004D63E5"/>
    <w:rsid w:val="004D651D"/>
    <w:rsid w:val="004D6B07"/>
    <w:rsid w:val="004D7301"/>
    <w:rsid w:val="004D7DEA"/>
    <w:rsid w:val="004E1E7B"/>
    <w:rsid w:val="004E313C"/>
    <w:rsid w:val="004E37FF"/>
    <w:rsid w:val="004E5305"/>
    <w:rsid w:val="004E5D31"/>
    <w:rsid w:val="004E6542"/>
    <w:rsid w:val="004F03C5"/>
    <w:rsid w:val="004F0616"/>
    <w:rsid w:val="004F25EB"/>
    <w:rsid w:val="004F2BB8"/>
    <w:rsid w:val="004F50CD"/>
    <w:rsid w:val="004F58B7"/>
    <w:rsid w:val="00501A2D"/>
    <w:rsid w:val="0050456E"/>
    <w:rsid w:val="00506DBD"/>
    <w:rsid w:val="00506F26"/>
    <w:rsid w:val="005116B7"/>
    <w:rsid w:val="005118C1"/>
    <w:rsid w:val="00514BF8"/>
    <w:rsid w:val="00514D78"/>
    <w:rsid w:val="00514EE4"/>
    <w:rsid w:val="00515C18"/>
    <w:rsid w:val="005160A2"/>
    <w:rsid w:val="005161CA"/>
    <w:rsid w:val="005214BD"/>
    <w:rsid w:val="00526D2B"/>
    <w:rsid w:val="0053151C"/>
    <w:rsid w:val="005400E4"/>
    <w:rsid w:val="0054081F"/>
    <w:rsid w:val="005415AE"/>
    <w:rsid w:val="00541A7C"/>
    <w:rsid w:val="005422C5"/>
    <w:rsid w:val="00542EA6"/>
    <w:rsid w:val="005457B8"/>
    <w:rsid w:val="00546F33"/>
    <w:rsid w:val="005532FD"/>
    <w:rsid w:val="00554A80"/>
    <w:rsid w:val="0055658D"/>
    <w:rsid w:val="005569D8"/>
    <w:rsid w:val="005611D3"/>
    <w:rsid w:val="00561464"/>
    <w:rsid w:val="005614BB"/>
    <w:rsid w:val="005627F3"/>
    <w:rsid w:val="00562B0F"/>
    <w:rsid w:val="00562D8C"/>
    <w:rsid w:val="00564696"/>
    <w:rsid w:val="00570293"/>
    <w:rsid w:val="00570D77"/>
    <w:rsid w:val="005719BB"/>
    <w:rsid w:val="00572E5C"/>
    <w:rsid w:val="005756B0"/>
    <w:rsid w:val="00575CA6"/>
    <w:rsid w:val="00577298"/>
    <w:rsid w:val="00577CE3"/>
    <w:rsid w:val="00580993"/>
    <w:rsid w:val="00581F9D"/>
    <w:rsid w:val="00582A53"/>
    <w:rsid w:val="00582E13"/>
    <w:rsid w:val="0058461D"/>
    <w:rsid w:val="00585668"/>
    <w:rsid w:val="0058578E"/>
    <w:rsid w:val="00585E3C"/>
    <w:rsid w:val="0058602F"/>
    <w:rsid w:val="00587266"/>
    <w:rsid w:val="00591581"/>
    <w:rsid w:val="00591A7D"/>
    <w:rsid w:val="00595584"/>
    <w:rsid w:val="005A0FD9"/>
    <w:rsid w:val="005A1392"/>
    <w:rsid w:val="005A1F2E"/>
    <w:rsid w:val="005A2694"/>
    <w:rsid w:val="005A49AA"/>
    <w:rsid w:val="005A5912"/>
    <w:rsid w:val="005A71AB"/>
    <w:rsid w:val="005A722D"/>
    <w:rsid w:val="005B14CA"/>
    <w:rsid w:val="005B1647"/>
    <w:rsid w:val="005B65FC"/>
    <w:rsid w:val="005C15CF"/>
    <w:rsid w:val="005C1608"/>
    <w:rsid w:val="005C22BD"/>
    <w:rsid w:val="005C2AA3"/>
    <w:rsid w:val="005C3259"/>
    <w:rsid w:val="005C7B21"/>
    <w:rsid w:val="005D2D2E"/>
    <w:rsid w:val="005D2D78"/>
    <w:rsid w:val="005D3891"/>
    <w:rsid w:val="005D3FF9"/>
    <w:rsid w:val="005D5916"/>
    <w:rsid w:val="005D5D41"/>
    <w:rsid w:val="005E01D4"/>
    <w:rsid w:val="005E043B"/>
    <w:rsid w:val="005E2A20"/>
    <w:rsid w:val="005E3305"/>
    <w:rsid w:val="005E3C60"/>
    <w:rsid w:val="005E7C1E"/>
    <w:rsid w:val="005F102F"/>
    <w:rsid w:val="005F168B"/>
    <w:rsid w:val="005F3F52"/>
    <w:rsid w:val="005F76D5"/>
    <w:rsid w:val="005F7A66"/>
    <w:rsid w:val="005F7A6C"/>
    <w:rsid w:val="005F7E35"/>
    <w:rsid w:val="00601CB3"/>
    <w:rsid w:val="00602185"/>
    <w:rsid w:val="00605CDF"/>
    <w:rsid w:val="0061104D"/>
    <w:rsid w:val="00611DD5"/>
    <w:rsid w:val="0061652D"/>
    <w:rsid w:val="00623FE0"/>
    <w:rsid w:val="00624DC2"/>
    <w:rsid w:val="006250A0"/>
    <w:rsid w:val="006253C1"/>
    <w:rsid w:val="00625A68"/>
    <w:rsid w:val="00627E35"/>
    <w:rsid w:val="00632BB4"/>
    <w:rsid w:val="00632FA9"/>
    <w:rsid w:val="00633239"/>
    <w:rsid w:val="00633535"/>
    <w:rsid w:val="0063381F"/>
    <w:rsid w:val="006404D8"/>
    <w:rsid w:val="006428F0"/>
    <w:rsid w:val="00642AD4"/>
    <w:rsid w:val="00643DF8"/>
    <w:rsid w:val="00645427"/>
    <w:rsid w:val="006503E1"/>
    <w:rsid w:val="00650690"/>
    <w:rsid w:val="00652808"/>
    <w:rsid w:val="00657214"/>
    <w:rsid w:val="006575CE"/>
    <w:rsid w:val="00657F87"/>
    <w:rsid w:val="00660D21"/>
    <w:rsid w:val="006627BA"/>
    <w:rsid w:val="00663A37"/>
    <w:rsid w:val="006669C0"/>
    <w:rsid w:val="00666CA7"/>
    <w:rsid w:val="00670413"/>
    <w:rsid w:val="006715B6"/>
    <w:rsid w:val="00671D59"/>
    <w:rsid w:val="006731B2"/>
    <w:rsid w:val="00674E05"/>
    <w:rsid w:val="00677038"/>
    <w:rsid w:val="00677DBD"/>
    <w:rsid w:val="006825F9"/>
    <w:rsid w:val="00682FB2"/>
    <w:rsid w:val="00684202"/>
    <w:rsid w:val="006867BA"/>
    <w:rsid w:val="006875D1"/>
    <w:rsid w:val="00687ECE"/>
    <w:rsid w:val="0069405E"/>
    <w:rsid w:val="00694205"/>
    <w:rsid w:val="006943CB"/>
    <w:rsid w:val="00694D2E"/>
    <w:rsid w:val="006A03DF"/>
    <w:rsid w:val="006A1C44"/>
    <w:rsid w:val="006A4094"/>
    <w:rsid w:val="006A6016"/>
    <w:rsid w:val="006A7705"/>
    <w:rsid w:val="006A7C7D"/>
    <w:rsid w:val="006B0087"/>
    <w:rsid w:val="006B09CF"/>
    <w:rsid w:val="006B31A0"/>
    <w:rsid w:val="006B3E6D"/>
    <w:rsid w:val="006B476C"/>
    <w:rsid w:val="006B6A7F"/>
    <w:rsid w:val="006B7484"/>
    <w:rsid w:val="006C008D"/>
    <w:rsid w:val="006C0254"/>
    <w:rsid w:val="006C154F"/>
    <w:rsid w:val="006C292E"/>
    <w:rsid w:val="006C2F2B"/>
    <w:rsid w:val="006C3668"/>
    <w:rsid w:val="006C5DC8"/>
    <w:rsid w:val="006C7581"/>
    <w:rsid w:val="006D1E92"/>
    <w:rsid w:val="006D225F"/>
    <w:rsid w:val="006D3F8D"/>
    <w:rsid w:val="006D43A1"/>
    <w:rsid w:val="006D5C28"/>
    <w:rsid w:val="006D61E7"/>
    <w:rsid w:val="006E251E"/>
    <w:rsid w:val="006E28C8"/>
    <w:rsid w:val="006E303D"/>
    <w:rsid w:val="006E4485"/>
    <w:rsid w:val="006F0990"/>
    <w:rsid w:val="006F397F"/>
    <w:rsid w:val="006F4F4F"/>
    <w:rsid w:val="00700135"/>
    <w:rsid w:val="007004E9"/>
    <w:rsid w:val="007007AB"/>
    <w:rsid w:val="00703DB7"/>
    <w:rsid w:val="007050E2"/>
    <w:rsid w:val="0071076F"/>
    <w:rsid w:val="00710CEF"/>
    <w:rsid w:val="0071229D"/>
    <w:rsid w:val="007133A0"/>
    <w:rsid w:val="0071346F"/>
    <w:rsid w:val="00720E96"/>
    <w:rsid w:val="00721D97"/>
    <w:rsid w:val="0072286F"/>
    <w:rsid w:val="00723CB9"/>
    <w:rsid w:val="00726FE5"/>
    <w:rsid w:val="007301DD"/>
    <w:rsid w:val="00730A4B"/>
    <w:rsid w:val="00730AA5"/>
    <w:rsid w:val="00732180"/>
    <w:rsid w:val="00734FFF"/>
    <w:rsid w:val="00741565"/>
    <w:rsid w:val="007435AD"/>
    <w:rsid w:val="00746670"/>
    <w:rsid w:val="007500EB"/>
    <w:rsid w:val="007505C6"/>
    <w:rsid w:val="00750850"/>
    <w:rsid w:val="00750EF0"/>
    <w:rsid w:val="007520A3"/>
    <w:rsid w:val="007532BE"/>
    <w:rsid w:val="0075481B"/>
    <w:rsid w:val="00755836"/>
    <w:rsid w:val="00755FFB"/>
    <w:rsid w:val="0075638D"/>
    <w:rsid w:val="0075649A"/>
    <w:rsid w:val="00757C50"/>
    <w:rsid w:val="0076224C"/>
    <w:rsid w:val="00762EF1"/>
    <w:rsid w:val="007637CD"/>
    <w:rsid w:val="007637F5"/>
    <w:rsid w:val="007639A2"/>
    <w:rsid w:val="0076656A"/>
    <w:rsid w:val="00767FDC"/>
    <w:rsid w:val="00770FC1"/>
    <w:rsid w:val="00774A30"/>
    <w:rsid w:val="00775D62"/>
    <w:rsid w:val="00777324"/>
    <w:rsid w:val="0077752C"/>
    <w:rsid w:val="0078012B"/>
    <w:rsid w:val="007813F1"/>
    <w:rsid w:val="0078182B"/>
    <w:rsid w:val="00790F6B"/>
    <w:rsid w:val="007912EE"/>
    <w:rsid w:val="00791432"/>
    <w:rsid w:val="007919FA"/>
    <w:rsid w:val="00791DF1"/>
    <w:rsid w:val="007943E7"/>
    <w:rsid w:val="00796CCB"/>
    <w:rsid w:val="007A0B67"/>
    <w:rsid w:val="007A14E9"/>
    <w:rsid w:val="007A2202"/>
    <w:rsid w:val="007A2B6B"/>
    <w:rsid w:val="007A2BB1"/>
    <w:rsid w:val="007A2EC3"/>
    <w:rsid w:val="007A33A4"/>
    <w:rsid w:val="007A42E7"/>
    <w:rsid w:val="007B11D9"/>
    <w:rsid w:val="007B18B1"/>
    <w:rsid w:val="007B2AA0"/>
    <w:rsid w:val="007B549D"/>
    <w:rsid w:val="007B5EB1"/>
    <w:rsid w:val="007B7BD2"/>
    <w:rsid w:val="007C00B7"/>
    <w:rsid w:val="007C2307"/>
    <w:rsid w:val="007C241F"/>
    <w:rsid w:val="007C2AAD"/>
    <w:rsid w:val="007C2ED2"/>
    <w:rsid w:val="007C58E9"/>
    <w:rsid w:val="007C631E"/>
    <w:rsid w:val="007C76C5"/>
    <w:rsid w:val="007D2396"/>
    <w:rsid w:val="007D2E3E"/>
    <w:rsid w:val="007D2E93"/>
    <w:rsid w:val="007D43AC"/>
    <w:rsid w:val="007D64A3"/>
    <w:rsid w:val="007E0379"/>
    <w:rsid w:val="007E115D"/>
    <w:rsid w:val="007E6C44"/>
    <w:rsid w:val="007E7185"/>
    <w:rsid w:val="007E780F"/>
    <w:rsid w:val="007F02E6"/>
    <w:rsid w:val="007F2F31"/>
    <w:rsid w:val="007F3F0D"/>
    <w:rsid w:val="007F420F"/>
    <w:rsid w:val="007F4353"/>
    <w:rsid w:val="007F5111"/>
    <w:rsid w:val="007F6D12"/>
    <w:rsid w:val="008007F6"/>
    <w:rsid w:val="0080374A"/>
    <w:rsid w:val="00806E20"/>
    <w:rsid w:val="00806F74"/>
    <w:rsid w:val="00811308"/>
    <w:rsid w:val="0081154E"/>
    <w:rsid w:val="008115B2"/>
    <w:rsid w:val="00812FF9"/>
    <w:rsid w:val="008157DD"/>
    <w:rsid w:val="00815FA3"/>
    <w:rsid w:val="00824751"/>
    <w:rsid w:val="00825F78"/>
    <w:rsid w:val="008273CD"/>
    <w:rsid w:val="008358FA"/>
    <w:rsid w:val="00836B86"/>
    <w:rsid w:val="00836E45"/>
    <w:rsid w:val="008372BC"/>
    <w:rsid w:val="00837A36"/>
    <w:rsid w:val="00840C60"/>
    <w:rsid w:val="00840F2D"/>
    <w:rsid w:val="00841031"/>
    <w:rsid w:val="0084129D"/>
    <w:rsid w:val="008415EA"/>
    <w:rsid w:val="00843099"/>
    <w:rsid w:val="00843483"/>
    <w:rsid w:val="008438B3"/>
    <w:rsid w:val="00851E7B"/>
    <w:rsid w:val="008523BF"/>
    <w:rsid w:val="00853613"/>
    <w:rsid w:val="00853896"/>
    <w:rsid w:val="00853B1E"/>
    <w:rsid w:val="008558C9"/>
    <w:rsid w:val="00860B1E"/>
    <w:rsid w:val="008626E3"/>
    <w:rsid w:val="0086435B"/>
    <w:rsid w:val="0086779F"/>
    <w:rsid w:val="0087058F"/>
    <w:rsid w:val="008762E9"/>
    <w:rsid w:val="0087774E"/>
    <w:rsid w:val="00877BB9"/>
    <w:rsid w:val="00877EF2"/>
    <w:rsid w:val="00880CAB"/>
    <w:rsid w:val="00883143"/>
    <w:rsid w:val="00884C01"/>
    <w:rsid w:val="00884E57"/>
    <w:rsid w:val="0088610D"/>
    <w:rsid w:val="0088690A"/>
    <w:rsid w:val="00886AD5"/>
    <w:rsid w:val="00893F42"/>
    <w:rsid w:val="00895312"/>
    <w:rsid w:val="008A2121"/>
    <w:rsid w:val="008A2900"/>
    <w:rsid w:val="008A2E65"/>
    <w:rsid w:val="008A30C9"/>
    <w:rsid w:val="008A3A57"/>
    <w:rsid w:val="008A3C4C"/>
    <w:rsid w:val="008A48E3"/>
    <w:rsid w:val="008A48FC"/>
    <w:rsid w:val="008A56A6"/>
    <w:rsid w:val="008A7DD6"/>
    <w:rsid w:val="008A7ECC"/>
    <w:rsid w:val="008B06AE"/>
    <w:rsid w:val="008B29AE"/>
    <w:rsid w:val="008B4BEC"/>
    <w:rsid w:val="008B4EAB"/>
    <w:rsid w:val="008B52C1"/>
    <w:rsid w:val="008C1179"/>
    <w:rsid w:val="008C1F90"/>
    <w:rsid w:val="008C205D"/>
    <w:rsid w:val="008C314F"/>
    <w:rsid w:val="008C52F2"/>
    <w:rsid w:val="008C7A4F"/>
    <w:rsid w:val="008D341A"/>
    <w:rsid w:val="008D3460"/>
    <w:rsid w:val="008D3961"/>
    <w:rsid w:val="008D43A6"/>
    <w:rsid w:val="008D4733"/>
    <w:rsid w:val="008D5C2D"/>
    <w:rsid w:val="008D5FB3"/>
    <w:rsid w:val="008D68EE"/>
    <w:rsid w:val="008E0253"/>
    <w:rsid w:val="008E0698"/>
    <w:rsid w:val="008E39EF"/>
    <w:rsid w:val="008E56C5"/>
    <w:rsid w:val="008E5F5E"/>
    <w:rsid w:val="008E6AC7"/>
    <w:rsid w:val="008F0DD3"/>
    <w:rsid w:val="008F3569"/>
    <w:rsid w:val="008F3AD3"/>
    <w:rsid w:val="008F3B58"/>
    <w:rsid w:val="008F4D2A"/>
    <w:rsid w:val="008F4D4F"/>
    <w:rsid w:val="008F531F"/>
    <w:rsid w:val="008F6A61"/>
    <w:rsid w:val="008F7D04"/>
    <w:rsid w:val="0090018C"/>
    <w:rsid w:val="00900A44"/>
    <w:rsid w:val="00902262"/>
    <w:rsid w:val="009025E1"/>
    <w:rsid w:val="009048A7"/>
    <w:rsid w:val="0090750F"/>
    <w:rsid w:val="009119CE"/>
    <w:rsid w:val="00912F8A"/>
    <w:rsid w:val="009132F6"/>
    <w:rsid w:val="00913B1A"/>
    <w:rsid w:val="00913F1C"/>
    <w:rsid w:val="00914E49"/>
    <w:rsid w:val="009170CF"/>
    <w:rsid w:val="00920FD5"/>
    <w:rsid w:val="00922E88"/>
    <w:rsid w:val="009231D9"/>
    <w:rsid w:val="0092429B"/>
    <w:rsid w:val="00926107"/>
    <w:rsid w:val="009262C7"/>
    <w:rsid w:val="009277C8"/>
    <w:rsid w:val="00930E46"/>
    <w:rsid w:val="009311DF"/>
    <w:rsid w:val="00931A95"/>
    <w:rsid w:val="00932FAC"/>
    <w:rsid w:val="009337BC"/>
    <w:rsid w:val="009343B5"/>
    <w:rsid w:val="00934682"/>
    <w:rsid w:val="00934EB7"/>
    <w:rsid w:val="00935EAD"/>
    <w:rsid w:val="00935EE7"/>
    <w:rsid w:val="00937B60"/>
    <w:rsid w:val="00940958"/>
    <w:rsid w:val="009412B6"/>
    <w:rsid w:val="009415A0"/>
    <w:rsid w:val="0094211A"/>
    <w:rsid w:val="00943BFA"/>
    <w:rsid w:val="009453AE"/>
    <w:rsid w:val="009468F5"/>
    <w:rsid w:val="009475B0"/>
    <w:rsid w:val="00947880"/>
    <w:rsid w:val="009516E0"/>
    <w:rsid w:val="009519A6"/>
    <w:rsid w:val="009525C6"/>
    <w:rsid w:val="009540A7"/>
    <w:rsid w:val="00954D2E"/>
    <w:rsid w:val="00954D7F"/>
    <w:rsid w:val="00956ACF"/>
    <w:rsid w:val="00956CAB"/>
    <w:rsid w:val="0095768E"/>
    <w:rsid w:val="00960648"/>
    <w:rsid w:val="0096080D"/>
    <w:rsid w:val="009609C9"/>
    <w:rsid w:val="00960F2C"/>
    <w:rsid w:val="00962E8B"/>
    <w:rsid w:val="00965533"/>
    <w:rsid w:val="009656F8"/>
    <w:rsid w:val="00970021"/>
    <w:rsid w:val="00970C9E"/>
    <w:rsid w:val="0097215B"/>
    <w:rsid w:val="009722EC"/>
    <w:rsid w:val="009750DB"/>
    <w:rsid w:val="00975C85"/>
    <w:rsid w:val="00976A60"/>
    <w:rsid w:val="009775DC"/>
    <w:rsid w:val="00980351"/>
    <w:rsid w:val="009807DA"/>
    <w:rsid w:val="00983311"/>
    <w:rsid w:val="00983312"/>
    <w:rsid w:val="00983781"/>
    <w:rsid w:val="0098418F"/>
    <w:rsid w:val="009845E7"/>
    <w:rsid w:val="00984AD3"/>
    <w:rsid w:val="00987E29"/>
    <w:rsid w:val="009904B9"/>
    <w:rsid w:val="00990DAE"/>
    <w:rsid w:val="0099113E"/>
    <w:rsid w:val="00991346"/>
    <w:rsid w:val="009913E0"/>
    <w:rsid w:val="00991860"/>
    <w:rsid w:val="00991D48"/>
    <w:rsid w:val="00991E86"/>
    <w:rsid w:val="00991F4F"/>
    <w:rsid w:val="00993973"/>
    <w:rsid w:val="00993CEA"/>
    <w:rsid w:val="00994D8D"/>
    <w:rsid w:val="0099617D"/>
    <w:rsid w:val="009974C8"/>
    <w:rsid w:val="009979D3"/>
    <w:rsid w:val="009A074B"/>
    <w:rsid w:val="009A0B8F"/>
    <w:rsid w:val="009A0ECC"/>
    <w:rsid w:val="009A14F5"/>
    <w:rsid w:val="009A6758"/>
    <w:rsid w:val="009A754B"/>
    <w:rsid w:val="009B0A11"/>
    <w:rsid w:val="009B1A3E"/>
    <w:rsid w:val="009B1FCC"/>
    <w:rsid w:val="009B2714"/>
    <w:rsid w:val="009B2B04"/>
    <w:rsid w:val="009B4B86"/>
    <w:rsid w:val="009C053E"/>
    <w:rsid w:val="009C0E0A"/>
    <w:rsid w:val="009C2AE4"/>
    <w:rsid w:val="009C5117"/>
    <w:rsid w:val="009C5419"/>
    <w:rsid w:val="009C6F3C"/>
    <w:rsid w:val="009C71CC"/>
    <w:rsid w:val="009C73D1"/>
    <w:rsid w:val="009D2474"/>
    <w:rsid w:val="009D2B3E"/>
    <w:rsid w:val="009D3F90"/>
    <w:rsid w:val="009D66D1"/>
    <w:rsid w:val="009E1140"/>
    <w:rsid w:val="009E3252"/>
    <w:rsid w:val="009E3CFA"/>
    <w:rsid w:val="009E45CC"/>
    <w:rsid w:val="009F0171"/>
    <w:rsid w:val="009F1E51"/>
    <w:rsid w:val="009F3706"/>
    <w:rsid w:val="009F56C9"/>
    <w:rsid w:val="009F5BB8"/>
    <w:rsid w:val="009F6901"/>
    <w:rsid w:val="009F779D"/>
    <w:rsid w:val="009F7FD1"/>
    <w:rsid w:val="00A02B5C"/>
    <w:rsid w:val="00A02F47"/>
    <w:rsid w:val="00A03D72"/>
    <w:rsid w:val="00A04817"/>
    <w:rsid w:val="00A05329"/>
    <w:rsid w:val="00A06E73"/>
    <w:rsid w:val="00A07D32"/>
    <w:rsid w:val="00A10094"/>
    <w:rsid w:val="00A15676"/>
    <w:rsid w:val="00A17A33"/>
    <w:rsid w:val="00A17F62"/>
    <w:rsid w:val="00A204BE"/>
    <w:rsid w:val="00A204CF"/>
    <w:rsid w:val="00A215B3"/>
    <w:rsid w:val="00A23FA1"/>
    <w:rsid w:val="00A278FA"/>
    <w:rsid w:val="00A31814"/>
    <w:rsid w:val="00A32712"/>
    <w:rsid w:val="00A32FED"/>
    <w:rsid w:val="00A33AB3"/>
    <w:rsid w:val="00A36911"/>
    <w:rsid w:val="00A43F4F"/>
    <w:rsid w:val="00A440C8"/>
    <w:rsid w:val="00A46A4A"/>
    <w:rsid w:val="00A4792F"/>
    <w:rsid w:val="00A47FEA"/>
    <w:rsid w:val="00A50708"/>
    <w:rsid w:val="00A50DCF"/>
    <w:rsid w:val="00A521AC"/>
    <w:rsid w:val="00A532EA"/>
    <w:rsid w:val="00A53A8F"/>
    <w:rsid w:val="00A53FE8"/>
    <w:rsid w:val="00A55269"/>
    <w:rsid w:val="00A5551D"/>
    <w:rsid w:val="00A57F3A"/>
    <w:rsid w:val="00A641DB"/>
    <w:rsid w:val="00A67464"/>
    <w:rsid w:val="00A678D8"/>
    <w:rsid w:val="00A70275"/>
    <w:rsid w:val="00A70BF6"/>
    <w:rsid w:val="00A70C99"/>
    <w:rsid w:val="00A71251"/>
    <w:rsid w:val="00A716A0"/>
    <w:rsid w:val="00A756C6"/>
    <w:rsid w:val="00A75B0F"/>
    <w:rsid w:val="00A773FF"/>
    <w:rsid w:val="00A778A9"/>
    <w:rsid w:val="00A81003"/>
    <w:rsid w:val="00A81DF8"/>
    <w:rsid w:val="00A8437A"/>
    <w:rsid w:val="00A85B2A"/>
    <w:rsid w:val="00A85C97"/>
    <w:rsid w:val="00A85ED5"/>
    <w:rsid w:val="00A86A42"/>
    <w:rsid w:val="00A92217"/>
    <w:rsid w:val="00A93858"/>
    <w:rsid w:val="00A94A89"/>
    <w:rsid w:val="00A9553D"/>
    <w:rsid w:val="00A96102"/>
    <w:rsid w:val="00A961F1"/>
    <w:rsid w:val="00AA0E9E"/>
    <w:rsid w:val="00AA1449"/>
    <w:rsid w:val="00AA1F84"/>
    <w:rsid w:val="00AA3401"/>
    <w:rsid w:val="00AA364B"/>
    <w:rsid w:val="00AA40A8"/>
    <w:rsid w:val="00AA56F1"/>
    <w:rsid w:val="00AB017F"/>
    <w:rsid w:val="00AB130C"/>
    <w:rsid w:val="00AB361E"/>
    <w:rsid w:val="00AB45B3"/>
    <w:rsid w:val="00AB471E"/>
    <w:rsid w:val="00AB584C"/>
    <w:rsid w:val="00AB5B84"/>
    <w:rsid w:val="00AB6D0C"/>
    <w:rsid w:val="00AB7BBB"/>
    <w:rsid w:val="00AC0E93"/>
    <w:rsid w:val="00AC2616"/>
    <w:rsid w:val="00AC3171"/>
    <w:rsid w:val="00AC4743"/>
    <w:rsid w:val="00AD1697"/>
    <w:rsid w:val="00AD2CD0"/>
    <w:rsid w:val="00AD48A8"/>
    <w:rsid w:val="00AE1471"/>
    <w:rsid w:val="00AE3757"/>
    <w:rsid w:val="00AE455C"/>
    <w:rsid w:val="00AE645C"/>
    <w:rsid w:val="00AE697E"/>
    <w:rsid w:val="00AF0BDC"/>
    <w:rsid w:val="00AF0DAB"/>
    <w:rsid w:val="00AF17EA"/>
    <w:rsid w:val="00AF1AE7"/>
    <w:rsid w:val="00AF1BBD"/>
    <w:rsid w:val="00AF29FE"/>
    <w:rsid w:val="00AF3A28"/>
    <w:rsid w:val="00AF53C0"/>
    <w:rsid w:val="00B0272B"/>
    <w:rsid w:val="00B038BF"/>
    <w:rsid w:val="00B05488"/>
    <w:rsid w:val="00B10D3C"/>
    <w:rsid w:val="00B10D72"/>
    <w:rsid w:val="00B13D95"/>
    <w:rsid w:val="00B141EA"/>
    <w:rsid w:val="00B158E4"/>
    <w:rsid w:val="00B16135"/>
    <w:rsid w:val="00B208D6"/>
    <w:rsid w:val="00B20963"/>
    <w:rsid w:val="00B20E7F"/>
    <w:rsid w:val="00B213EF"/>
    <w:rsid w:val="00B2191C"/>
    <w:rsid w:val="00B21E8F"/>
    <w:rsid w:val="00B226DD"/>
    <w:rsid w:val="00B2285F"/>
    <w:rsid w:val="00B23E9B"/>
    <w:rsid w:val="00B23FDA"/>
    <w:rsid w:val="00B26383"/>
    <w:rsid w:val="00B263B3"/>
    <w:rsid w:val="00B2745B"/>
    <w:rsid w:val="00B275CF"/>
    <w:rsid w:val="00B27C6E"/>
    <w:rsid w:val="00B35902"/>
    <w:rsid w:val="00B359FA"/>
    <w:rsid w:val="00B37123"/>
    <w:rsid w:val="00B37DE8"/>
    <w:rsid w:val="00B41652"/>
    <w:rsid w:val="00B43032"/>
    <w:rsid w:val="00B43FAC"/>
    <w:rsid w:val="00B44720"/>
    <w:rsid w:val="00B447AA"/>
    <w:rsid w:val="00B52286"/>
    <w:rsid w:val="00B53CDF"/>
    <w:rsid w:val="00B5498A"/>
    <w:rsid w:val="00B56197"/>
    <w:rsid w:val="00B56D07"/>
    <w:rsid w:val="00B60021"/>
    <w:rsid w:val="00B61790"/>
    <w:rsid w:val="00B62707"/>
    <w:rsid w:val="00B63303"/>
    <w:rsid w:val="00B63AEA"/>
    <w:rsid w:val="00B63E3F"/>
    <w:rsid w:val="00B647C4"/>
    <w:rsid w:val="00B64A10"/>
    <w:rsid w:val="00B665D7"/>
    <w:rsid w:val="00B67C9E"/>
    <w:rsid w:val="00B73A23"/>
    <w:rsid w:val="00B73E5D"/>
    <w:rsid w:val="00B74F1E"/>
    <w:rsid w:val="00B75A24"/>
    <w:rsid w:val="00B75B58"/>
    <w:rsid w:val="00B766F3"/>
    <w:rsid w:val="00B767F2"/>
    <w:rsid w:val="00B8071C"/>
    <w:rsid w:val="00B831E7"/>
    <w:rsid w:val="00B8564D"/>
    <w:rsid w:val="00B87449"/>
    <w:rsid w:val="00B876E4"/>
    <w:rsid w:val="00B87CC5"/>
    <w:rsid w:val="00B9134A"/>
    <w:rsid w:val="00B9163F"/>
    <w:rsid w:val="00B91AF2"/>
    <w:rsid w:val="00B91BAF"/>
    <w:rsid w:val="00B93570"/>
    <w:rsid w:val="00B971F8"/>
    <w:rsid w:val="00BA0675"/>
    <w:rsid w:val="00BA0CD2"/>
    <w:rsid w:val="00BA174F"/>
    <w:rsid w:val="00BA178C"/>
    <w:rsid w:val="00BA221E"/>
    <w:rsid w:val="00BA3956"/>
    <w:rsid w:val="00BA3A60"/>
    <w:rsid w:val="00BA6324"/>
    <w:rsid w:val="00BA6946"/>
    <w:rsid w:val="00BB0517"/>
    <w:rsid w:val="00BB113C"/>
    <w:rsid w:val="00BB1E08"/>
    <w:rsid w:val="00BB270A"/>
    <w:rsid w:val="00BB554F"/>
    <w:rsid w:val="00BB75EA"/>
    <w:rsid w:val="00BC067D"/>
    <w:rsid w:val="00BC3A6A"/>
    <w:rsid w:val="00BC3D40"/>
    <w:rsid w:val="00BC4986"/>
    <w:rsid w:val="00BC6F6B"/>
    <w:rsid w:val="00BD09F3"/>
    <w:rsid w:val="00BD179E"/>
    <w:rsid w:val="00BD1A85"/>
    <w:rsid w:val="00BD2971"/>
    <w:rsid w:val="00BD5478"/>
    <w:rsid w:val="00BD6923"/>
    <w:rsid w:val="00BE4834"/>
    <w:rsid w:val="00BE732D"/>
    <w:rsid w:val="00BE7F30"/>
    <w:rsid w:val="00BF1DFE"/>
    <w:rsid w:val="00BF248D"/>
    <w:rsid w:val="00BF2796"/>
    <w:rsid w:val="00BF28E4"/>
    <w:rsid w:val="00BF2EA7"/>
    <w:rsid w:val="00BF365B"/>
    <w:rsid w:val="00BF4142"/>
    <w:rsid w:val="00BF6289"/>
    <w:rsid w:val="00BF6907"/>
    <w:rsid w:val="00BF7A3E"/>
    <w:rsid w:val="00BF7CC4"/>
    <w:rsid w:val="00C01660"/>
    <w:rsid w:val="00C06368"/>
    <w:rsid w:val="00C06EE0"/>
    <w:rsid w:val="00C078BD"/>
    <w:rsid w:val="00C07C87"/>
    <w:rsid w:val="00C112D2"/>
    <w:rsid w:val="00C1165F"/>
    <w:rsid w:val="00C146B2"/>
    <w:rsid w:val="00C16765"/>
    <w:rsid w:val="00C204DA"/>
    <w:rsid w:val="00C20BA3"/>
    <w:rsid w:val="00C20C6F"/>
    <w:rsid w:val="00C22FD7"/>
    <w:rsid w:val="00C232FA"/>
    <w:rsid w:val="00C24112"/>
    <w:rsid w:val="00C249DA"/>
    <w:rsid w:val="00C259D3"/>
    <w:rsid w:val="00C30681"/>
    <w:rsid w:val="00C31324"/>
    <w:rsid w:val="00C316BF"/>
    <w:rsid w:val="00C32019"/>
    <w:rsid w:val="00C33F1D"/>
    <w:rsid w:val="00C35744"/>
    <w:rsid w:val="00C35CC2"/>
    <w:rsid w:val="00C4029D"/>
    <w:rsid w:val="00C43418"/>
    <w:rsid w:val="00C45237"/>
    <w:rsid w:val="00C4556D"/>
    <w:rsid w:val="00C46395"/>
    <w:rsid w:val="00C54A20"/>
    <w:rsid w:val="00C55BE5"/>
    <w:rsid w:val="00C55D92"/>
    <w:rsid w:val="00C55E53"/>
    <w:rsid w:val="00C56222"/>
    <w:rsid w:val="00C6096A"/>
    <w:rsid w:val="00C63799"/>
    <w:rsid w:val="00C642B6"/>
    <w:rsid w:val="00C64708"/>
    <w:rsid w:val="00C67DF4"/>
    <w:rsid w:val="00C73AA5"/>
    <w:rsid w:val="00C75581"/>
    <w:rsid w:val="00C76017"/>
    <w:rsid w:val="00C76083"/>
    <w:rsid w:val="00C76460"/>
    <w:rsid w:val="00C80C49"/>
    <w:rsid w:val="00C827EF"/>
    <w:rsid w:val="00C833BD"/>
    <w:rsid w:val="00C83733"/>
    <w:rsid w:val="00C84DBA"/>
    <w:rsid w:val="00C85E50"/>
    <w:rsid w:val="00C875C9"/>
    <w:rsid w:val="00C907B8"/>
    <w:rsid w:val="00C91CD8"/>
    <w:rsid w:val="00C92B17"/>
    <w:rsid w:val="00C97A9B"/>
    <w:rsid w:val="00CA0B7D"/>
    <w:rsid w:val="00CA15D7"/>
    <w:rsid w:val="00CA1C7C"/>
    <w:rsid w:val="00CA2D4B"/>
    <w:rsid w:val="00CA4483"/>
    <w:rsid w:val="00CA557C"/>
    <w:rsid w:val="00CB1441"/>
    <w:rsid w:val="00CB4262"/>
    <w:rsid w:val="00CB4468"/>
    <w:rsid w:val="00CB5523"/>
    <w:rsid w:val="00CB72BE"/>
    <w:rsid w:val="00CC081E"/>
    <w:rsid w:val="00CC0DF1"/>
    <w:rsid w:val="00CC2518"/>
    <w:rsid w:val="00CC3BF4"/>
    <w:rsid w:val="00CC3F2E"/>
    <w:rsid w:val="00CC40A2"/>
    <w:rsid w:val="00CC44B2"/>
    <w:rsid w:val="00CC4B2F"/>
    <w:rsid w:val="00CC6DDD"/>
    <w:rsid w:val="00CD168F"/>
    <w:rsid w:val="00CD23B7"/>
    <w:rsid w:val="00CD27AC"/>
    <w:rsid w:val="00CD361B"/>
    <w:rsid w:val="00CD53AF"/>
    <w:rsid w:val="00CD550E"/>
    <w:rsid w:val="00CD6963"/>
    <w:rsid w:val="00CD71E1"/>
    <w:rsid w:val="00CD7BFE"/>
    <w:rsid w:val="00CE02A1"/>
    <w:rsid w:val="00CE1176"/>
    <w:rsid w:val="00CE19FB"/>
    <w:rsid w:val="00CE1E6A"/>
    <w:rsid w:val="00CE290F"/>
    <w:rsid w:val="00CE397B"/>
    <w:rsid w:val="00CE4569"/>
    <w:rsid w:val="00CE4B78"/>
    <w:rsid w:val="00CE6117"/>
    <w:rsid w:val="00CE6F6C"/>
    <w:rsid w:val="00CF3170"/>
    <w:rsid w:val="00CF7F24"/>
    <w:rsid w:val="00D0088C"/>
    <w:rsid w:val="00D0155C"/>
    <w:rsid w:val="00D0351C"/>
    <w:rsid w:val="00D041F4"/>
    <w:rsid w:val="00D053CB"/>
    <w:rsid w:val="00D05731"/>
    <w:rsid w:val="00D06BC9"/>
    <w:rsid w:val="00D06FE4"/>
    <w:rsid w:val="00D072F7"/>
    <w:rsid w:val="00D07870"/>
    <w:rsid w:val="00D07C10"/>
    <w:rsid w:val="00D100E9"/>
    <w:rsid w:val="00D149E9"/>
    <w:rsid w:val="00D15962"/>
    <w:rsid w:val="00D16D4A"/>
    <w:rsid w:val="00D20616"/>
    <w:rsid w:val="00D21D4E"/>
    <w:rsid w:val="00D247CF"/>
    <w:rsid w:val="00D25917"/>
    <w:rsid w:val="00D30271"/>
    <w:rsid w:val="00D3040D"/>
    <w:rsid w:val="00D314A9"/>
    <w:rsid w:val="00D32985"/>
    <w:rsid w:val="00D33B75"/>
    <w:rsid w:val="00D33DD3"/>
    <w:rsid w:val="00D34CD8"/>
    <w:rsid w:val="00D34DAA"/>
    <w:rsid w:val="00D36FF5"/>
    <w:rsid w:val="00D37F62"/>
    <w:rsid w:val="00D460C5"/>
    <w:rsid w:val="00D524C0"/>
    <w:rsid w:val="00D571F5"/>
    <w:rsid w:val="00D61E9A"/>
    <w:rsid w:val="00D62DCC"/>
    <w:rsid w:val="00D64FFB"/>
    <w:rsid w:val="00D65E7C"/>
    <w:rsid w:val="00D6711D"/>
    <w:rsid w:val="00D674D3"/>
    <w:rsid w:val="00D70AD0"/>
    <w:rsid w:val="00D70EBB"/>
    <w:rsid w:val="00D72181"/>
    <w:rsid w:val="00D72A91"/>
    <w:rsid w:val="00D7614B"/>
    <w:rsid w:val="00D76651"/>
    <w:rsid w:val="00D77061"/>
    <w:rsid w:val="00D804CC"/>
    <w:rsid w:val="00D81836"/>
    <w:rsid w:val="00D82302"/>
    <w:rsid w:val="00D837E1"/>
    <w:rsid w:val="00D849A0"/>
    <w:rsid w:val="00D84F65"/>
    <w:rsid w:val="00D85C5C"/>
    <w:rsid w:val="00D85E97"/>
    <w:rsid w:val="00D87264"/>
    <w:rsid w:val="00D87A2C"/>
    <w:rsid w:val="00D919D0"/>
    <w:rsid w:val="00D942FA"/>
    <w:rsid w:val="00D94933"/>
    <w:rsid w:val="00D94FB5"/>
    <w:rsid w:val="00D950F9"/>
    <w:rsid w:val="00D9654C"/>
    <w:rsid w:val="00D9741D"/>
    <w:rsid w:val="00DA0E72"/>
    <w:rsid w:val="00DA17B5"/>
    <w:rsid w:val="00DA1C00"/>
    <w:rsid w:val="00DA2655"/>
    <w:rsid w:val="00DA3321"/>
    <w:rsid w:val="00DA3445"/>
    <w:rsid w:val="00DA5AD2"/>
    <w:rsid w:val="00DA6A34"/>
    <w:rsid w:val="00DB1447"/>
    <w:rsid w:val="00DB144F"/>
    <w:rsid w:val="00DB3BBC"/>
    <w:rsid w:val="00DB4DCD"/>
    <w:rsid w:val="00DB5675"/>
    <w:rsid w:val="00DB6121"/>
    <w:rsid w:val="00DC024D"/>
    <w:rsid w:val="00DC0AFE"/>
    <w:rsid w:val="00DC1988"/>
    <w:rsid w:val="00DC1C48"/>
    <w:rsid w:val="00DC49AD"/>
    <w:rsid w:val="00DC4CF5"/>
    <w:rsid w:val="00DC5B7C"/>
    <w:rsid w:val="00DC663D"/>
    <w:rsid w:val="00DC707B"/>
    <w:rsid w:val="00DD0BDC"/>
    <w:rsid w:val="00DD1CE0"/>
    <w:rsid w:val="00DD1E81"/>
    <w:rsid w:val="00DD376B"/>
    <w:rsid w:val="00DD4A62"/>
    <w:rsid w:val="00DD5211"/>
    <w:rsid w:val="00DD5818"/>
    <w:rsid w:val="00DE1DA3"/>
    <w:rsid w:val="00DE20EB"/>
    <w:rsid w:val="00DE2F2D"/>
    <w:rsid w:val="00DE5FCC"/>
    <w:rsid w:val="00DE6718"/>
    <w:rsid w:val="00DE6D6F"/>
    <w:rsid w:val="00DF2FF9"/>
    <w:rsid w:val="00E01302"/>
    <w:rsid w:val="00E04080"/>
    <w:rsid w:val="00E05D45"/>
    <w:rsid w:val="00E06D16"/>
    <w:rsid w:val="00E06DA7"/>
    <w:rsid w:val="00E07BA1"/>
    <w:rsid w:val="00E116A4"/>
    <w:rsid w:val="00E11DF4"/>
    <w:rsid w:val="00E1243D"/>
    <w:rsid w:val="00E20966"/>
    <w:rsid w:val="00E24A0F"/>
    <w:rsid w:val="00E25F15"/>
    <w:rsid w:val="00E27A77"/>
    <w:rsid w:val="00E27C61"/>
    <w:rsid w:val="00E27F0E"/>
    <w:rsid w:val="00E3147B"/>
    <w:rsid w:val="00E31D81"/>
    <w:rsid w:val="00E3421C"/>
    <w:rsid w:val="00E360DF"/>
    <w:rsid w:val="00E37AEA"/>
    <w:rsid w:val="00E4066B"/>
    <w:rsid w:val="00E40EC3"/>
    <w:rsid w:val="00E4394F"/>
    <w:rsid w:val="00E45FD4"/>
    <w:rsid w:val="00E4689F"/>
    <w:rsid w:val="00E475CF"/>
    <w:rsid w:val="00E506BB"/>
    <w:rsid w:val="00E520D0"/>
    <w:rsid w:val="00E521C2"/>
    <w:rsid w:val="00E545A5"/>
    <w:rsid w:val="00E55B2F"/>
    <w:rsid w:val="00E5609F"/>
    <w:rsid w:val="00E56238"/>
    <w:rsid w:val="00E60800"/>
    <w:rsid w:val="00E6622A"/>
    <w:rsid w:val="00E663FC"/>
    <w:rsid w:val="00E67725"/>
    <w:rsid w:val="00E67AC3"/>
    <w:rsid w:val="00E71FAF"/>
    <w:rsid w:val="00E738F7"/>
    <w:rsid w:val="00E73FF2"/>
    <w:rsid w:val="00E74C2B"/>
    <w:rsid w:val="00E7544B"/>
    <w:rsid w:val="00E766A1"/>
    <w:rsid w:val="00E82D07"/>
    <w:rsid w:val="00E85D41"/>
    <w:rsid w:val="00E85EA9"/>
    <w:rsid w:val="00E8608C"/>
    <w:rsid w:val="00E91785"/>
    <w:rsid w:val="00E93F28"/>
    <w:rsid w:val="00E94B7F"/>
    <w:rsid w:val="00E953E0"/>
    <w:rsid w:val="00E9592B"/>
    <w:rsid w:val="00E970A1"/>
    <w:rsid w:val="00EA03B1"/>
    <w:rsid w:val="00EA0CBB"/>
    <w:rsid w:val="00EA1AD2"/>
    <w:rsid w:val="00EA1F05"/>
    <w:rsid w:val="00EA23AB"/>
    <w:rsid w:val="00EA2499"/>
    <w:rsid w:val="00EA266C"/>
    <w:rsid w:val="00EA26A3"/>
    <w:rsid w:val="00EA3578"/>
    <w:rsid w:val="00EA3767"/>
    <w:rsid w:val="00EA68E9"/>
    <w:rsid w:val="00EA7501"/>
    <w:rsid w:val="00EB1382"/>
    <w:rsid w:val="00EB5144"/>
    <w:rsid w:val="00EB602D"/>
    <w:rsid w:val="00EB708E"/>
    <w:rsid w:val="00EC2980"/>
    <w:rsid w:val="00EC2C86"/>
    <w:rsid w:val="00EC3613"/>
    <w:rsid w:val="00EC55B1"/>
    <w:rsid w:val="00EC745B"/>
    <w:rsid w:val="00ED11F3"/>
    <w:rsid w:val="00ED29F1"/>
    <w:rsid w:val="00ED364A"/>
    <w:rsid w:val="00ED3916"/>
    <w:rsid w:val="00ED3C34"/>
    <w:rsid w:val="00ED417B"/>
    <w:rsid w:val="00ED5AF3"/>
    <w:rsid w:val="00ED5C59"/>
    <w:rsid w:val="00ED6435"/>
    <w:rsid w:val="00EE04DD"/>
    <w:rsid w:val="00EE0538"/>
    <w:rsid w:val="00EE0A84"/>
    <w:rsid w:val="00EE1EDC"/>
    <w:rsid w:val="00EE2606"/>
    <w:rsid w:val="00EE305A"/>
    <w:rsid w:val="00EE4ED8"/>
    <w:rsid w:val="00EE6FB0"/>
    <w:rsid w:val="00EF0638"/>
    <w:rsid w:val="00EF1160"/>
    <w:rsid w:val="00EF1A4E"/>
    <w:rsid w:val="00EF272C"/>
    <w:rsid w:val="00EF2AB3"/>
    <w:rsid w:val="00EF3EF8"/>
    <w:rsid w:val="00EF3F95"/>
    <w:rsid w:val="00EF6E67"/>
    <w:rsid w:val="00F07387"/>
    <w:rsid w:val="00F0741F"/>
    <w:rsid w:val="00F105B2"/>
    <w:rsid w:val="00F12155"/>
    <w:rsid w:val="00F12CE7"/>
    <w:rsid w:val="00F12EC6"/>
    <w:rsid w:val="00F15E1D"/>
    <w:rsid w:val="00F17307"/>
    <w:rsid w:val="00F179C5"/>
    <w:rsid w:val="00F17E04"/>
    <w:rsid w:val="00F25292"/>
    <w:rsid w:val="00F3020B"/>
    <w:rsid w:val="00F31053"/>
    <w:rsid w:val="00F35454"/>
    <w:rsid w:val="00F36109"/>
    <w:rsid w:val="00F36894"/>
    <w:rsid w:val="00F4067D"/>
    <w:rsid w:val="00F4463B"/>
    <w:rsid w:val="00F45314"/>
    <w:rsid w:val="00F50404"/>
    <w:rsid w:val="00F52533"/>
    <w:rsid w:val="00F5391F"/>
    <w:rsid w:val="00F5464B"/>
    <w:rsid w:val="00F54BA1"/>
    <w:rsid w:val="00F54F89"/>
    <w:rsid w:val="00F5588F"/>
    <w:rsid w:val="00F56176"/>
    <w:rsid w:val="00F56575"/>
    <w:rsid w:val="00F607D4"/>
    <w:rsid w:val="00F6096F"/>
    <w:rsid w:val="00F6122E"/>
    <w:rsid w:val="00F61911"/>
    <w:rsid w:val="00F624A8"/>
    <w:rsid w:val="00F64AFD"/>
    <w:rsid w:val="00F7008C"/>
    <w:rsid w:val="00F71B4A"/>
    <w:rsid w:val="00F7266F"/>
    <w:rsid w:val="00F738DC"/>
    <w:rsid w:val="00F80521"/>
    <w:rsid w:val="00F82032"/>
    <w:rsid w:val="00F82E8A"/>
    <w:rsid w:val="00F831DA"/>
    <w:rsid w:val="00F8493A"/>
    <w:rsid w:val="00F85FB5"/>
    <w:rsid w:val="00F90E92"/>
    <w:rsid w:val="00F913B3"/>
    <w:rsid w:val="00F919E2"/>
    <w:rsid w:val="00F920E2"/>
    <w:rsid w:val="00F9233C"/>
    <w:rsid w:val="00F93556"/>
    <w:rsid w:val="00F957C9"/>
    <w:rsid w:val="00F96124"/>
    <w:rsid w:val="00F97A42"/>
    <w:rsid w:val="00FA17AB"/>
    <w:rsid w:val="00FA1D45"/>
    <w:rsid w:val="00FA2746"/>
    <w:rsid w:val="00FA40E7"/>
    <w:rsid w:val="00FA51E1"/>
    <w:rsid w:val="00FA6412"/>
    <w:rsid w:val="00FA6625"/>
    <w:rsid w:val="00FB18F3"/>
    <w:rsid w:val="00FB283D"/>
    <w:rsid w:val="00FB397B"/>
    <w:rsid w:val="00FB5C8A"/>
    <w:rsid w:val="00FC15CD"/>
    <w:rsid w:val="00FC3853"/>
    <w:rsid w:val="00FC44C6"/>
    <w:rsid w:val="00FC55C4"/>
    <w:rsid w:val="00FC568E"/>
    <w:rsid w:val="00FC598E"/>
    <w:rsid w:val="00FC6CCB"/>
    <w:rsid w:val="00FC70F5"/>
    <w:rsid w:val="00FC73CA"/>
    <w:rsid w:val="00FC7C03"/>
    <w:rsid w:val="00FC7ECC"/>
    <w:rsid w:val="00FD0854"/>
    <w:rsid w:val="00FD1F9C"/>
    <w:rsid w:val="00FD2EF5"/>
    <w:rsid w:val="00FD5258"/>
    <w:rsid w:val="00FD5B8A"/>
    <w:rsid w:val="00FD6470"/>
    <w:rsid w:val="00FD73FD"/>
    <w:rsid w:val="00FD7670"/>
    <w:rsid w:val="00FD7EDA"/>
    <w:rsid w:val="00FE0F39"/>
    <w:rsid w:val="00FE1442"/>
    <w:rsid w:val="00FE1639"/>
    <w:rsid w:val="00FE186D"/>
    <w:rsid w:val="00FE3F65"/>
    <w:rsid w:val="00FE462E"/>
    <w:rsid w:val="00FE4782"/>
    <w:rsid w:val="00FE59B0"/>
    <w:rsid w:val="00FE5B46"/>
    <w:rsid w:val="00FE66A6"/>
    <w:rsid w:val="00FF2435"/>
    <w:rsid w:val="00FF2AC2"/>
    <w:rsid w:val="00FF392E"/>
    <w:rsid w:val="00FF4CEE"/>
    <w:rsid w:val="00FF7BD5"/>
    <w:rsid w:val="00FF7C11"/>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F599D5"/>
  <w15:docId w15:val="{4A00EBFE-4F39-47B4-B5F9-4621A684AC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i-FI" w:eastAsia="fi-FI"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uiPriority="22" w:qFormat="1"/>
    <w:lsdException w:name="Emphasis" w:qFormat="1"/>
    <w:lsdException w:name="Plain Text" w:uiPriority="99"/>
    <w:lsdException w:name="Normal (Web)" w:uiPriority="99"/>
    <w:lsdException w:name="HTML Preformatted"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ali">
    <w:name w:val="Normal"/>
    <w:qFormat/>
    <w:rsid w:val="00B60021"/>
    <w:rPr>
      <w:sz w:val="24"/>
      <w:szCs w:val="24"/>
      <w:lang w:val="en-GB" w:eastAsia="en-US"/>
    </w:rPr>
  </w:style>
  <w:style w:type="paragraph" w:styleId="Otsikko1">
    <w:name w:val="heading 1"/>
    <w:basedOn w:val="Normaali"/>
    <w:next w:val="Normaali"/>
    <w:link w:val="Otsikko1Char"/>
    <w:qFormat/>
    <w:rsid w:val="00404406"/>
    <w:pPr>
      <w:keepNext/>
      <w:widowControl w:val="0"/>
      <w:overflowPunct w:val="0"/>
      <w:autoSpaceDE w:val="0"/>
      <w:autoSpaceDN w:val="0"/>
      <w:adjustRightInd w:val="0"/>
      <w:ind w:left="567"/>
      <w:outlineLvl w:val="0"/>
    </w:pPr>
    <w:rPr>
      <w:b/>
      <w:szCs w:val="20"/>
      <w:lang w:val="fi-FI"/>
    </w:rPr>
  </w:style>
  <w:style w:type="paragraph" w:styleId="Otsikko2">
    <w:name w:val="heading 2"/>
    <w:basedOn w:val="Normaali"/>
    <w:next w:val="Normaali"/>
    <w:qFormat/>
    <w:rsid w:val="006A1C44"/>
    <w:pPr>
      <w:keepNext/>
      <w:spacing w:before="240" w:after="60"/>
      <w:outlineLvl w:val="1"/>
    </w:pPr>
    <w:rPr>
      <w:rFonts w:ascii="Arial" w:hAnsi="Arial" w:cs="Arial"/>
      <w:b/>
      <w:bCs/>
      <w:i/>
      <w:iCs/>
      <w:sz w:val="28"/>
      <w:szCs w:val="28"/>
    </w:rPr>
  </w:style>
  <w:style w:type="paragraph" w:styleId="Otsikko3">
    <w:name w:val="heading 3"/>
    <w:basedOn w:val="Normaali"/>
    <w:next w:val="Normaali"/>
    <w:qFormat/>
    <w:rsid w:val="00FC44C6"/>
    <w:pPr>
      <w:keepNext/>
      <w:numPr>
        <w:ilvl w:val="2"/>
        <w:numId w:val="2"/>
      </w:numPr>
      <w:spacing w:before="240" w:after="60"/>
      <w:outlineLvl w:val="2"/>
    </w:pPr>
    <w:rPr>
      <w:rFonts w:ascii="Arial" w:hAnsi="Arial" w:cs="Arial"/>
      <w:b/>
      <w:bCs/>
      <w:sz w:val="26"/>
      <w:szCs w:val="26"/>
    </w:rPr>
  </w:style>
  <w:style w:type="paragraph" w:styleId="Otsikko4">
    <w:name w:val="heading 4"/>
    <w:basedOn w:val="Normaali"/>
    <w:next w:val="Normaali"/>
    <w:qFormat/>
    <w:rsid w:val="00FC44C6"/>
    <w:pPr>
      <w:keepNext/>
      <w:numPr>
        <w:ilvl w:val="3"/>
        <w:numId w:val="2"/>
      </w:numPr>
      <w:spacing w:before="240" w:after="60"/>
      <w:outlineLvl w:val="3"/>
    </w:pPr>
    <w:rPr>
      <w:b/>
      <w:bCs/>
      <w:sz w:val="28"/>
      <w:szCs w:val="28"/>
    </w:rPr>
  </w:style>
  <w:style w:type="paragraph" w:styleId="Otsikko5">
    <w:name w:val="heading 5"/>
    <w:basedOn w:val="Normaali"/>
    <w:next w:val="Normaali"/>
    <w:qFormat/>
    <w:rsid w:val="00FC44C6"/>
    <w:pPr>
      <w:numPr>
        <w:ilvl w:val="4"/>
        <w:numId w:val="2"/>
      </w:numPr>
      <w:spacing w:before="240" w:after="60"/>
      <w:outlineLvl w:val="4"/>
    </w:pPr>
    <w:rPr>
      <w:b/>
      <w:bCs/>
      <w:i/>
      <w:iCs/>
      <w:sz w:val="26"/>
      <w:szCs w:val="26"/>
    </w:rPr>
  </w:style>
  <w:style w:type="paragraph" w:styleId="Otsikko6">
    <w:name w:val="heading 6"/>
    <w:basedOn w:val="Normaali"/>
    <w:next w:val="Normaali"/>
    <w:qFormat/>
    <w:rsid w:val="00FC44C6"/>
    <w:pPr>
      <w:numPr>
        <w:ilvl w:val="5"/>
        <w:numId w:val="2"/>
      </w:numPr>
      <w:spacing w:before="240" w:after="60"/>
      <w:outlineLvl w:val="5"/>
    </w:pPr>
    <w:rPr>
      <w:b/>
      <w:bCs/>
      <w:sz w:val="22"/>
      <w:szCs w:val="22"/>
    </w:rPr>
  </w:style>
  <w:style w:type="paragraph" w:styleId="Otsikko7">
    <w:name w:val="heading 7"/>
    <w:basedOn w:val="Normaali"/>
    <w:next w:val="Normaali"/>
    <w:qFormat/>
    <w:rsid w:val="00FC44C6"/>
    <w:pPr>
      <w:numPr>
        <w:ilvl w:val="6"/>
        <w:numId w:val="2"/>
      </w:numPr>
      <w:spacing w:before="240" w:after="60"/>
      <w:outlineLvl w:val="6"/>
    </w:pPr>
  </w:style>
  <w:style w:type="paragraph" w:styleId="Otsikko8">
    <w:name w:val="heading 8"/>
    <w:basedOn w:val="Normaali"/>
    <w:next w:val="Normaali"/>
    <w:qFormat/>
    <w:rsid w:val="00FC44C6"/>
    <w:pPr>
      <w:numPr>
        <w:ilvl w:val="7"/>
        <w:numId w:val="2"/>
      </w:numPr>
      <w:spacing w:before="240" w:after="60"/>
      <w:outlineLvl w:val="7"/>
    </w:pPr>
    <w:rPr>
      <w:i/>
      <w:iCs/>
    </w:rPr>
  </w:style>
  <w:style w:type="paragraph" w:styleId="Otsikko9">
    <w:name w:val="heading 9"/>
    <w:basedOn w:val="Normaali"/>
    <w:next w:val="Normaali"/>
    <w:qFormat/>
    <w:rsid w:val="00FC44C6"/>
    <w:pPr>
      <w:numPr>
        <w:ilvl w:val="8"/>
        <w:numId w:val="2"/>
      </w:numPr>
      <w:spacing w:before="240" w:after="60"/>
      <w:outlineLvl w:val="8"/>
    </w:pPr>
    <w:rPr>
      <w:rFonts w:ascii="Arial" w:hAnsi="Arial" w:cs="Arial"/>
      <w:sz w:val="22"/>
      <w:szCs w:val="22"/>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link w:val="Otsikko1"/>
    <w:rsid w:val="00404406"/>
    <w:rPr>
      <w:b/>
      <w:sz w:val="24"/>
      <w:lang w:eastAsia="en-US"/>
    </w:rPr>
  </w:style>
  <w:style w:type="paragraph" w:styleId="Yltunniste">
    <w:name w:val="header"/>
    <w:basedOn w:val="Normaali"/>
    <w:rsid w:val="00C16765"/>
    <w:pPr>
      <w:tabs>
        <w:tab w:val="center" w:pos="4819"/>
        <w:tab w:val="right" w:pos="9638"/>
      </w:tabs>
    </w:pPr>
  </w:style>
  <w:style w:type="character" w:styleId="Sivunumero">
    <w:name w:val="page number"/>
    <w:basedOn w:val="Kappaleenoletusfontti"/>
    <w:rsid w:val="00C16765"/>
  </w:style>
  <w:style w:type="paragraph" w:styleId="Alatunniste">
    <w:name w:val="footer"/>
    <w:basedOn w:val="Normaali"/>
    <w:rsid w:val="00AA56F1"/>
    <w:pPr>
      <w:tabs>
        <w:tab w:val="center" w:pos="4819"/>
        <w:tab w:val="right" w:pos="9638"/>
      </w:tabs>
    </w:pPr>
  </w:style>
  <w:style w:type="paragraph" w:customStyle="1" w:styleId="MMinisterio">
    <w:name w:val="MMinisterio"/>
    <w:rsid w:val="00D460C5"/>
    <w:rPr>
      <w:b/>
      <w:bCs/>
      <w:caps/>
      <w:sz w:val="24"/>
      <w:lang w:eastAsia="en-US"/>
    </w:rPr>
  </w:style>
  <w:style w:type="paragraph" w:customStyle="1" w:styleId="MAsiakirjatyyppi">
    <w:name w:val="MAsiakirjatyyppi"/>
    <w:rsid w:val="00AA56F1"/>
    <w:rPr>
      <w:b/>
      <w:bCs/>
      <w:sz w:val="24"/>
      <w:lang w:eastAsia="en-US"/>
    </w:rPr>
  </w:style>
  <w:style w:type="paragraph" w:customStyle="1" w:styleId="MVirkanimike">
    <w:name w:val="MVirkanimike"/>
    <w:next w:val="MNormaali"/>
    <w:rsid w:val="00934EB7"/>
    <w:rPr>
      <w:sz w:val="24"/>
      <w:lang w:eastAsia="en-US"/>
    </w:rPr>
  </w:style>
  <w:style w:type="paragraph" w:customStyle="1" w:styleId="MNormaali">
    <w:name w:val="MNormaali"/>
    <w:rsid w:val="005214BD"/>
    <w:rPr>
      <w:sz w:val="24"/>
      <w:szCs w:val="24"/>
    </w:rPr>
  </w:style>
  <w:style w:type="paragraph" w:customStyle="1" w:styleId="Mpaivays">
    <w:name w:val="Mpaivays"/>
    <w:next w:val="MNormaali"/>
    <w:rsid w:val="00E55B2F"/>
    <w:pPr>
      <w:spacing w:after="240"/>
      <w:ind w:left="1418"/>
    </w:pPr>
    <w:rPr>
      <w:sz w:val="24"/>
      <w:lang w:eastAsia="en-US"/>
    </w:rPr>
  </w:style>
  <w:style w:type="paragraph" w:customStyle="1" w:styleId="MAsiakirjanTila">
    <w:name w:val="MAsiakirjanTila"/>
    <w:rsid w:val="00AA56F1"/>
    <w:rPr>
      <w:sz w:val="24"/>
      <w:lang w:eastAsia="en-US"/>
    </w:rPr>
  </w:style>
  <w:style w:type="paragraph" w:customStyle="1" w:styleId="MLiite">
    <w:name w:val="MLiite"/>
    <w:rsid w:val="00BC3A6A"/>
    <w:pPr>
      <w:jc w:val="right"/>
    </w:pPr>
    <w:rPr>
      <w:b/>
      <w:sz w:val="24"/>
      <w:lang w:eastAsia="en-US"/>
    </w:rPr>
  </w:style>
  <w:style w:type="table" w:styleId="TaulukkoRuudukko">
    <w:name w:val="Table Grid"/>
    <w:basedOn w:val="Normaalitaulukko"/>
    <w:rsid w:val="000440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1Otsikkotaso">
    <w:name w:val="M1Otsikkotaso"/>
    <w:next w:val="MNormaali"/>
    <w:rsid w:val="003F5CF3"/>
    <w:pPr>
      <w:spacing w:after="240"/>
      <w:outlineLvl w:val="0"/>
    </w:pPr>
    <w:rPr>
      <w:b/>
      <w:w w:val="110"/>
      <w:sz w:val="24"/>
      <w:szCs w:val="24"/>
    </w:rPr>
  </w:style>
  <w:style w:type="paragraph" w:customStyle="1" w:styleId="MKappalejako">
    <w:name w:val="MKappalejako"/>
    <w:rsid w:val="00F54F89"/>
    <w:pPr>
      <w:spacing w:after="240"/>
      <w:ind w:left="1418"/>
    </w:pPr>
    <w:rPr>
      <w:sz w:val="24"/>
      <w:szCs w:val="24"/>
    </w:rPr>
  </w:style>
  <w:style w:type="paragraph" w:customStyle="1" w:styleId="MNimi">
    <w:name w:val="MNimi"/>
    <w:next w:val="MNormaali"/>
    <w:rsid w:val="00DB1447"/>
    <w:rPr>
      <w:bCs/>
      <w:sz w:val="24"/>
      <w:lang w:eastAsia="en-US"/>
    </w:rPr>
  </w:style>
  <w:style w:type="paragraph" w:customStyle="1" w:styleId="MJakelu">
    <w:name w:val="MJakelu"/>
    <w:rsid w:val="00C22FD7"/>
    <w:rPr>
      <w:bCs/>
      <w:caps/>
      <w:sz w:val="24"/>
      <w:lang w:eastAsia="en-US"/>
    </w:rPr>
  </w:style>
  <w:style w:type="paragraph" w:customStyle="1" w:styleId="M2Otsikkotaso">
    <w:name w:val="M2Otsikkotaso"/>
    <w:next w:val="MNormaali"/>
    <w:rsid w:val="00D70EBB"/>
    <w:pPr>
      <w:spacing w:after="240"/>
      <w:outlineLvl w:val="1"/>
    </w:pPr>
    <w:rPr>
      <w:b/>
      <w:sz w:val="24"/>
      <w:szCs w:val="24"/>
    </w:rPr>
  </w:style>
  <w:style w:type="paragraph" w:customStyle="1" w:styleId="M3Otsikkotaso">
    <w:name w:val="M3Otsikkotaso"/>
    <w:next w:val="MNormaali"/>
    <w:rsid w:val="00D70EBB"/>
    <w:pPr>
      <w:spacing w:after="240"/>
      <w:outlineLvl w:val="2"/>
    </w:pPr>
    <w:rPr>
      <w:bCs/>
      <w:sz w:val="24"/>
      <w:lang w:eastAsia="en-US"/>
    </w:rPr>
  </w:style>
  <w:style w:type="paragraph" w:customStyle="1" w:styleId="MAllekirjoitus">
    <w:name w:val="MAllekirjoitus"/>
    <w:next w:val="MNormaali"/>
    <w:rsid w:val="006E4485"/>
    <w:pPr>
      <w:spacing w:after="240"/>
      <w:ind w:left="1418"/>
    </w:pPr>
    <w:rPr>
      <w:bCs/>
      <w:sz w:val="24"/>
      <w:lang w:eastAsia="en-US"/>
    </w:rPr>
  </w:style>
  <w:style w:type="paragraph" w:customStyle="1" w:styleId="MNumeroitu1Otsikkotaso">
    <w:name w:val="MNumeroitu1Otsikkotaso"/>
    <w:next w:val="MNormaali"/>
    <w:rsid w:val="00AA1449"/>
    <w:pPr>
      <w:numPr>
        <w:numId w:val="3"/>
      </w:numPr>
      <w:spacing w:after="240"/>
      <w:outlineLvl w:val="0"/>
    </w:pPr>
    <w:rPr>
      <w:b/>
      <w:spacing w:val="22"/>
      <w:sz w:val="24"/>
      <w:szCs w:val="24"/>
    </w:rPr>
  </w:style>
  <w:style w:type="paragraph" w:customStyle="1" w:styleId="MNumeroitu2Otsikkotaso">
    <w:name w:val="MNumeroitu2Otsikkotaso"/>
    <w:next w:val="MNormaali"/>
    <w:rsid w:val="00AA1449"/>
    <w:pPr>
      <w:tabs>
        <w:tab w:val="num" w:pos="578"/>
      </w:tabs>
      <w:spacing w:after="240"/>
      <w:ind w:left="578" w:hanging="578"/>
      <w:outlineLvl w:val="1"/>
    </w:pPr>
    <w:rPr>
      <w:b/>
      <w:sz w:val="24"/>
      <w:szCs w:val="24"/>
    </w:rPr>
  </w:style>
  <w:style w:type="paragraph" w:customStyle="1" w:styleId="MOsapuolenNimi">
    <w:name w:val="MOsapuolenNimi"/>
    <w:next w:val="MNormaali"/>
    <w:rsid w:val="00DE5FCC"/>
    <w:pPr>
      <w:spacing w:before="240"/>
      <w:ind w:left="1418"/>
    </w:pPr>
    <w:rPr>
      <w:caps/>
      <w:sz w:val="24"/>
      <w:szCs w:val="24"/>
    </w:rPr>
  </w:style>
  <w:style w:type="paragraph" w:customStyle="1" w:styleId="MOtsikkokappale">
    <w:name w:val="MOtsikkokappale"/>
    <w:next w:val="MNormaali"/>
    <w:rsid w:val="00BB1E08"/>
    <w:pPr>
      <w:spacing w:after="240"/>
      <w:ind w:left="1418" w:hanging="1418"/>
      <w:outlineLvl w:val="2"/>
    </w:pPr>
    <w:rPr>
      <w:sz w:val="24"/>
      <w:szCs w:val="24"/>
    </w:rPr>
  </w:style>
  <w:style w:type="paragraph" w:customStyle="1" w:styleId="MPaaotsikko">
    <w:name w:val="MPaaotsikko"/>
    <w:next w:val="MNormaali"/>
    <w:rsid w:val="009025E1"/>
    <w:pPr>
      <w:spacing w:before="240" w:after="240"/>
      <w:outlineLvl w:val="0"/>
    </w:pPr>
    <w:rPr>
      <w:b/>
      <w:caps/>
      <w:sz w:val="24"/>
      <w:szCs w:val="24"/>
    </w:rPr>
  </w:style>
  <w:style w:type="paragraph" w:customStyle="1" w:styleId="MVarmennus">
    <w:name w:val="MVarmennus"/>
    <w:next w:val="MNormaali"/>
    <w:rsid w:val="009D2474"/>
    <w:pPr>
      <w:spacing w:after="240"/>
      <w:ind w:left="1418"/>
    </w:pPr>
    <w:rPr>
      <w:sz w:val="24"/>
      <w:szCs w:val="24"/>
    </w:rPr>
  </w:style>
  <w:style w:type="paragraph" w:customStyle="1" w:styleId="MVastaanottajanNimi">
    <w:name w:val="MVastaanottajanNimi"/>
    <w:next w:val="MNormaali"/>
    <w:rsid w:val="009D2474"/>
    <w:rPr>
      <w:sz w:val="24"/>
      <w:szCs w:val="24"/>
    </w:rPr>
  </w:style>
  <w:style w:type="paragraph" w:customStyle="1" w:styleId="MVastaanottajanOsoite">
    <w:name w:val="MVastaanottajanOsoite"/>
    <w:next w:val="MNormaali"/>
    <w:rsid w:val="00EA1F05"/>
    <w:rPr>
      <w:sz w:val="24"/>
      <w:szCs w:val="24"/>
    </w:rPr>
  </w:style>
  <w:style w:type="paragraph" w:customStyle="1" w:styleId="Mpaivamaara">
    <w:name w:val="Mpaivamaara"/>
    <w:next w:val="MNormaali"/>
    <w:rsid w:val="00E55B2F"/>
    <w:rPr>
      <w:sz w:val="24"/>
      <w:szCs w:val="24"/>
    </w:rPr>
  </w:style>
  <w:style w:type="paragraph" w:customStyle="1" w:styleId="MDnro">
    <w:name w:val="MDnro"/>
    <w:next w:val="MNormaali"/>
    <w:rsid w:val="00464D49"/>
    <w:pPr>
      <w:jc w:val="right"/>
    </w:pPr>
    <w:rPr>
      <w:bCs/>
      <w:sz w:val="24"/>
      <w:lang w:eastAsia="en-US"/>
    </w:rPr>
  </w:style>
  <w:style w:type="paragraph" w:styleId="Seliteteksti">
    <w:name w:val="Balloon Text"/>
    <w:basedOn w:val="Normaali"/>
    <w:link w:val="SelitetekstiChar"/>
    <w:rsid w:val="00404406"/>
    <w:rPr>
      <w:rFonts w:ascii="Tahoma" w:hAnsi="Tahoma" w:cs="Tahoma"/>
      <w:sz w:val="16"/>
      <w:szCs w:val="16"/>
    </w:rPr>
  </w:style>
  <w:style w:type="character" w:customStyle="1" w:styleId="SelitetekstiChar">
    <w:name w:val="Seliteteksti Char"/>
    <w:link w:val="Seliteteksti"/>
    <w:rsid w:val="00404406"/>
    <w:rPr>
      <w:rFonts w:ascii="Tahoma" w:hAnsi="Tahoma" w:cs="Tahoma"/>
      <w:sz w:val="16"/>
      <w:szCs w:val="16"/>
      <w:lang w:val="en-GB" w:eastAsia="en-US"/>
    </w:rPr>
  </w:style>
  <w:style w:type="paragraph" w:styleId="Alaviitteenteksti">
    <w:name w:val="footnote text"/>
    <w:basedOn w:val="Normaali"/>
    <w:link w:val="AlaviitteentekstiChar"/>
    <w:rsid w:val="00404406"/>
    <w:rPr>
      <w:sz w:val="20"/>
      <w:szCs w:val="20"/>
      <w:lang w:val="fi-FI" w:eastAsia="fi-FI"/>
    </w:rPr>
  </w:style>
  <w:style w:type="character" w:customStyle="1" w:styleId="AlaviitteentekstiChar">
    <w:name w:val="Alaviitteen teksti Char"/>
    <w:basedOn w:val="Kappaleenoletusfontti"/>
    <w:link w:val="Alaviitteenteksti"/>
    <w:rsid w:val="00404406"/>
  </w:style>
  <w:style w:type="character" w:styleId="Alaviitteenviite">
    <w:name w:val="footnote reference"/>
    <w:rsid w:val="00404406"/>
    <w:rPr>
      <w:vertAlign w:val="superscript"/>
    </w:rPr>
  </w:style>
  <w:style w:type="character" w:styleId="Hyperlinkki">
    <w:name w:val="Hyperlink"/>
    <w:rsid w:val="00404406"/>
    <w:rPr>
      <w:color w:val="0000FF"/>
      <w:u w:val="single"/>
    </w:rPr>
  </w:style>
  <w:style w:type="paragraph" w:customStyle="1" w:styleId="Default">
    <w:name w:val="Default"/>
    <w:rsid w:val="00404406"/>
    <w:pPr>
      <w:autoSpaceDE w:val="0"/>
      <w:autoSpaceDN w:val="0"/>
      <w:adjustRightInd w:val="0"/>
    </w:pPr>
    <w:rPr>
      <w:rFonts w:ascii="EUAlbertina" w:hAnsi="EUAlbertina" w:cs="EUAlbertina"/>
      <w:color w:val="000000"/>
      <w:sz w:val="24"/>
      <w:szCs w:val="24"/>
    </w:rPr>
  </w:style>
  <w:style w:type="paragraph" w:customStyle="1" w:styleId="CM4">
    <w:name w:val="CM4"/>
    <w:basedOn w:val="Default"/>
    <w:next w:val="Default"/>
    <w:rsid w:val="00404406"/>
    <w:rPr>
      <w:rFonts w:cs="Times New Roman"/>
      <w:color w:val="auto"/>
    </w:rPr>
  </w:style>
  <w:style w:type="character" w:styleId="AvattuHyperlinkki">
    <w:name w:val="FollowedHyperlink"/>
    <w:rsid w:val="00404406"/>
    <w:rPr>
      <w:color w:val="800080"/>
      <w:u w:val="single"/>
    </w:rPr>
  </w:style>
  <w:style w:type="paragraph" w:styleId="NormaaliWWW">
    <w:name w:val="Normal (Web)"/>
    <w:aliases w:val="Normaali (Web)"/>
    <w:basedOn w:val="Normaali"/>
    <w:uiPriority w:val="99"/>
    <w:rsid w:val="00404406"/>
    <w:rPr>
      <w:lang w:val="fi-FI" w:eastAsia="fi-FI"/>
    </w:rPr>
  </w:style>
  <w:style w:type="paragraph" w:styleId="Lohkoteksti">
    <w:name w:val="Block Text"/>
    <w:basedOn w:val="Normaali"/>
    <w:rsid w:val="00404406"/>
    <w:pPr>
      <w:ind w:left="567" w:right="-1234"/>
      <w:jc w:val="both"/>
    </w:pPr>
    <w:rPr>
      <w:lang w:val="fi-FI"/>
    </w:rPr>
  </w:style>
  <w:style w:type="paragraph" w:customStyle="1" w:styleId="Sisentmtn">
    <w:name w:val="Sisentämätön"/>
    <w:basedOn w:val="Normaali"/>
    <w:next w:val="Normaali"/>
    <w:rsid w:val="00404406"/>
    <w:rPr>
      <w:rFonts w:ascii="Arial" w:hAnsi="Arial"/>
      <w:szCs w:val="20"/>
      <w:lang w:val="fi-FI"/>
    </w:rPr>
  </w:style>
  <w:style w:type="paragraph" w:customStyle="1" w:styleId="py">
    <w:name w:val="py"/>
    <w:basedOn w:val="Normaali"/>
    <w:rsid w:val="00404406"/>
    <w:pPr>
      <w:spacing w:before="100" w:beforeAutospacing="1" w:after="100" w:afterAutospacing="1"/>
    </w:pPr>
    <w:rPr>
      <w:lang w:val="fi-FI" w:eastAsia="fi-FI"/>
    </w:rPr>
  </w:style>
  <w:style w:type="paragraph" w:styleId="Kommentinteksti">
    <w:name w:val="annotation text"/>
    <w:basedOn w:val="Normaali"/>
    <w:link w:val="KommentintekstiChar"/>
    <w:rsid w:val="00404406"/>
    <w:rPr>
      <w:sz w:val="20"/>
      <w:szCs w:val="20"/>
      <w:lang w:val="fi-FI" w:eastAsia="fi-FI"/>
    </w:rPr>
  </w:style>
  <w:style w:type="character" w:customStyle="1" w:styleId="KommentintekstiChar">
    <w:name w:val="Kommentin teksti Char"/>
    <w:basedOn w:val="Kappaleenoletusfontti"/>
    <w:link w:val="Kommentinteksti"/>
    <w:rsid w:val="00404406"/>
  </w:style>
  <w:style w:type="paragraph" w:styleId="Leipteksti">
    <w:name w:val="Body Text"/>
    <w:basedOn w:val="Normaali"/>
    <w:link w:val="LeiptekstiChar"/>
    <w:unhideWhenUsed/>
    <w:rsid w:val="00404406"/>
    <w:pPr>
      <w:spacing w:after="120"/>
    </w:pPr>
    <w:rPr>
      <w:rFonts w:ascii="Times" w:hAnsi="Times"/>
      <w:szCs w:val="20"/>
      <w:lang w:eastAsia="zh-CN"/>
    </w:rPr>
  </w:style>
  <w:style w:type="character" w:customStyle="1" w:styleId="LeiptekstiChar">
    <w:name w:val="Leipäteksti Char"/>
    <w:link w:val="Leipteksti"/>
    <w:rsid w:val="00404406"/>
    <w:rPr>
      <w:rFonts w:ascii="Times" w:hAnsi="Times"/>
      <w:sz w:val="24"/>
      <w:lang w:val="en-GB" w:eastAsia="zh-CN"/>
    </w:rPr>
  </w:style>
  <w:style w:type="character" w:styleId="Voimakas">
    <w:name w:val="Strong"/>
    <w:uiPriority w:val="22"/>
    <w:qFormat/>
    <w:rsid w:val="00404406"/>
    <w:rPr>
      <w:b/>
    </w:rPr>
  </w:style>
  <w:style w:type="character" w:customStyle="1" w:styleId="CharChar">
    <w:name w:val="Char Char"/>
    <w:rsid w:val="00404406"/>
    <w:rPr>
      <w:b/>
      <w:sz w:val="24"/>
      <w:lang w:eastAsia="en-US"/>
    </w:rPr>
  </w:style>
  <w:style w:type="character" w:styleId="Kommentinviite">
    <w:name w:val="annotation reference"/>
    <w:rsid w:val="00EC3613"/>
    <w:rPr>
      <w:sz w:val="16"/>
      <w:szCs w:val="16"/>
    </w:rPr>
  </w:style>
  <w:style w:type="paragraph" w:styleId="Kommentinotsikko">
    <w:name w:val="annotation subject"/>
    <w:basedOn w:val="Kommentinteksti"/>
    <w:next w:val="Kommentinteksti"/>
    <w:link w:val="KommentinotsikkoChar"/>
    <w:rsid w:val="00EC3613"/>
    <w:rPr>
      <w:b/>
      <w:bCs/>
      <w:lang w:val="en-GB" w:eastAsia="en-US"/>
    </w:rPr>
  </w:style>
  <w:style w:type="character" w:customStyle="1" w:styleId="KommentinotsikkoChar">
    <w:name w:val="Kommentin otsikko Char"/>
    <w:link w:val="Kommentinotsikko"/>
    <w:rsid w:val="00EC3613"/>
    <w:rPr>
      <w:b/>
      <w:bCs/>
      <w:lang w:val="en-GB" w:eastAsia="en-US"/>
    </w:rPr>
  </w:style>
  <w:style w:type="paragraph" w:styleId="Eivli">
    <w:name w:val="No Spacing"/>
    <w:uiPriority w:val="1"/>
    <w:qFormat/>
    <w:rsid w:val="00627E35"/>
    <w:rPr>
      <w:rFonts w:ascii="Calibri" w:eastAsia="Calibri" w:hAnsi="Calibri"/>
      <w:sz w:val="22"/>
      <w:szCs w:val="22"/>
      <w:lang w:eastAsia="en-US"/>
    </w:rPr>
  </w:style>
  <w:style w:type="table" w:styleId="Vriksluettelo-korostus4">
    <w:name w:val="Colorful List Accent 4"/>
    <w:basedOn w:val="Normaalitaulukko"/>
    <w:uiPriority w:val="72"/>
    <w:rsid w:val="001B620E"/>
    <w:rPr>
      <w:rFonts w:ascii="Arial" w:hAnsi="Arial"/>
      <w:color w:val="000000"/>
      <w:sz w:val="22"/>
      <w:lang w:eastAsia="en-US"/>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paragraph" w:styleId="Vaintekstin">
    <w:name w:val="Plain Text"/>
    <w:basedOn w:val="Normaali"/>
    <w:link w:val="VaintekstinChar"/>
    <w:uiPriority w:val="99"/>
    <w:unhideWhenUsed/>
    <w:rsid w:val="00A02F47"/>
    <w:rPr>
      <w:rFonts w:ascii="Calibri" w:eastAsia="Calibri" w:hAnsi="Calibri"/>
      <w:sz w:val="22"/>
      <w:szCs w:val="21"/>
      <w:lang w:val="fi-FI"/>
    </w:rPr>
  </w:style>
  <w:style w:type="character" w:customStyle="1" w:styleId="VaintekstinChar">
    <w:name w:val="Vain tekstinä Char"/>
    <w:link w:val="Vaintekstin"/>
    <w:uiPriority w:val="99"/>
    <w:rsid w:val="00A02F47"/>
    <w:rPr>
      <w:rFonts w:ascii="Calibri" w:eastAsia="Calibri" w:hAnsi="Calibri"/>
      <w:sz w:val="22"/>
      <w:szCs w:val="21"/>
      <w:lang w:eastAsia="en-US"/>
    </w:rPr>
  </w:style>
  <w:style w:type="paragraph" w:styleId="Luettelokappale">
    <w:name w:val="List Paragraph"/>
    <w:basedOn w:val="Normaali"/>
    <w:uiPriority w:val="34"/>
    <w:qFormat/>
    <w:rsid w:val="006A03DF"/>
    <w:pPr>
      <w:ind w:left="720"/>
      <w:contextualSpacing/>
    </w:pPr>
    <w:rPr>
      <w:lang w:val="fi-FI" w:eastAsia="fi-FI"/>
    </w:rPr>
  </w:style>
  <w:style w:type="character" w:styleId="Ratkaisematonmaininta">
    <w:name w:val="Unresolved Mention"/>
    <w:uiPriority w:val="99"/>
    <w:semiHidden/>
    <w:unhideWhenUsed/>
    <w:rsid w:val="00E74C2B"/>
    <w:rPr>
      <w:color w:val="605E5C"/>
      <w:shd w:val="clear" w:color="auto" w:fill="E1DFDD"/>
    </w:rPr>
  </w:style>
  <w:style w:type="paragraph" w:styleId="Muutos">
    <w:name w:val="Revision"/>
    <w:hidden/>
    <w:uiPriority w:val="99"/>
    <w:semiHidden/>
    <w:rsid w:val="00A32712"/>
    <w:rPr>
      <w:sz w:val="24"/>
      <w:szCs w:val="24"/>
      <w:lang w:val="en-GB" w:eastAsia="en-US"/>
    </w:rPr>
  </w:style>
  <w:style w:type="paragraph" w:customStyle="1" w:styleId="LLKappalejako">
    <w:name w:val="LLKappalejako"/>
    <w:link w:val="LLKappalejakoChar"/>
    <w:rsid w:val="00A773FF"/>
    <w:pPr>
      <w:spacing w:line="220" w:lineRule="exact"/>
      <w:ind w:firstLine="170"/>
      <w:jc w:val="both"/>
    </w:pPr>
    <w:rPr>
      <w:sz w:val="22"/>
      <w:szCs w:val="24"/>
    </w:rPr>
  </w:style>
  <w:style w:type="character" w:customStyle="1" w:styleId="LLKappalejakoChar">
    <w:name w:val="LLKappalejako Char"/>
    <w:link w:val="LLKappalejako"/>
    <w:locked/>
    <w:rsid w:val="00A773FF"/>
    <w:rPr>
      <w:sz w:val="22"/>
      <w:szCs w:val="24"/>
    </w:rPr>
  </w:style>
  <w:style w:type="character" w:customStyle="1" w:styleId="normaltextrun">
    <w:name w:val="normaltextrun"/>
    <w:basedOn w:val="Kappaleenoletusfontti"/>
    <w:rsid w:val="00A773FF"/>
  </w:style>
  <w:style w:type="character" w:customStyle="1" w:styleId="eop">
    <w:name w:val="eop"/>
    <w:basedOn w:val="Kappaleenoletusfontti"/>
    <w:rsid w:val="00A773FF"/>
  </w:style>
  <w:style w:type="paragraph" w:customStyle="1" w:styleId="paragraph">
    <w:name w:val="paragraph"/>
    <w:basedOn w:val="Normaali"/>
    <w:rsid w:val="007E7185"/>
    <w:pPr>
      <w:spacing w:before="100" w:beforeAutospacing="1" w:after="100" w:afterAutospacing="1"/>
    </w:pPr>
    <w:rPr>
      <w:lang w:val="fi-FI" w:eastAsia="fi-FI"/>
    </w:rPr>
  </w:style>
  <w:style w:type="paragraph" w:styleId="HTML-esimuotoiltu">
    <w:name w:val="HTML Preformatted"/>
    <w:basedOn w:val="Normaali"/>
    <w:link w:val="HTML-esimuotoiltuChar"/>
    <w:uiPriority w:val="99"/>
    <w:unhideWhenUsed/>
    <w:rsid w:val="00791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fi-FI" w:eastAsia="fi-FI"/>
    </w:rPr>
  </w:style>
  <w:style w:type="character" w:customStyle="1" w:styleId="HTML-esimuotoiltuChar">
    <w:name w:val="HTML-esimuotoiltu Char"/>
    <w:basedOn w:val="Kappaleenoletusfontti"/>
    <w:link w:val="HTML-esimuotoiltu"/>
    <w:uiPriority w:val="99"/>
    <w:rsid w:val="007919FA"/>
    <w:rPr>
      <w:rFonts w:ascii="Courier New"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44548">
      <w:bodyDiv w:val="1"/>
      <w:marLeft w:val="0"/>
      <w:marRight w:val="0"/>
      <w:marTop w:val="0"/>
      <w:marBottom w:val="0"/>
      <w:divBdr>
        <w:top w:val="none" w:sz="0" w:space="0" w:color="auto"/>
        <w:left w:val="none" w:sz="0" w:space="0" w:color="auto"/>
        <w:bottom w:val="none" w:sz="0" w:space="0" w:color="auto"/>
        <w:right w:val="none" w:sz="0" w:space="0" w:color="auto"/>
      </w:divBdr>
      <w:divsChild>
        <w:div w:id="879712095">
          <w:marLeft w:val="360"/>
          <w:marRight w:val="0"/>
          <w:marTop w:val="200"/>
          <w:marBottom w:val="0"/>
          <w:divBdr>
            <w:top w:val="none" w:sz="0" w:space="0" w:color="auto"/>
            <w:left w:val="none" w:sz="0" w:space="0" w:color="auto"/>
            <w:bottom w:val="none" w:sz="0" w:space="0" w:color="auto"/>
            <w:right w:val="none" w:sz="0" w:space="0" w:color="auto"/>
          </w:divBdr>
        </w:div>
      </w:divsChild>
    </w:div>
    <w:div w:id="51582960">
      <w:bodyDiv w:val="1"/>
      <w:marLeft w:val="0"/>
      <w:marRight w:val="0"/>
      <w:marTop w:val="0"/>
      <w:marBottom w:val="0"/>
      <w:divBdr>
        <w:top w:val="none" w:sz="0" w:space="0" w:color="auto"/>
        <w:left w:val="none" w:sz="0" w:space="0" w:color="auto"/>
        <w:bottom w:val="none" w:sz="0" w:space="0" w:color="auto"/>
        <w:right w:val="none" w:sz="0" w:space="0" w:color="auto"/>
      </w:divBdr>
    </w:div>
    <w:div w:id="67188887">
      <w:bodyDiv w:val="1"/>
      <w:marLeft w:val="0"/>
      <w:marRight w:val="0"/>
      <w:marTop w:val="0"/>
      <w:marBottom w:val="0"/>
      <w:divBdr>
        <w:top w:val="none" w:sz="0" w:space="0" w:color="auto"/>
        <w:left w:val="none" w:sz="0" w:space="0" w:color="auto"/>
        <w:bottom w:val="none" w:sz="0" w:space="0" w:color="auto"/>
        <w:right w:val="none" w:sz="0" w:space="0" w:color="auto"/>
      </w:divBdr>
    </w:div>
    <w:div w:id="100270590">
      <w:bodyDiv w:val="1"/>
      <w:marLeft w:val="0"/>
      <w:marRight w:val="0"/>
      <w:marTop w:val="0"/>
      <w:marBottom w:val="0"/>
      <w:divBdr>
        <w:top w:val="none" w:sz="0" w:space="0" w:color="auto"/>
        <w:left w:val="none" w:sz="0" w:space="0" w:color="auto"/>
        <w:bottom w:val="none" w:sz="0" w:space="0" w:color="auto"/>
        <w:right w:val="none" w:sz="0" w:space="0" w:color="auto"/>
      </w:divBdr>
    </w:div>
    <w:div w:id="104886750">
      <w:bodyDiv w:val="1"/>
      <w:marLeft w:val="0"/>
      <w:marRight w:val="0"/>
      <w:marTop w:val="0"/>
      <w:marBottom w:val="0"/>
      <w:divBdr>
        <w:top w:val="none" w:sz="0" w:space="0" w:color="auto"/>
        <w:left w:val="none" w:sz="0" w:space="0" w:color="auto"/>
        <w:bottom w:val="none" w:sz="0" w:space="0" w:color="auto"/>
        <w:right w:val="none" w:sz="0" w:space="0" w:color="auto"/>
      </w:divBdr>
    </w:div>
    <w:div w:id="117533947">
      <w:bodyDiv w:val="1"/>
      <w:marLeft w:val="0"/>
      <w:marRight w:val="0"/>
      <w:marTop w:val="0"/>
      <w:marBottom w:val="0"/>
      <w:divBdr>
        <w:top w:val="none" w:sz="0" w:space="0" w:color="auto"/>
        <w:left w:val="none" w:sz="0" w:space="0" w:color="auto"/>
        <w:bottom w:val="none" w:sz="0" w:space="0" w:color="auto"/>
        <w:right w:val="none" w:sz="0" w:space="0" w:color="auto"/>
      </w:divBdr>
      <w:divsChild>
        <w:div w:id="635600736">
          <w:marLeft w:val="547"/>
          <w:marRight w:val="0"/>
          <w:marTop w:val="96"/>
          <w:marBottom w:val="0"/>
          <w:divBdr>
            <w:top w:val="none" w:sz="0" w:space="0" w:color="auto"/>
            <w:left w:val="none" w:sz="0" w:space="0" w:color="auto"/>
            <w:bottom w:val="none" w:sz="0" w:space="0" w:color="auto"/>
            <w:right w:val="none" w:sz="0" w:space="0" w:color="auto"/>
          </w:divBdr>
        </w:div>
        <w:div w:id="1304965163">
          <w:marLeft w:val="547"/>
          <w:marRight w:val="0"/>
          <w:marTop w:val="96"/>
          <w:marBottom w:val="0"/>
          <w:divBdr>
            <w:top w:val="none" w:sz="0" w:space="0" w:color="auto"/>
            <w:left w:val="none" w:sz="0" w:space="0" w:color="auto"/>
            <w:bottom w:val="none" w:sz="0" w:space="0" w:color="auto"/>
            <w:right w:val="none" w:sz="0" w:space="0" w:color="auto"/>
          </w:divBdr>
        </w:div>
        <w:div w:id="1535071485">
          <w:marLeft w:val="547"/>
          <w:marRight w:val="0"/>
          <w:marTop w:val="96"/>
          <w:marBottom w:val="0"/>
          <w:divBdr>
            <w:top w:val="none" w:sz="0" w:space="0" w:color="auto"/>
            <w:left w:val="none" w:sz="0" w:space="0" w:color="auto"/>
            <w:bottom w:val="none" w:sz="0" w:space="0" w:color="auto"/>
            <w:right w:val="none" w:sz="0" w:space="0" w:color="auto"/>
          </w:divBdr>
        </w:div>
        <w:div w:id="1561482600">
          <w:marLeft w:val="547"/>
          <w:marRight w:val="0"/>
          <w:marTop w:val="96"/>
          <w:marBottom w:val="0"/>
          <w:divBdr>
            <w:top w:val="none" w:sz="0" w:space="0" w:color="auto"/>
            <w:left w:val="none" w:sz="0" w:space="0" w:color="auto"/>
            <w:bottom w:val="none" w:sz="0" w:space="0" w:color="auto"/>
            <w:right w:val="none" w:sz="0" w:space="0" w:color="auto"/>
          </w:divBdr>
        </w:div>
        <w:div w:id="1675179765">
          <w:marLeft w:val="547"/>
          <w:marRight w:val="0"/>
          <w:marTop w:val="96"/>
          <w:marBottom w:val="0"/>
          <w:divBdr>
            <w:top w:val="none" w:sz="0" w:space="0" w:color="auto"/>
            <w:left w:val="none" w:sz="0" w:space="0" w:color="auto"/>
            <w:bottom w:val="none" w:sz="0" w:space="0" w:color="auto"/>
            <w:right w:val="none" w:sz="0" w:space="0" w:color="auto"/>
          </w:divBdr>
        </w:div>
        <w:div w:id="1967855334">
          <w:marLeft w:val="547"/>
          <w:marRight w:val="0"/>
          <w:marTop w:val="96"/>
          <w:marBottom w:val="0"/>
          <w:divBdr>
            <w:top w:val="none" w:sz="0" w:space="0" w:color="auto"/>
            <w:left w:val="none" w:sz="0" w:space="0" w:color="auto"/>
            <w:bottom w:val="none" w:sz="0" w:space="0" w:color="auto"/>
            <w:right w:val="none" w:sz="0" w:space="0" w:color="auto"/>
          </w:divBdr>
        </w:div>
        <w:div w:id="2076584202">
          <w:marLeft w:val="547"/>
          <w:marRight w:val="0"/>
          <w:marTop w:val="96"/>
          <w:marBottom w:val="0"/>
          <w:divBdr>
            <w:top w:val="none" w:sz="0" w:space="0" w:color="auto"/>
            <w:left w:val="none" w:sz="0" w:space="0" w:color="auto"/>
            <w:bottom w:val="none" w:sz="0" w:space="0" w:color="auto"/>
            <w:right w:val="none" w:sz="0" w:space="0" w:color="auto"/>
          </w:divBdr>
        </w:div>
      </w:divsChild>
    </w:div>
    <w:div w:id="126898923">
      <w:bodyDiv w:val="1"/>
      <w:marLeft w:val="0"/>
      <w:marRight w:val="0"/>
      <w:marTop w:val="0"/>
      <w:marBottom w:val="0"/>
      <w:divBdr>
        <w:top w:val="none" w:sz="0" w:space="0" w:color="auto"/>
        <w:left w:val="none" w:sz="0" w:space="0" w:color="auto"/>
        <w:bottom w:val="none" w:sz="0" w:space="0" w:color="auto"/>
        <w:right w:val="none" w:sz="0" w:space="0" w:color="auto"/>
      </w:divBdr>
      <w:divsChild>
        <w:div w:id="388696512">
          <w:marLeft w:val="360"/>
          <w:marRight w:val="0"/>
          <w:marTop w:val="200"/>
          <w:marBottom w:val="0"/>
          <w:divBdr>
            <w:top w:val="none" w:sz="0" w:space="0" w:color="auto"/>
            <w:left w:val="none" w:sz="0" w:space="0" w:color="auto"/>
            <w:bottom w:val="none" w:sz="0" w:space="0" w:color="auto"/>
            <w:right w:val="none" w:sz="0" w:space="0" w:color="auto"/>
          </w:divBdr>
        </w:div>
      </w:divsChild>
    </w:div>
    <w:div w:id="144009178">
      <w:bodyDiv w:val="1"/>
      <w:marLeft w:val="0"/>
      <w:marRight w:val="0"/>
      <w:marTop w:val="0"/>
      <w:marBottom w:val="0"/>
      <w:divBdr>
        <w:top w:val="none" w:sz="0" w:space="0" w:color="auto"/>
        <w:left w:val="none" w:sz="0" w:space="0" w:color="auto"/>
        <w:bottom w:val="none" w:sz="0" w:space="0" w:color="auto"/>
        <w:right w:val="none" w:sz="0" w:space="0" w:color="auto"/>
      </w:divBdr>
      <w:divsChild>
        <w:div w:id="721825776">
          <w:marLeft w:val="1166"/>
          <w:marRight w:val="0"/>
          <w:marTop w:val="96"/>
          <w:marBottom w:val="0"/>
          <w:divBdr>
            <w:top w:val="none" w:sz="0" w:space="0" w:color="auto"/>
            <w:left w:val="none" w:sz="0" w:space="0" w:color="auto"/>
            <w:bottom w:val="none" w:sz="0" w:space="0" w:color="auto"/>
            <w:right w:val="none" w:sz="0" w:space="0" w:color="auto"/>
          </w:divBdr>
        </w:div>
        <w:div w:id="1318144823">
          <w:marLeft w:val="1166"/>
          <w:marRight w:val="0"/>
          <w:marTop w:val="96"/>
          <w:marBottom w:val="0"/>
          <w:divBdr>
            <w:top w:val="none" w:sz="0" w:space="0" w:color="auto"/>
            <w:left w:val="none" w:sz="0" w:space="0" w:color="auto"/>
            <w:bottom w:val="none" w:sz="0" w:space="0" w:color="auto"/>
            <w:right w:val="none" w:sz="0" w:space="0" w:color="auto"/>
          </w:divBdr>
        </w:div>
        <w:div w:id="1611889797">
          <w:marLeft w:val="1166"/>
          <w:marRight w:val="0"/>
          <w:marTop w:val="96"/>
          <w:marBottom w:val="0"/>
          <w:divBdr>
            <w:top w:val="none" w:sz="0" w:space="0" w:color="auto"/>
            <w:left w:val="none" w:sz="0" w:space="0" w:color="auto"/>
            <w:bottom w:val="none" w:sz="0" w:space="0" w:color="auto"/>
            <w:right w:val="none" w:sz="0" w:space="0" w:color="auto"/>
          </w:divBdr>
        </w:div>
        <w:div w:id="1650403512">
          <w:marLeft w:val="1166"/>
          <w:marRight w:val="0"/>
          <w:marTop w:val="96"/>
          <w:marBottom w:val="0"/>
          <w:divBdr>
            <w:top w:val="none" w:sz="0" w:space="0" w:color="auto"/>
            <w:left w:val="none" w:sz="0" w:space="0" w:color="auto"/>
            <w:bottom w:val="none" w:sz="0" w:space="0" w:color="auto"/>
            <w:right w:val="none" w:sz="0" w:space="0" w:color="auto"/>
          </w:divBdr>
        </w:div>
      </w:divsChild>
    </w:div>
    <w:div w:id="174733459">
      <w:bodyDiv w:val="1"/>
      <w:marLeft w:val="0"/>
      <w:marRight w:val="0"/>
      <w:marTop w:val="0"/>
      <w:marBottom w:val="0"/>
      <w:divBdr>
        <w:top w:val="none" w:sz="0" w:space="0" w:color="auto"/>
        <w:left w:val="none" w:sz="0" w:space="0" w:color="auto"/>
        <w:bottom w:val="none" w:sz="0" w:space="0" w:color="auto"/>
        <w:right w:val="none" w:sz="0" w:space="0" w:color="auto"/>
      </w:divBdr>
    </w:div>
    <w:div w:id="177697964">
      <w:bodyDiv w:val="1"/>
      <w:marLeft w:val="0"/>
      <w:marRight w:val="0"/>
      <w:marTop w:val="0"/>
      <w:marBottom w:val="0"/>
      <w:divBdr>
        <w:top w:val="none" w:sz="0" w:space="0" w:color="auto"/>
        <w:left w:val="none" w:sz="0" w:space="0" w:color="auto"/>
        <w:bottom w:val="none" w:sz="0" w:space="0" w:color="auto"/>
        <w:right w:val="none" w:sz="0" w:space="0" w:color="auto"/>
      </w:divBdr>
      <w:divsChild>
        <w:div w:id="1328288873">
          <w:marLeft w:val="360"/>
          <w:marRight w:val="0"/>
          <w:marTop w:val="200"/>
          <w:marBottom w:val="0"/>
          <w:divBdr>
            <w:top w:val="none" w:sz="0" w:space="0" w:color="auto"/>
            <w:left w:val="none" w:sz="0" w:space="0" w:color="auto"/>
            <w:bottom w:val="none" w:sz="0" w:space="0" w:color="auto"/>
            <w:right w:val="none" w:sz="0" w:space="0" w:color="auto"/>
          </w:divBdr>
        </w:div>
      </w:divsChild>
    </w:div>
    <w:div w:id="242036685">
      <w:bodyDiv w:val="1"/>
      <w:marLeft w:val="0"/>
      <w:marRight w:val="0"/>
      <w:marTop w:val="0"/>
      <w:marBottom w:val="0"/>
      <w:divBdr>
        <w:top w:val="none" w:sz="0" w:space="0" w:color="auto"/>
        <w:left w:val="none" w:sz="0" w:space="0" w:color="auto"/>
        <w:bottom w:val="none" w:sz="0" w:space="0" w:color="auto"/>
        <w:right w:val="none" w:sz="0" w:space="0" w:color="auto"/>
      </w:divBdr>
    </w:div>
    <w:div w:id="247008458">
      <w:bodyDiv w:val="1"/>
      <w:marLeft w:val="0"/>
      <w:marRight w:val="0"/>
      <w:marTop w:val="0"/>
      <w:marBottom w:val="0"/>
      <w:divBdr>
        <w:top w:val="none" w:sz="0" w:space="0" w:color="auto"/>
        <w:left w:val="none" w:sz="0" w:space="0" w:color="auto"/>
        <w:bottom w:val="none" w:sz="0" w:space="0" w:color="auto"/>
        <w:right w:val="none" w:sz="0" w:space="0" w:color="auto"/>
      </w:divBdr>
    </w:div>
    <w:div w:id="254095247">
      <w:bodyDiv w:val="1"/>
      <w:marLeft w:val="0"/>
      <w:marRight w:val="0"/>
      <w:marTop w:val="0"/>
      <w:marBottom w:val="0"/>
      <w:divBdr>
        <w:top w:val="none" w:sz="0" w:space="0" w:color="auto"/>
        <w:left w:val="none" w:sz="0" w:space="0" w:color="auto"/>
        <w:bottom w:val="none" w:sz="0" w:space="0" w:color="auto"/>
        <w:right w:val="none" w:sz="0" w:space="0" w:color="auto"/>
      </w:divBdr>
    </w:div>
    <w:div w:id="356736494">
      <w:bodyDiv w:val="1"/>
      <w:marLeft w:val="0"/>
      <w:marRight w:val="0"/>
      <w:marTop w:val="0"/>
      <w:marBottom w:val="0"/>
      <w:divBdr>
        <w:top w:val="none" w:sz="0" w:space="0" w:color="auto"/>
        <w:left w:val="none" w:sz="0" w:space="0" w:color="auto"/>
        <w:bottom w:val="none" w:sz="0" w:space="0" w:color="auto"/>
        <w:right w:val="none" w:sz="0" w:space="0" w:color="auto"/>
      </w:divBdr>
    </w:div>
    <w:div w:id="379017473">
      <w:bodyDiv w:val="1"/>
      <w:marLeft w:val="0"/>
      <w:marRight w:val="0"/>
      <w:marTop w:val="0"/>
      <w:marBottom w:val="0"/>
      <w:divBdr>
        <w:top w:val="none" w:sz="0" w:space="0" w:color="auto"/>
        <w:left w:val="none" w:sz="0" w:space="0" w:color="auto"/>
        <w:bottom w:val="none" w:sz="0" w:space="0" w:color="auto"/>
        <w:right w:val="none" w:sz="0" w:space="0" w:color="auto"/>
      </w:divBdr>
    </w:div>
    <w:div w:id="382946585">
      <w:bodyDiv w:val="1"/>
      <w:marLeft w:val="0"/>
      <w:marRight w:val="0"/>
      <w:marTop w:val="0"/>
      <w:marBottom w:val="0"/>
      <w:divBdr>
        <w:top w:val="none" w:sz="0" w:space="0" w:color="auto"/>
        <w:left w:val="none" w:sz="0" w:space="0" w:color="auto"/>
        <w:bottom w:val="none" w:sz="0" w:space="0" w:color="auto"/>
        <w:right w:val="none" w:sz="0" w:space="0" w:color="auto"/>
      </w:divBdr>
    </w:div>
    <w:div w:id="386808552">
      <w:bodyDiv w:val="1"/>
      <w:marLeft w:val="0"/>
      <w:marRight w:val="0"/>
      <w:marTop w:val="0"/>
      <w:marBottom w:val="0"/>
      <w:divBdr>
        <w:top w:val="none" w:sz="0" w:space="0" w:color="auto"/>
        <w:left w:val="none" w:sz="0" w:space="0" w:color="auto"/>
        <w:bottom w:val="none" w:sz="0" w:space="0" w:color="auto"/>
        <w:right w:val="none" w:sz="0" w:space="0" w:color="auto"/>
      </w:divBdr>
    </w:div>
    <w:div w:id="401952969">
      <w:bodyDiv w:val="1"/>
      <w:marLeft w:val="0"/>
      <w:marRight w:val="0"/>
      <w:marTop w:val="0"/>
      <w:marBottom w:val="0"/>
      <w:divBdr>
        <w:top w:val="none" w:sz="0" w:space="0" w:color="auto"/>
        <w:left w:val="none" w:sz="0" w:space="0" w:color="auto"/>
        <w:bottom w:val="none" w:sz="0" w:space="0" w:color="auto"/>
        <w:right w:val="none" w:sz="0" w:space="0" w:color="auto"/>
      </w:divBdr>
    </w:div>
    <w:div w:id="414056482">
      <w:bodyDiv w:val="1"/>
      <w:marLeft w:val="0"/>
      <w:marRight w:val="0"/>
      <w:marTop w:val="0"/>
      <w:marBottom w:val="0"/>
      <w:divBdr>
        <w:top w:val="none" w:sz="0" w:space="0" w:color="auto"/>
        <w:left w:val="none" w:sz="0" w:space="0" w:color="auto"/>
        <w:bottom w:val="none" w:sz="0" w:space="0" w:color="auto"/>
        <w:right w:val="none" w:sz="0" w:space="0" w:color="auto"/>
      </w:divBdr>
    </w:div>
    <w:div w:id="418648273">
      <w:bodyDiv w:val="1"/>
      <w:marLeft w:val="0"/>
      <w:marRight w:val="0"/>
      <w:marTop w:val="0"/>
      <w:marBottom w:val="0"/>
      <w:divBdr>
        <w:top w:val="none" w:sz="0" w:space="0" w:color="auto"/>
        <w:left w:val="none" w:sz="0" w:space="0" w:color="auto"/>
        <w:bottom w:val="none" w:sz="0" w:space="0" w:color="auto"/>
        <w:right w:val="none" w:sz="0" w:space="0" w:color="auto"/>
      </w:divBdr>
    </w:div>
    <w:div w:id="448545878">
      <w:bodyDiv w:val="1"/>
      <w:marLeft w:val="0"/>
      <w:marRight w:val="0"/>
      <w:marTop w:val="0"/>
      <w:marBottom w:val="0"/>
      <w:divBdr>
        <w:top w:val="none" w:sz="0" w:space="0" w:color="auto"/>
        <w:left w:val="none" w:sz="0" w:space="0" w:color="auto"/>
        <w:bottom w:val="none" w:sz="0" w:space="0" w:color="auto"/>
        <w:right w:val="none" w:sz="0" w:space="0" w:color="auto"/>
      </w:divBdr>
    </w:div>
    <w:div w:id="490678597">
      <w:bodyDiv w:val="1"/>
      <w:marLeft w:val="0"/>
      <w:marRight w:val="0"/>
      <w:marTop w:val="0"/>
      <w:marBottom w:val="0"/>
      <w:divBdr>
        <w:top w:val="none" w:sz="0" w:space="0" w:color="auto"/>
        <w:left w:val="none" w:sz="0" w:space="0" w:color="auto"/>
        <w:bottom w:val="none" w:sz="0" w:space="0" w:color="auto"/>
        <w:right w:val="none" w:sz="0" w:space="0" w:color="auto"/>
      </w:divBdr>
      <w:divsChild>
        <w:div w:id="612129072">
          <w:marLeft w:val="360"/>
          <w:marRight w:val="0"/>
          <w:marTop w:val="200"/>
          <w:marBottom w:val="0"/>
          <w:divBdr>
            <w:top w:val="none" w:sz="0" w:space="0" w:color="auto"/>
            <w:left w:val="none" w:sz="0" w:space="0" w:color="auto"/>
            <w:bottom w:val="none" w:sz="0" w:space="0" w:color="auto"/>
            <w:right w:val="none" w:sz="0" w:space="0" w:color="auto"/>
          </w:divBdr>
        </w:div>
      </w:divsChild>
    </w:div>
    <w:div w:id="516191417">
      <w:bodyDiv w:val="1"/>
      <w:marLeft w:val="0"/>
      <w:marRight w:val="0"/>
      <w:marTop w:val="0"/>
      <w:marBottom w:val="0"/>
      <w:divBdr>
        <w:top w:val="none" w:sz="0" w:space="0" w:color="auto"/>
        <w:left w:val="none" w:sz="0" w:space="0" w:color="auto"/>
        <w:bottom w:val="none" w:sz="0" w:space="0" w:color="auto"/>
        <w:right w:val="none" w:sz="0" w:space="0" w:color="auto"/>
      </w:divBdr>
    </w:div>
    <w:div w:id="539904440">
      <w:bodyDiv w:val="1"/>
      <w:marLeft w:val="0"/>
      <w:marRight w:val="0"/>
      <w:marTop w:val="0"/>
      <w:marBottom w:val="0"/>
      <w:divBdr>
        <w:top w:val="none" w:sz="0" w:space="0" w:color="auto"/>
        <w:left w:val="none" w:sz="0" w:space="0" w:color="auto"/>
        <w:bottom w:val="none" w:sz="0" w:space="0" w:color="auto"/>
        <w:right w:val="none" w:sz="0" w:space="0" w:color="auto"/>
      </w:divBdr>
    </w:div>
    <w:div w:id="546138289">
      <w:bodyDiv w:val="1"/>
      <w:marLeft w:val="0"/>
      <w:marRight w:val="0"/>
      <w:marTop w:val="0"/>
      <w:marBottom w:val="0"/>
      <w:divBdr>
        <w:top w:val="none" w:sz="0" w:space="0" w:color="auto"/>
        <w:left w:val="none" w:sz="0" w:space="0" w:color="auto"/>
        <w:bottom w:val="none" w:sz="0" w:space="0" w:color="auto"/>
        <w:right w:val="none" w:sz="0" w:space="0" w:color="auto"/>
      </w:divBdr>
    </w:div>
    <w:div w:id="581644784">
      <w:bodyDiv w:val="1"/>
      <w:marLeft w:val="0"/>
      <w:marRight w:val="0"/>
      <w:marTop w:val="0"/>
      <w:marBottom w:val="0"/>
      <w:divBdr>
        <w:top w:val="none" w:sz="0" w:space="0" w:color="auto"/>
        <w:left w:val="none" w:sz="0" w:space="0" w:color="auto"/>
        <w:bottom w:val="none" w:sz="0" w:space="0" w:color="auto"/>
        <w:right w:val="none" w:sz="0" w:space="0" w:color="auto"/>
      </w:divBdr>
      <w:divsChild>
        <w:div w:id="1435248563">
          <w:marLeft w:val="547"/>
          <w:marRight w:val="0"/>
          <w:marTop w:val="96"/>
          <w:marBottom w:val="0"/>
          <w:divBdr>
            <w:top w:val="none" w:sz="0" w:space="0" w:color="auto"/>
            <w:left w:val="none" w:sz="0" w:space="0" w:color="auto"/>
            <w:bottom w:val="none" w:sz="0" w:space="0" w:color="auto"/>
            <w:right w:val="none" w:sz="0" w:space="0" w:color="auto"/>
          </w:divBdr>
        </w:div>
      </w:divsChild>
    </w:div>
    <w:div w:id="589507530">
      <w:bodyDiv w:val="1"/>
      <w:marLeft w:val="0"/>
      <w:marRight w:val="0"/>
      <w:marTop w:val="0"/>
      <w:marBottom w:val="0"/>
      <w:divBdr>
        <w:top w:val="none" w:sz="0" w:space="0" w:color="auto"/>
        <w:left w:val="none" w:sz="0" w:space="0" w:color="auto"/>
        <w:bottom w:val="none" w:sz="0" w:space="0" w:color="auto"/>
        <w:right w:val="none" w:sz="0" w:space="0" w:color="auto"/>
      </w:divBdr>
      <w:divsChild>
        <w:div w:id="313023382">
          <w:marLeft w:val="446"/>
          <w:marRight w:val="0"/>
          <w:marTop w:val="0"/>
          <w:marBottom w:val="0"/>
          <w:divBdr>
            <w:top w:val="none" w:sz="0" w:space="0" w:color="auto"/>
            <w:left w:val="none" w:sz="0" w:space="0" w:color="auto"/>
            <w:bottom w:val="none" w:sz="0" w:space="0" w:color="auto"/>
            <w:right w:val="none" w:sz="0" w:space="0" w:color="auto"/>
          </w:divBdr>
        </w:div>
      </w:divsChild>
    </w:div>
    <w:div w:id="606814824">
      <w:bodyDiv w:val="1"/>
      <w:marLeft w:val="0"/>
      <w:marRight w:val="0"/>
      <w:marTop w:val="0"/>
      <w:marBottom w:val="0"/>
      <w:divBdr>
        <w:top w:val="none" w:sz="0" w:space="0" w:color="auto"/>
        <w:left w:val="none" w:sz="0" w:space="0" w:color="auto"/>
        <w:bottom w:val="none" w:sz="0" w:space="0" w:color="auto"/>
        <w:right w:val="none" w:sz="0" w:space="0" w:color="auto"/>
      </w:divBdr>
    </w:div>
    <w:div w:id="607548732">
      <w:bodyDiv w:val="1"/>
      <w:marLeft w:val="0"/>
      <w:marRight w:val="0"/>
      <w:marTop w:val="0"/>
      <w:marBottom w:val="0"/>
      <w:divBdr>
        <w:top w:val="none" w:sz="0" w:space="0" w:color="auto"/>
        <w:left w:val="none" w:sz="0" w:space="0" w:color="auto"/>
        <w:bottom w:val="none" w:sz="0" w:space="0" w:color="auto"/>
        <w:right w:val="none" w:sz="0" w:space="0" w:color="auto"/>
      </w:divBdr>
      <w:divsChild>
        <w:div w:id="487091666">
          <w:marLeft w:val="0"/>
          <w:marRight w:val="0"/>
          <w:marTop w:val="0"/>
          <w:marBottom w:val="0"/>
          <w:divBdr>
            <w:top w:val="none" w:sz="0" w:space="0" w:color="auto"/>
            <w:left w:val="none" w:sz="0" w:space="0" w:color="auto"/>
            <w:bottom w:val="none" w:sz="0" w:space="0" w:color="auto"/>
            <w:right w:val="none" w:sz="0" w:space="0" w:color="auto"/>
          </w:divBdr>
        </w:div>
        <w:div w:id="758528282">
          <w:marLeft w:val="0"/>
          <w:marRight w:val="0"/>
          <w:marTop w:val="0"/>
          <w:marBottom w:val="0"/>
          <w:divBdr>
            <w:top w:val="none" w:sz="0" w:space="0" w:color="auto"/>
            <w:left w:val="none" w:sz="0" w:space="0" w:color="auto"/>
            <w:bottom w:val="none" w:sz="0" w:space="0" w:color="auto"/>
            <w:right w:val="none" w:sz="0" w:space="0" w:color="auto"/>
          </w:divBdr>
        </w:div>
        <w:div w:id="828405373">
          <w:marLeft w:val="0"/>
          <w:marRight w:val="0"/>
          <w:marTop w:val="0"/>
          <w:marBottom w:val="0"/>
          <w:divBdr>
            <w:top w:val="none" w:sz="0" w:space="0" w:color="auto"/>
            <w:left w:val="none" w:sz="0" w:space="0" w:color="auto"/>
            <w:bottom w:val="none" w:sz="0" w:space="0" w:color="auto"/>
            <w:right w:val="none" w:sz="0" w:space="0" w:color="auto"/>
          </w:divBdr>
        </w:div>
        <w:div w:id="1182935726">
          <w:marLeft w:val="0"/>
          <w:marRight w:val="0"/>
          <w:marTop w:val="0"/>
          <w:marBottom w:val="0"/>
          <w:divBdr>
            <w:top w:val="none" w:sz="0" w:space="0" w:color="auto"/>
            <w:left w:val="none" w:sz="0" w:space="0" w:color="auto"/>
            <w:bottom w:val="none" w:sz="0" w:space="0" w:color="auto"/>
            <w:right w:val="none" w:sz="0" w:space="0" w:color="auto"/>
          </w:divBdr>
        </w:div>
        <w:div w:id="1826972146">
          <w:marLeft w:val="0"/>
          <w:marRight w:val="0"/>
          <w:marTop w:val="0"/>
          <w:marBottom w:val="0"/>
          <w:divBdr>
            <w:top w:val="none" w:sz="0" w:space="0" w:color="auto"/>
            <w:left w:val="none" w:sz="0" w:space="0" w:color="auto"/>
            <w:bottom w:val="none" w:sz="0" w:space="0" w:color="auto"/>
            <w:right w:val="none" w:sz="0" w:space="0" w:color="auto"/>
          </w:divBdr>
        </w:div>
      </w:divsChild>
    </w:div>
    <w:div w:id="616568827">
      <w:bodyDiv w:val="1"/>
      <w:marLeft w:val="0"/>
      <w:marRight w:val="0"/>
      <w:marTop w:val="0"/>
      <w:marBottom w:val="0"/>
      <w:divBdr>
        <w:top w:val="none" w:sz="0" w:space="0" w:color="auto"/>
        <w:left w:val="none" w:sz="0" w:space="0" w:color="auto"/>
        <w:bottom w:val="none" w:sz="0" w:space="0" w:color="auto"/>
        <w:right w:val="none" w:sz="0" w:space="0" w:color="auto"/>
      </w:divBdr>
    </w:div>
    <w:div w:id="618344870">
      <w:bodyDiv w:val="1"/>
      <w:marLeft w:val="0"/>
      <w:marRight w:val="0"/>
      <w:marTop w:val="0"/>
      <w:marBottom w:val="0"/>
      <w:divBdr>
        <w:top w:val="none" w:sz="0" w:space="0" w:color="auto"/>
        <w:left w:val="none" w:sz="0" w:space="0" w:color="auto"/>
        <w:bottom w:val="none" w:sz="0" w:space="0" w:color="auto"/>
        <w:right w:val="none" w:sz="0" w:space="0" w:color="auto"/>
      </w:divBdr>
    </w:div>
    <w:div w:id="644899672">
      <w:bodyDiv w:val="1"/>
      <w:marLeft w:val="0"/>
      <w:marRight w:val="0"/>
      <w:marTop w:val="0"/>
      <w:marBottom w:val="0"/>
      <w:divBdr>
        <w:top w:val="none" w:sz="0" w:space="0" w:color="auto"/>
        <w:left w:val="none" w:sz="0" w:space="0" w:color="auto"/>
        <w:bottom w:val="none" w:sz="0" w:space="0" w:color="auto"/>
        <w:right w:val="none" w:sz="0" w:space="0" w:color="auto"/>
      </w:divBdr>
    </w:div>
    <w:div w:id="690379206">
      <w:bodyDiv w:val="1"/>
      <w:marLeft w:val="0"/>
      <w:marRight w:val="0"/>
      <w:marTop w:val="0"/>
      <w:marBottom w:val="0"/>
      <w:divBdr>
        <w:top w:val="none" w:sz="0" w:space="0" w:color="auto"/>
        <w:left w:val="none" w:sz="0" w:space="0" w:color="auto"/>
        <w:bottom w:val="none" w:sz="0" w:space="0" w:color="auto"/>
        <w:right w:val="none" w:sz="0" w:space="0" w:color="auto"/>
      </w:divBdr>
      <w:divsChild>
        <w:div w:id="939459275">
          <w:marLeft w:val="1166"/>
          <w:marRight w:val="0"/>
          <w:marTop w:val="0"/>
          <w:marBottom w:val="120"/>
          <w:divBdr>
            <w:top w:val="none" w:sz="0" w:space="0" w:color="auto"/>
            <w:left w:val="none" w:sz="0" w:space="0" w:color="auto"/>
            <w:bottom w:val="none" w:sz="0" w:space="0" w:color="auto"/>
            <w:right w:val="none" w:sz="0" w:space="0" w:color="auto"/>
          </w:divBdr>
        </w:div>
        <w:div w:id="1084719034">
          <w:marLeft w:val="1166"/>
          <w:marRight w:val="0"/>
          <w:marTop w:val="0"/>
          <w:marBottom w:val="120"/>
          <w:divBdr>
            <w:top w:val="none" w:sz="0" w:space="0" w:color="auto"/>
            <w:left w:val="none" w:sz="0" w:space="0" w:color="auto"/>
            <w:bottom w:val="none" w:sz="0" w:space="0" w:color="auto"/>
            <w:right w:val="none" w:sz="0" w:space="0" w:color="auto"/>
          </w:divBdr>
        </w:div>
      </w:divsChild>
    </w:div>
    <w:div w:id="695352926">
      <w:bodyDiv w:val="1"/>
      <w:marLeft w:val="0"/>
      <w:marRight w:val="0"/>
      <w:marTop w:val="0"/>
      <w:marBottom w:val="0"/>
      <w:divBdr>
        <w:top w:val="none" w:sz="0" w:space="0" w:color="auto"/>
        <w:left w:val="none" w:sz="0" w:space="0" w:color="auto"/>
        <w:bottom w:val="none" w:sz="0" w:space="0" w:color="auto"/>
        <w:right w:val="none" w:sz="0" w:space="0" w:color="auto"/>
      </w:divBdr>
      <w:divsChild>
        <w:div w:id="1730494823">
          <w:marLeft w:val="360"/>
          <w:marRight w:val="0"/>
          <w:marTop w:val="200"/>
          <w:marBottom w:val="0"/>
          <w:divBdr>
            <w:top w:val="none" w:sz="0" w:space="0" w:color="auto"/>
            <w:left w:val="none" w:sz="0" w:space="0" w:color="auto"/>
            <w:bottom w:val="none" w:sz="0" w:space="0" w:color="auto"/>
            <w:right w:val="none" w:sz="0" w:space="0" w:color="auto"/>
          </w:divBdr>
        </w:div>
      </w:divsChild>
    </w:div>
    <w:div w:id="718432565">
      <w:bodyDiv w:val="1"/>
      <w:marLeft w:val="0"/>
      <w:marRight w:val="0"/>
      <w:marTop w:val="0"/>
      <w:marBottom w:val="0"/>
      <w:divBdr>
        <w:top w:val="none" w:sz="0" w:space="0" w:color="auto"/>
        <w:left w:val="none" w:sz="0" w:space="0" w:color="auto"/>
        <w:bottom w:val="none" w:sz="0" w:space="0" w:color="auto"/>
        <w:right w:val="none" w:sz="0" w:space="0" w:color="auto"/>
      </w:divBdr>
      <w:divsChild>
        <w:div w:id="149908966">
          <w:marLeft w:val="1166"/>
          <w:marRight w:val="0"/>
          <w:marTop w:val="96"/>
          <w:marBottom w:val="0"/>
          <w:divBdr>
            <w:top w:val="none" w:sz="0" w:space="0" w:color="auto"/>
            <w:left w:val="none" w:sz="0" w:space="0" w:color="auto"/>
            <w:bottom w:val="none" w:sz="0" w:space="0" w:color="auto"/>
            <w:right w:val="none" w:sz="0" w:space="0" w:color="auto"/>
          </w:divBdr>
        </w:div>
        <w:div w:id="370033973">
          <w:marLeft w:val="1166"/>
          <w:marRight w:val="0"/>
          <w:marTop w:val="96"/>
          <w:marBottom w:val="0"/>
          <w:divBdr>
            <w:top w:val="none" w:sz="0" w:space="0" w:color="auto"/>
            <w:left w:val="none" w:sz="0" w:space="0" w:color="auto"/>
            <w:bottom w:val="none" w:sz="0" w:space="0" w:color="auto"/>
            <w:right w:val="none" w:sz="0" w:space="0" w:color="auto"/>
          </w:divBdr>
        </w:div>
        <w:div w:id="615412259">
          <w:marLeft w:val="1166"/>
          <w:marRight w:val="0"/>
          <w:marTop w:val="96"/>
          <w:marBottom w:val="0"/>
          <w:divBdr>
            <w:top w:val="none" w:sz="0" w:space="0" w:color="auto"/>
            <w:left w:val="none" w:sz="0" w:space="0" w:color="auto"/>
            <w:bottom w:val="none" w:sz="0" w:space="0" w:color="auto"/>
            <w:right w:val="none" w:sz="0" w:space="0" w:color="auto"/>
          </w:divBdr>
        </w:div>
        <w:div w:id="839809931">
          <w:marLeft w:val="1166"/>
          <w:marRight w:val="0"/>
          <w:marTop w:val="96"/>
          <w:marBottom w:val="0"/>
          <w:divBdr>
            <w:top w:val="none" w:sz="0" w:space="0" w:color="auto"/>
            <w:left w:val="none" w:sz="0" w:space="0" w:color="auto"/>
            <w:bottom w:val="none" w:sz="0" w:space="0" w:color="auto"/>
            <w:right w:val="none" w:sz="0" w:space="0" w:color="auto"/>
          </w:divBdr>
        </w:div>
      </w:divsChild>
    </w:div>
    <w:div w:id="733166410">
      <w:bodyDiv w:val="1"/>
      <w:marLeft w:val="0"/>
      <w:marRight w:val="0"/>
      <w:marTop w:val="0"/>
      <w:marBottom w:val="0"/>
      <w:divBdr>
        <w:top w:val="none" w:sz="0" w:space="0" w:color="auto"/>
        <w:left w:val="none" w:sz="0" w:space="0" w:color="auto"/>
        <w:bottom w:val="none" w:sz="0" w:space="0" w:color="auto"/>
        <w:right w:val="none" w:sz="0" w:space="0" w:color="auto"/>
      </w:divBdr>
    </w:div>
    <w:div w:id="733622181">
      <w:bodyDiv w:val="1"/>
      <w:marLeft w:val="0"/>
      <w:marRight w:val="0"/>
      <w:marTop w:val="0"/>
      <w:marBottom w:val="0"/>
      <w:divBdr>
        <w:top w:val="none" w:sz="0" w:space="0" w:color="auto"/>
        <w:left w:val="none" w:sz="0" w:space="0" w:color="auto"/>
        <w:bottom w:val="none" w:sz="0" w:space="0" w:color="auto"/>
        <w:right w:val="none" w:sz="0" w:space="0" w:color="auto"/>
      </w:divBdr>
    </w:div>
    <w:div w:id="736974066">
      <w:bodyDiv w:val="1"/>
      <w:marLeft w:val="0"/>
      <w:marRight w:val="0"/>
      <w:marTop w:val="0"/>
      <w:marBottom w:val="0"/>
      <w:divBdr>
        <w:top w:val="none" w:sz="0" w:space="0" w:color="auto"/>
        <w:left w:val="none" w:sz="0" w:space="0" w:color="auto"/>
        <w:bottom w:val="none" w:sz="0" w:space="0" w:color="auto"/>
        <w:right w:val="none" w:sz="0" w:space="0" w:color="auto"/>
      </w:divBdr>
    </w:div>
    <w:div w:id="739524931">
      <w:bodyDiv w:val="1"/>
      <w:marLeft w:val="0"/>
      <w:marRight w:val="0"/>
      <w:marTop w:val="0"/>
      <w:marBottom w:val="0"/>
      <w:divBdr>
        <w:top w:val="none" w:sz="0" w:space="0" w:color="auto"/>
        <w:left w:val="none" w:sz="0" w:space="0" w:color="auto"/>
        <w:bottom w:val="none" w:sz="0" w:space="0" w:color="auto"/>
        <w:right w:val="none" w:sz="0" w:space="0" w:color="auto"/>
      </w:divBdr>
    </w:div>
    <w:div w:id="741294766">
      <w:bodyDiv w:val="1"/>
      <w:marLeft w:val="0"/>
      <w:marRight w:val="0"/>
      <w:marTop w:val="0"/>
      <w:marBottom w:val="0"/>
      <w:divBdr>
        <w:top w:val="none" w:sz="0" w:space="0" w:color="auto"/>
        <w:left w:val="none" w:sz="0" w:space="0" w:color="auto"/>
        <w:bottom w:val="none" w:sz="0" w:space="0" w:color="auto"/>
        <w:right w:val="none" w:sz="0" w:space="0" w:color="auto"/>
      </w:divBdr>
    </w:div>
    <w:div w:id="755368115">
      <w:bodyDiv w:val="1"/>
      <w:marLeft w:val="0"/>
      <w:marRight w:val="0"/>
      <w:marTop w:val="0"/>
      <w:marBottom w:val="0"/>
      <w:divBdr>
        <w:top w:val="none" w:sz="0" w:space="0" w:color="auto"/>
        <w:left w:val="none" w:sz="0" w:space="0" w:color="auto"/>
        <w:bottom w:val="none" w:sz="0" w:space="0" w:color="auto"/>
        <w:right w:val="none" w:sz="0" w:space="0" w:color="auto"/>
      </w:divBdr>
    </w:div>
    <w:div w:id="756292167">
      <w:bodyDiv w:val="1"/>
      <w:marLeft w:val="0"/>
      <w:marRight w:val="0"/>
      <w:marTop w:val="0"/>
      <w:marBottom w:val="0"/>
      <w:divBdr>
        <w:top w:val="none" w:sz="0" w:space="0" w:color="auto"/>
        <w:left w:val="none" w:sz="0" w:space="0" w:color="auto"/>
        <w:bottom w:val="none" w:sz="0" w:space="0" w:color="auto"/>
        <w:right w:val="none" w:sz="0" w:space="0" w:color="auto"/>
      </w:divBdr>
    </w:div>
    <w:div w:id="760568459">
      <w:bodyDiv w:val="1"/>
      <w:marLeft w:val="0"/>
      <w:marRight w:val="0"/>
      <w:marTop w:val="0"/>
      <w:marBottom w:val="0"/>
      <w:divBdr>
        <w:top w:val="none" w:sz="0" w:space="0" w:color="auto"/>
        <w:left w:val="none" w:sz="0" w:space="0" w:color="auto"/>
        <w:bottom w:val="none" w:sz="0" w:space="0" w:color="auto"/>
        <w:right w:val="none" w:sz="0" w:space="0" w:color="auto"/>
      </w:divBdr>
      <w:divsChild>
        <w:div w:id="1306933096">
          <w:marLeft w:val="360"/>
          <w:marRight w:val="0"/>
          <w:marTop w:val="200"/>
          <w:marBottom w:val="0"/>
          <w:divBdr>
            <w:top w:val="none" w:sz="0" w:space="0" w:color="auto"/>
            <w:left w:val="none" w:sz="0" w:space="0" w:color="auto"/>
            <w:bottom w:val="none" w:sz="0" w:space="0" w:color="auto"/>
            <w:right w:val="none" w:sz="0" w:space="0" w:color="auto"/>
          </w:divBdr>
        </w:div>
      </w:divsChild>
    </w:div>
    <w:div w:id="809790375">
      <w:bodyDiv w:val="1"/>
      <w:marLeft w:val="0"/>
      <w:marRight w:val="0"/>
      <w:marTop w:val="0"/>
      <w:marBottom w:val="0"/>
      <w:divBdr>
        <w:top w:val="none" w:sz="0" w:space="0" w:color="auto"/>
        <w:left w:val="none" w:sz="0" w:space="0" w:color="auto"/>
        <w:bottom w:val="none" w:sz="0" w:space="0" w:color="auto"/>
        <w:right w:val="none" w:sz="0" w:space="0" w:color="auto"/>
      </w:divBdr>
      <w:divsChild>
        <w:div w:id="317928692">
          <w:marLeft w:val="1166"/>
          <w:marRight w:val="0"/>
          <w:marTop w:val="125"/>
          <w:marBottom w:val="0"/>
          <w:divBdr>
            <w:top w:val="none" w:sz="0" w:space="0" w:color="auto"/>
            <w:left w:val="none" w:sz="0" w:space="0" w:color="auto"/>
            <w:bottom w:val="none" w:sz="0" w:space="0" w:color="auto"/>
            <w:right w:val="none" w:sz="0" w:space="0" w:color="auto"/>
          </w:divBdr>
        </w:div>
        <w:div w:id="348407272">
          <w:marLeft w:val="547"/>
          <w:marRight w:val="0"/>
          <w:marTop w:val="134"/>
          <w:marBottom w:val="0"/>
          <w:divBdr>
            <w:top w:val="none" w:sz="0" w:space="0" w:color="auto"/>
            <w:left w:val="none" w:sz="0" w:space="0" w:color="auto"/>
            <w:bottom w:val="none" w:sz="0" w:space="0" w:color="auto"/>
            <w:right w:val="none" w:sz="0" w:space="0" w:color="auto"/>
          </w:divBdr>
        </w:div>
        <w:div w:id="841700146">
          <w:marLeft w:val="547"/>
          <w:marRight w:val="0"/>
          <w:marTop w:val="134"/>
          <w:marBottom w:val="0"/>
          <w:divBdr>
            <w:top w:val="none" w:sz="0" w:space="0" w:color="auto"/>
            <w:left w:val="none" w:sz="0" w:space="0" w:color="auto"/>
            <w:bottom w:val="none" w:sz="0" w:space="0" w:color="auto"/>
            <w:right w:val="none" w:sz="0" w:space="0" w:color="auto"/>
          </w:divBdr>
        </w:div>
        <w:div w:id="1259558189">
          <w:marLeft w:val="1166"/>
          <w:marRight w:val="0"/>
          <w:marTop w:val="125"/>
          <w:marBottom w:val="0"/>
          <w:divBdr>
            <w:top w:val="none" w:sz="0" w:space="0" w:color="auto"/>
            <w:left w:val="none" w:sz="0" w:space="0" w:color="auto"/>
            <w:bottom w:val="none" w:sz="0" w:space="0" w:color="auto"/>
            <w:right w:val="none" w:sz="0" w:space="0" w:color="auto"/>
          </w:divBdr>
        </w:div>
      </w:divsChild>
    </w:div>
    <w:div w:id="816923109">
      <w:bodyDiv w:val="1"/>
      <w:marLeft w:val="0"/>
      <w:marRight w:val="0"/>
      <w:marTop w:val="0"/>
      <w:marBottom w:val="0"/>
      <w:divBdr>
        <w:top w:val="none" w:sz="0" w:space="0" w:color="auto"/>
        <w:left w:val="none" w:sz="0" w:space="0" w:color="auto"/>
        <w:bottom w:val="none" w:sz="0" w:space="0" w:color="auto"/>
        <w:right w:val="none" w:sz="0" w:space="0" w:color="auto"/>
      </w:divBdr>
    </w:div>
    <w:div w:id="841312199">
      <w:bodyDiv w:val="1"/>
      <w:marLeft w:val="0"/>
      <w:marRight w:val="0"/>
      <w:marTop w:val="0"/>
      <w:marBottom w:val="0"/>
      <w:divBdr>
        <w:top w:val="none" w:sz="0" w:space="0" w:color="auto"/>
        <w:left w:val="none" w:sz="0" w:space="0" w:color="auto"/>
        <w:bottom w:val="none" w:sz="0" w:space="0" w:color="auto"/>
        <w:right w:val="none" w:sz="0" w:space="0" w:color="auto"/>
      </w:divBdr>
    </w:div>
    <w:div w:id="869147030">
      <w:bodyDiv w:val="1"/>
      <w:marLeft w:val="0"/>
      <w:marRight w:val="0"/>
      <w:marTop w:val="0"/>
      <w:marBottom w:val="0"/>
      <w:divBdr>
        <w:top w:val="none" w:sz="0" w:space="0" w:color="auto"/>
        <w:left w:val="none" w:sz="0" w:space="0" w:color="auto"/>
        <w:bottom w:val="none" w:sz="0" w:space="0" w:color="auto"/>
        <w:right w:val="none" w:sz="0" w:space="0" w:color="auto"/>
      </w:divBdr>
      <w:divsChild>
        <w:div w:id="1403916317">
          <w:marLeft w:val="360"/>
          <w:marRight w:val="0"/>
          <w:marTop w:val="200"/>
          <w:marBottom w:val="0"/>
          <w:divBdr>
            <w:top w:val="none" w:sz="0" w:space="0" w:color="auto"/>
            <w:left w:val="none" w:sz="0" w:space="0" w:color="auto"/>
            <w:bottom w:val="none" w:sz="0" w:space="0" w:color="auto"/>
            <w:right w:val="none" w:sz="0" w:space="0" w:color="auto"/>
          </w:divBdr>
        </w:div>
      </w:divsChild>
    </w:div>
    <w:div w:id="876625672">
      <w:bodyDiv w:val="1"/>
      <w:marLeft w:val="0"/>
      <w:marRight w:val="0"/>
      <w:marTop w:val="0"/>
      <w:marBottom w:val="0"/>
      <w:divBdr>
        <w:top w:val="none" w:sz="0" w:space="0" w:color="auto"/>
        <w:left w:val="none" w:sz="0" w:space="0" w:color="auto"/>
        <w:bottom w:val="none" w:sz="0" w:space="0" w:color="auto"/>
        <w:right w:val="none" w:sz="0" w:space="0" w:color="auto"/>
      </w:divBdr>
    </w:div>
    <w:div w:id="893851622">
      <w:bodyDiv w:val="1"/>
      <w:marLeft w:val="0"/>
      <w:marRight w:val="0"/>
      <w:marTop w:val="0"/>
      <w:marBottom w:val="0"/>
      <w:divBdr>
        <w:top w:val="none" w:sz="0" w:space="0" w:color="auto"/>
        <w:left w:val="none" w:sz="0" w:space="0" w:color="auto"/>
        <w:bottom w:val="none" w:sz="0" w:space="0" w:color="auto"/>
        <w:right w:val="none" w:sz="0" w:space="0" w:color="auto"/>
      </w:divBdr>
      <w:divsChild>
        <w:div w:id="18506487">
          <w:marLeft w:val="360"/>
          <w:marRight w:val="0"/>
          <w:marTop w:val="200"/>
          <w:marBottom w:val="0"/>
          <w:divBdr>
            <w:top w:val="none" w:sz="0" w:space="0" w:color="auto"/>
            <w:left w:val="none" w:sz="0" w:space="0" w:color="auto"/>
            <w:bottom w:val="none" w:sz="0" w:space="0" w:color="auto"/>
            <w:right w:val="none" w:sz="0" w:space="0" w:color="auto"/>
          </w:divBdr>
        </w:div>
      </w:divsChild>
    </w:div>
    <w:div w:id="930577741">
      <w:bodyDiv w:val="1"/>
      <w:marLeft w:val="0"/>
      <w:marRight w:val="0"/>
      <w:marTop w:val="0"/>
      <w:marBottom w:val="0"/>
      <w:divBdr>
        <w:top w:val="none" w:sz="0" w:space="0" w:color="auto"/>
        <w:left w:val="none" w:sz="0" w:space="0" w:color="auto"/>
        <w:bottom w:val="none" w:sz="0" w:space="0" w:color="auto"/>
        <w:right w:val="none" w:sz="0" w:space="0" w:color="auto"/>
      </w:divBdr>
    </w:div>
    <w:div w:id="946306545">
      <w:bodyDiv w:val="1"/>
      <w:marLeft w:val="0"/>
      <w:marRight w:val="0"/>
      <w:marTop w:val="0"/>
      <w:marBottom w:val="0"/>
      <w:divBdr>
        <w:top w:val="none" w:sz="0" w:space="0" w:color="auto"/>
        <w:left w:val="none" w:sz="0" w:space="0" w:color="auto"/>
        <w:bottom w:val="none" w:sz="0" w:space="0" w:color="auto"/>
        <w:right w:val="none" w:sz="0" w:space="0" w:color="auto"/>
      </w:divBdr>
    </w:div>
    <w:div w:id="979187499">
      <w:bodyDiv w:val="1"/>
      <w:marLeft w:val="0"/>
      <w:marRight w:val="0"/>
      <w:marTop w:val="0"/>
      <w:marBottom w:val="0"/>
      <w:divBdr>
        <w:top w:val="none" w:sz="0" w:space="0" w:color="auto"/>
        <w:left w:val="none" w:sz="0" w:space="0" w:color="auto"/>
        <w:bottom w:val="none" w:sz="0" w:space="0" w:color="auto"/>
        <w:right w:val="none" w:sz="0" w:space="0" w:color="auto"/>
      </w:divBdr>
    </w:div>
    <w:div w:id="1057703845">
      <w:bodyDiv w:val="1"/>
      <w:marLeft w:val="0"/>
      <w:marRight w:val="0"/>
      <w:marTop w:val="0"/>
      <w:marBottom w:val="0"/>
      <w:divBdr>
        <w:top w:val="none" w:sz="0" w:space="0" w:color="auto"/>
        <w:left w:val="none" w:sz="0" w:space="0" w:color="auto"/>
        <w:bottom w:val="none" w:sz="0" w:space="0" w:color="auto"/>
        <w:right w:val="none" w:sz="0" w:space="0" w:color="auto"/>
      </w:divBdr>
      <w:divsChild>
        <w:div w:id="1578634336">
          <w:marLeft w:val="1166"/>
          <w:marRight w:val="0"/>
          <w:marTop w:val="96"/>
          <w:marBottom w:val="0"/>
          <w:divBdr>
            <w:top w:val="none" w:sz="0" w:space="0" w:color="auto"/>
            <w:left w:val="none" w:sz="0" w:space="0" w:color="auto"/>
            <w:bottom w:val="none" w:sz="0" w:space="0" w:color="auto"/>
            <w:right w:val="none" w:sz="0" w:space="0" w:color="auto"/>
          </w:divBdr>
        </w:div>
      </w:divsChild>
    </w:div>
    <w:div w:id="1069694565">
      <w:bodyDiv w:val="1"/>
      <w:marLeft w:val="0"/>
      <w:marRight w:val="0"/>
      <w:marTop w:val="0"/>
      <w:marBottom w:val="0"/>
      <w:divBdr>
        <w:top w:val="none" w:sz="0" w:space="0" w:color="auto"/>
        <w:left w:val="none" w:sz="0" w:space="0" w:color="auto"/>
        <w:bottom w:val="none" w:sz="0" w:space="0" w:color="auto"/>
        <w:right w:val="none" w:sz="0" w:space="0" w:color="auto"/>
      </w:divBdr>
    </w:div>
    <w:div w:id="1085497601">
      <w:bodyDiv w:val="1"/>
      <w:marLeft w:val="0"/>
      <w:marRight w:val="0"/>
      <w:marTop w:val="0"/>
      <w:marBottom w:val="0"/>
      <w:divBdr>
        <w:top w:val="none" w:sz="0" w:space="0" w:color="auto"/>
        <w:left w:val="none" w:sz="0" w:space="0" w:color="auto"/>
        <w:bottom w:val="none" w:sz="0" w:space="0" w:color="auto"/>
        <w:right w:val="none" w:sz="0" w:space="0" w:color="auto"/>
      </w:divBdr>
    </w:div>
    <w:div w:id="1086659129">
      <w:bodyDiv w:val="1"/>
      <w:marLeft w:val="0"/>
      <w:marRight w:val="0"/>
      <w:marTop w:val="0"/>
      <w:marBottom w:val="0"/>
      <w:divBdr>
        <w:top w:val="none" w:sz="0" w:space="0" w:color="auto"/>
        <w:left w:val="none" w:sz="0" w:space="0" w:color="auto"/>
        <w:bottom w:val="none" w:sz="0" w:space="0" w:color="auto"/>
        <w:right w:val="none" w:sz="0" w:space="0" w:color="auto"/>
      </w:divBdr>
      <w:divsChild>
        <w:div w:id="1960993957">
          <w:marLeft w:val="0"/>
          <w:marRight w:val="0"/>
          <w:marTop w:val="0"/>
          <w:marBottom w:val="0"/>
          <w:divBdr>
            <w:top w:val="none" w:sz="0" w:space="0" w:color="auto"/>
            <w:left w:val="none" w:sz="0" w:space="0" w:color="auto"/>
            <w:bottom w:val="none" w:sz="0" w:space="0" w:color="auto"/>
            <w:right w:val="none" w:sz="0" w:space="0" w:color="auto"/>
          </w:divBdr>
          <w:divsChild>
            <w:div w:id="1833180799">
              <w:marLeft w:val="0"/>
              <w:marRight w:val="0"/>
              <w:marTop w:val="0"/>
              <w:marBottom w:val="0"/>
              <w:divBdr>
                <w:top w:val="none" w:sz="0" w:space="0" w:color="auto"/>
                <w:left w:val="none" w:sz="0" w:space="0" w:color="auto"/>
                <w:bottom w:val="none" w:sz="0" w:space="0" w:color="auto"/>
                <w:right w:val="none" w:sz="0" w:space="0" w:color="auto"/>
              </w:divBdr>
              <w:divsChild>
                <w:div w:id="1768043583">
                  <w:marLeft w:val="0"/>
                  <w:marRight w:val="0"/>
                  <w:marTop w:val="0"/>
                  <w:marBottom w:val="0"/>
                  <w:divBdr>
                    <w:top w:val="none" w:sz="0" w:space="0" w:color="auto"/>
                    <w:left w:val="none" w:sz="0" w:space="0" w:color="auto"/>
                    <w:bottom w:val="none" w:sz="0" w:space="0" w:color="auto"/>
                    <w:right w:val="none" w:sz="0" w:space="0" w:color="auto"/>
                  </w:divBdr>
                  <w:divsChild>
                    <w:div w:id="1659727365">
                      <w:marLeft w:val="0"/>
                      <w:marRight w:val="0"/>
                      <w:marTop w:val="0"/>
                      <w:marBottom w:val="0"/>
                      <w:divBdr>
                        <w:top w:val="none" w:sz="0" w:space="0" w:color="auto"/>
                        <w:left w:val="none" w:sz="0" w:space="0" w:color="auto"/>
                        <w:bottom w:val="none" w:sz="0" w:space="0" w:color="auto"/>
                        <w:right w:val="none" w:sz="0" w:space="0" w:color="auto"/>
                      </w:divBdr>
                      <w:divsChild>
                        <w:div w:id="1050153481">
                          <w:marLeft w:val="0"/>
                          <w:marRight w:val="0"/>
                          <w:marTop w:val="0"/>
                          <w:marBottom w:val="0"/>
                          <w:divBdr>
                            <w:top w:val="none" w:sz="0" w:space="0" w:color="auto"/>
                            <w:left w:val="none" w:sz="0" w:space="0" w:color="auto"/>
                            <w:bottom w:val="none" w:sz="0" w:space="0" w:color="auto"/>
                            <w:right w:val="none" w:sz="0" w:space="0" w:color="auto"/>
                          </w:divBdr>
                          <w:divsChild>
                            <w:div w:id="1509057918">
                              <w:marLeft w:val="0"/>
                              <w:marRight w:val="0"/>
                              <w:marTop w:val="0"/>
                              <w:marBottom w:val="0"/>
                              <w:divBdr>
                                <w:top w:val="none" w:sz="0" w:space="0" w:color="auto"/>
                                <w:left w:val="none" w:sz="0" w:space="0" w:color="auto"/>
                                <w:bottom w:val="none" w:sz="0" w:space="0" w:color="auto"/>
                                <w:right w:val="none" w:sz="0" w:space="0" w:color="auto"/>
                              </w:divBdr>
                              <w:divsChild>
                                <w:div w:id="221991757">
                                  <w:marLeft w:val="0"/>
                                  <w:marRight w:val="0"/>
                                  <w:marTop w:val="0"/>
                                  <w:marBottom w:val="0"/>
                                  <w:divBdr>
                                    <w:top w:val="none" w:sz="0" w:space="0" w:color="auto"/>
                                    <w:left w:val="none" w:sz="0" w:space="0" w:color="auto"/>
                                    <w:bottom w:val="none" w:sz="0" w:space="0" w:color="auto"/>
                                    <w:right w:val="none" w:sz="0" w:space="0" w:color="auto"/>
                                  </w:divBdr>
                                  <w:divsChild>
                                    <w:div w:id="828713423">
                                      <w:marLeft w:val="0"/>
                                      <w:marRight w:val="0"/>
                                      <w:marTop w:val="0"/>
                                      <w:marBottom w:val="0"/>
                                      <w:divBdr>
                                        <w:top w:val="none" w:sz="0" w:space="0" w:color="auto"/>
                                        <w:left w:val="none" w:sz="0" w:space="0" w:color="auto"/>
                                        <w:bottom w:val="none" w:sz="0" w:space="0" w:color="auto"/>
                                        <w:right w:val="none" w:sz="0" w:space="0" w:color="auto"/>
                                      </w:divBdr>
                                      <w:divsChild>
                                        <w:div w:id="1840654877">
                                          <w:marLeft w:val="0"/>
                                          <w:marRight w:val="0"/>
                                          <w:marTop w:val="0"/>
                                          <w:marBottom w:val="0"/>
                                          <w:divBdr>
                                            <w:top w:val="none" w:sz="0" w:space="0" w:color="auto"/>
                                            <w:left w:val="none" w:sz="0" w:space="0" w:color="auto"/>
                                            <w:bottom w:val="none" w:sz="0" w:space="0" w:color="auto"/>
                                            <w:right w:val="none" w:sz="0" w:space="0" w:color="auto"/>
                                          </w:divBdr>
                                          <w:divsChild>
                                            <w:div w:id="1013191441">
                                              <w:marLeft w:val="0"/>
                                              <w:marRight w:val="0"/>
                                              <w:marTop w:val="0"/>
                                              <w:marBottom w:val="0"/>
                                              <w:divBdr>
                                                <w:top w:val="none" w:sz="0" w:space="0" w:color="auto"/>
                                                <w:left w:val="none" w:sz="0" w:space="0" w:color="auto"/>
                                                <w:bottom w:val="none" w:sz="0" w:space="0" w:color="auto"/>
                                                <w:right w:val="none" w:sz="0" w:space="0" w:color="auto"/>
                                              </w:divBdr>
                                              <w:divsChild>
                                                <w:div w:id="1167938254">
                                                  <w:marLeft w:val="0"/>
                                                  <w:marRight w:val="0"/>
                                                  <w:marTop w:val="0"/>
                                                  <w:marBottom w:val="0"/>
                                                  <w:divBdr>
                                                    <w:top w:val="none" w:sz="0" w:space="0" w:color="auto"/>
                                                    <w:left w:val="none" w:sz="0" w:space="0" w:color="auto"/>
                                                    <w:bottom w:val="none" w:sz="0" w:space="0" w:color="auto"/>
                                                    <w:right w:val="none" w:sz="0" w:space="0" w:color="auto"/>
                                                  </w:divBdr>
                                                  <w:divsChild>
                                                    <w:div w:id="785194558">
                                                      <w:marLeft w:val="0"/>
                                                      <w:marRight w:val="0"/>
                                                      <w:marTop w:val="0"/>
                                                      <w:marBottom w:val="0"/>
                                                      <w:divBdr>
                                                        <w:top w:val="none" w:sz="0" w:space="0" w:color="auto"/>
                                                        <w:left w:val="none" w:sz="0" w:space="0" w:color="auto"/>
                                                        <w:bottom w:val="none" w:sz="0" w:space="0" w:color="auto"/>
                                                        <w:right w:val="none" w:sz="0" w:space="0" w:color="auto"/>
                                                      </w:divBdr>
                                                      <w:divsChild>
                                                        <w:div w:id="641275920">
                                                          <w:marLeft w:val="0"/>
                                                          <w:marRight w:val="0"/>
                                                          <w:marTop w:val="0"/>
                                                          <w:marBottom w:val="0"/>
                                                          <w:divBdr>
                                                            <w:top w:val="none" w:sz="0" w:space="0" w:color="auto"/>
                                                            <w:left w:val="none" w:sz="0" w:space="0" w:color="auto"/>
                                                            <w:bottom w:val="none" w:sz="0" w:space="0" w:color="auto"/>
                                                            <w:right w:val="none" w:sz="0" w:space="0" w:color="auto"/>
                                                          </w:divBdr>
                                                          <w:divsChild>
                                                            <w:div w:id="2095274285">
                                                              <w:marLeft w:val="0"/>
                                                              <w:marRight w:val="0"/>
                                                              <w:marTop w:val="0"/>
                                                              <w:marBottom w:val="0"/>
                                                              <w:divBdr>
                                                                <w:top w:val="none" w:sz="0" w:space="0" w:color="auto"/>
                                                                <w:left w:val="none" w:sz="0" w:space="0" w:color="auto"/>
                                                                <w:bottom w:val="none" w:sz="0" w:space="0" w:color="auto"/>
                                                                <w:right w:val="none" w:sz="0" w:space="0" w:color="auto"/>
                                                              </w:divBdr>
                                                              <w:divsChild>
                                                                <w:div w:id="1162693617">
                                                                  <w:marLeft w:val="0"/>
                                                                  <w:marRight w:val="0"/>
                                                                  <w:marTop w:val="0"/>
                                                                  <w:marBottom w:val="0"/>
                                                                  <w:divBdr>
                                                                    <w:top w:val="none" w:sz="0" w:space="0" w:color="auto"/>
                                                                    <w:left w:val="none" w:sz="0" w:space="0" w:color="auto"/>
                                                                    <w:bottom w:val="none" w:sz="0" w:space="0" w:color="auto"/>
                                                                    <w:right w:val="none" w:sz="0" w:space="0" w:color="auto"/>
                                                                  </w:divBdr>
                                                                  <w:divsChild>
                                                                    <w:div w:id="1863009814">
                                                                      <w:marLeft w:val="0"/>
                                                                      <w:marRight w:val="0"/>
                                                                      <w:marTop w:val="0"/>
                                                                      <w:marBottom w:val="0"/>
                                                                      <w:divBdr>
                                                                        <w:top w:val="none" w:sz="0" w:space="0" w:color="auto"/>
                                                                        <w:left w:val="none" w:sz="0" w:space="0" w:color="auto"/>
                                                                        <w:bottom w:val="none" w:sz="0" w:space="0" w:color="auto"/>
                                                                        <w:right w:val="none" w:sz="0" w:space="0" w:color="auto"/>
                                                                      </w:divBdr>
                                                                      <w:divsChild>
                                                                        <w:div w:id="523862011">
                                                                          <w:marLeft w:val="0"/>
                                                                          <w:marRight w:val="0"/>
                                                                          <w:marTop w:val="0"/>
                                                                          <w:marBottom w:val="0"/>
                                                                          <w:divBdr>
                                                                            <w:top w:val="none" w:sz="0" w:space="0" w:color="auto"/>
                                                                            <w:left w:val="none" w:sz="0" w:space="0" w:color="auto"/>
                                                                            <w:bottom w:val="none" w:sz="0" w:space="0" w:color="auto"/>
                                                                            <w:right w:val="none" w:sz="0" w:space="0" w:color="auto"/>
                                                                          </w:divBdr>
                                                                          <w:divsChild>
                                                                            <w:div w:id="519201673">
                                                                              <w:marLeft w:val="0"/>
                                                                              <w:marRight w:val="0"/>
                                                                              <w:marTop w:val="0"/>
                                                                              <w:marBottom w:val="0"/>
                                                                              <w:divBdr>
                                                                                <w:top w:val="none" w:sz="0" w:space="0" w:color="auto"/>
                                                                                <w:left w:val="none" w:sz="0" w:space="0" w:color="auto"/>
                                                                                <w:bottom w:val="none" w:sz="0" w:space="0" w:color="auto"/>
                                                                                <w:right w:val="none" w:sz="0" w:space="0" w:color="auto"/>
                                                                              </w:divBdr>
                                                                              <w:divsChild>
                                                                                <w:div w:id="1190336281">
                                                                                  <w:marLeft w:val="0"/>
                                                                                  <w:marRight w:val="0"/>
                                                                                  <w:marTop w:val="0"/>
                                                                                  <w:marBottom w:val="0"/>
                                                                                  <w:divBdr>
                                                                                    <w:top w:val="none" w:sz="0" w:space="0" w:color="auto"/>
                                                                                    <w:left w:val="none" w:sz="0" w:space="0" w:color="auto"/>
                                                                                    <w:bottom w:val="none" w:sz="0" w:space="0" w:color="auto"/>
                                                                                    <w:right w:val="none" w:sz="0" w:space="0" w:color="auto"/>
                                                                                  </w:divBdr>
                                                                                  <w:divsChild>
                                                                                    <w:div w:id="1850562678">
                                                                                      <w:marLeft w:val="0"/>
                                                                                      <w:marRight w:val="0"/>
                                                                                      <w:marTop w:val="0"/>
                                                                                      <w:marBottom w:val="0"/>
                                                                                      <w:divBdr>
                                                                                        <w:top w:val="none" w:sz="0" w:space="0" w:color="auto"/>
                                                                                        <w:left w:val="none" w:sz="0" w:space="0" w:color="auto"/>
                                                                                        <w:bottom w:val="none" w:sz="0" w:space="0" w:color="auto"/>
                                                                                        <w:right w:val="none" w:sz="0" w:space="0" w:color="auto"/>
                                                                                      </w:divBdr>
                                                                                      <w:divsChild>
                                                                                        <w:div w:id="466093179">
                                                                                          <w:marLeft w:val="0"/>
                                                                                          <w:marRight w:val="0"/>
                                                                                          <w:marTop w:val="0"/>
                                                                                          <w:marBottom w:val="0"/>
                                                                                          <w:divBdr>
                                                                                            <w:top w:val="none" w:sz="0" w:space="0" w:color="auto"/>
                                                                                            <w:left w:val="none" w:sz="0" w:space="0" w:color="auto"/>
                                                                                            <w:bottom w:val="none" w:sz="0" w:space="0" w:color="auto"/>
                                                                                            <w:right w:val="none" w:sz="0" w:space="0" w:color="auto"/>
                                                                                          </w:divBdr>
                                                                                          <w:divsChild>
                                                                                            <w:div w:id="1107384417">
                                                                                              <w:marLeft w:val="0"/>
                                                                                              <w:marRight w:val="0"/>
                                                                                              <w:marTop w:val="0"/>
                                                                                              <w:marBottom w:val="0"/>
                                                                                              <w:divBdr>
                                                                                                <w:top w:val="none" w:sz="0" w:space="0" w:color="auto"/>
                                                                                                <w:left w:val="none" w:sz="0" w:space="0" w:color="auto"/>
                                                                                                <w:bottom w:val="none" w:sz="0" w:space="0" w:color="auto"/>
                                                                                                <w:right w:val="none" w:sz="0" w:space="0" w:color="auto"/>
                                                                                              </w:divBdr>
                                                                                              <w:divsChild>
                                                                                                <w:div w:id="2041277849">
                                                                                                  <w:marLeft w:val="0"/>
                                                                                                  <w:marRight w:val="0"/>
                                                                                                  <w:marTop w:val="0"/>
                                                                                                  <w:marBottom w:val="0"/>
                                                                                                  <w:divBdr>
                                                                                                    <w:top w:val="none" w:sz="0" w:space="0" w:color="auto"/>
                                                                                                    <w:left w:val="none" w:sz="0" w:space="0" w:color="auto"/>
                                                                                                    <w:bottom w:val="none" w:sz="0" w:space="0" w:color="auto"/>
                                                                                                    <w:right w:val="none" w:sz="0" w:space="0" w:color="auto"/>
                                                                                                  </w:divBdr>
                                                                                                  <w:divsChild>
                                                                                                    <w:div w:id="472061463">
                                                                                                      <w:marLeft w:val="0"/>
                                                                                                      <w:marRight w:val="0"/>
                                                                                                      <w:marTop w:val="0"/>
                                                                                                      <w:marBottom w:val="0"/>
                                                                                                      <w:divBdr>
                                                                                                        <w:top w:val="none" w:sz="0" w:space="0" w:color="auto"/>
                                                                                                        <w:left w:val="none" w:sz="0" w:space="0" w:color="auto"/>
                                                                                                        <w:bottom w:val="none" w:sz="0" w:space="0" w:color="auto"/>
                                                                                                        <w:right w:val="none" w:sz="0" w:space="0" w:color="auto"/>
                                                                                                      </w:divBdr>
                                                                                                      <w:divsChild>
                                                                                                        <w:div w:id="1711807033">
                                                                                                          <w:marLeft w:val="0"/>
                                                                                                          <w:marRight w:val="0"/>
                                                                                                          <w:marTop w:val="0"/>
                                                                                                          <w:marBottom w:val="0"/>
                                                                                                          <w:divBdr>
                                                                                                            <w:top w:val="none" w:sz="0" w:space="0" w:color="auto"/>
                                                                                                            <w:left w:val="none" w:sz="0" w:space="0" w:color="auto"/>
                                                                                                            <w:bottom w:val="none" w:sz="0" w:space="0" w:color="auto"/>
                                                                                                            <w:right w:val="none" w:sz="0" w:space="0" w:color="auto"/>
                                                                                                          </w:divBdr>
                                                                                                          <w:divsChild>
                                                                                                            <w:div w:id="1070733827">
                                                                                                              <w:marLeft w:val="0"/>
                                                                                                              <w:marRight w:val="0"/>
                                                                                                              <w:marTop w:val="0"/>
                                                                                                              <w:marBottom w:val="0"/>
                                                                                                              <w:divBdr>
                                                                                                                <w:top w:val="none" w:sz="0" w:space="0" w:color="auto"/>
                                                                                                                <w:left w:val="none" w:sz="0" w:space="0" w:color="auto"/>
                                                                                                                <w:bottom w:val="none" w:sz="0" w:space="0" w:color="auto"/>
                                                                                                                <w:right w:val="none" w:sz="0" w:space="0" w:color="auto"/>
                                                                                                              </w:divBdr>
                                                                                                              <w:divsChild>
                                                                                                                <w:div w:id="523442673">
                                                                                                                  <w:marLeft w:val="0"/>
                                                                                                                  <w:marRight w:val="0"/>
                                                                                                                  <w:marTop w:val="0"/>
                                                                                                                  <w:marBottom w:val="0"/>
                                                                                                                  <w:divBdr>
                                                                                                                    <w:top w:val="none" w:sz="0" w:space="0" w:color="auto"/>
                                                                                                                    <w:left w:val="none" w:sz="0" w:space="0" w:color="auto"/>
                                                                                                                    <w:bottom w:val="none" w:sz="0" w:space="0" w:color="auto"/>
                                                                                                                    <w:right w:val="none" w:sz="0" w:space="0" w:color="auto"/>
                                                                                                                  </w:divBdr>
                                                                                                                </w:div>
                                                                                                                <w:div w:id="187426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4617213">
      <w:bodyDiv w:val="1"/>
      <w:marLeft w:val="0"/>
      <w:marRight w:val="0"/>
      <w:marTop w:val="0"/>
      <w:marBottom w:val="0"/>
      <w:divBdr>
        <w:top w:val="none" w:sz="0" w:space="0" w:color="auto"/>
        <w:left w:val="none" w:sz="0" w:space="0" w:color="auto"/>
        <w:bottom w:val="none" w:sz="0" w:space="0" w:color="auto"/>
        <w:right w:val="none" w:sz="0" w:space="0" w:color="auto"/>
      </w:divBdr>
      <w:divsChild>
        <w:div w:id="814108339">
          <w:marLeft w:val="360"/>
          <w:marRight w:val="0"/>
          <w:marTop w:val="160"/>
          <w:marBottom w:val="100"/>
          <w:divBdr>
            <w:top w:val="none" w:sz="0" w:space="0" w:color="auto"/>
            <w:left w:val="none" w:sz="0" w:space="0" w:color="auto"/>
            <w:bottom w:val="none" w:sz="0" w:space="0" w:color="auto"/>
            <w:right w:val="none" w:sz="0" w:space="0" w:color="auto"/>
          </w:divBdr>
        </w:div>
      </w:divsChild>
    </w:div>
    <w:div w:id="1111121951">
      <w:bodyDiv w:val="1"/>
      <w:marLeft w:val="0"/>
      <w:marRight w:val="0"/>
      <w:marTop w:val="0"/>
      <w:marBottom w:val="0"/>
      <w:divBdr>
        <w:top w:val="none" w:sz="0" w:space="0" w:color="auto"/>
        <w:left w:val="none" w:sz="0" w:space="0" w:color="auto"/>
        <w:bottom w:val="none" w:sz="0" w:space="0" w:color="auto"/>
        <w:right w:val="none" w:sz="0" w:space="0" w:color="auto"/>
      </w:divBdr>
      <w:divsChild>
        <w:div w:id="1172835407">
          <w:marLeft w:val="360"/>
          <w:marRight w:val="0"/>
          <w:marTop w:val="200"/>
          <w:marBottom w:val="0"/>
          <w:divBdr>
            <w:top w:val="none" w:sz="0" w:space="0" w:color="auto"/>
            <w:left w:val="none" w:sz="0" w:space="0" w:color="auto"/>
            <w:bottom w:val="none" w:sz="0" w:space="0" w:color="auto"/>
            <w:right w:val="none" w:sz="0" w:space="0" w:color="auto"/>
          </w:divBdr>
        </w:div>
      </w:divsChild>
    </w:div>
    <w:div w:id="1142192760">
      <w:bodyDiv w:val="1"/>
      <w:marLeft w:val="0"/>
      <w:marRight w:val="0"/>
      <w:marTop w:val="0"/>
      <w:marBottom w:val="0"/>
      <w:divBdr>
        <w:top w:val="none" w:sz="0" w:space="0" w:color="auto"/>
        <w:left w:val="none" w:sz="0" w:space="0" w:color="auto"/>
        <w:bottom w:val="none" w:sz="0" w:space="0" w:color="auto"/>
        <w:right w:val="none" w:sz="0" w:space="0" w:color="auto"/>
      </w:divBdr>
    </w:div>
    <w:div w:id="1177118964">
      <w:bodyDiv w:val="1"/>
      <w:marLeft w:val="0"/>
      <w:marRight w:val="0"/>
      <w:marTop w:val="0"/>
      <w:marBottom w:val="0"/>
      <w:divBdr>
        <w:top w:val="none" w:sz="0" w:space="0" w:color="auto"/>
        <w:left w:val="none" w:sz="0" w:space="0" w:color="auto"/>
        <w:bottom w:val="none" w:sz="0" w:space="0" w:color="auto"/>
        <w:right w:val="none" w:sz="0" w:space="0" w:color="auto"/>
      </w:divBdr>
    </w:div>
    <w:div w:id="1189903737">
      <w:bodyDiv w:val="1"/>
      <w:marLeft w:val="0"/>
      <w:marRight w:val="0"/>
      <w:marTop w:val="0"/>
      <w:marBottom w:val="0"/>
      <w:divBdr>
        <w:top w:val="none" w:sz="0" w:space="0" w:color="auto"/>
        <w:left w:val="none" w:sz="0" w:space="0" w:color="auto"/>
        <w:bottom w:val="none" w:sz="0" w:space="0" w:color="auto"/>
        <w:right w:val="none" w:sz="0" w:space="0" w:color="auto"/>
      </w:divBdr>
    </w:div>
    <w:div w:id="1190414732">
      <w:bodyDiv w:val="1"/>
      <w:marLeft w:val="0"/>
      <w:marRight w:val="0"/>
      <w:marTop w:val="0"/>
      <w:marBottom w:val="0"/>
      <w:divBdr>
        <w:top w:val="none" w:sz="0" w:space="0" w:color="auto"/>
        <w:left w:val="none" w:sz="0" w:space="0" w:color="auto"/>
        <w:bottom w:val="none" w:sz="0" w:space="0" w:color="auto"/>
        <w:right w:val="none" w:sz="0" w:space="0" w:color="auto"/>
      </w:divBdr>
      <w:divsChild>
        <w:div w:id="393816405">
          <w:marLeft w:val="0"/>
          <w:marRight w:val="0"/>
          <w:marTop w:val="0"/>
          <w:marBottom w:val="0"/>
          <w:divBdr>
            <w:top w:val="none" w:sz="0" w:space="0" w:color="auto"/>
            <w:left w:val="none" w:sz="0" w:space="0" w:color="auto"/>
            <w:bottom w:val="none" w:sz="0" w:space="0" w:color="auto"/>
            <w:right w:val="none" w:sz="0" w:space="0" w:color="auto"/>
          </w:divBdr>
        </w:div>
        <w:div w:id="1800879285">
          <w:marLeft w:val="0"/>
          <w:marRight w:val="0"/>
          <w:marTop w:val="0"/>
          <w:marBottom w:val="0"/>
          <w:divBdr>
            <w:top w:val="none" w:sz="0" w:space="0" w:color="auto"/>
            <w:left w:val="none" w:sz="0" w:space="0" w:color="auto"/>
            <w:bottom w:val="none" w:sz="0" w:space="0" w:color="auto"/>
            <w:right w:val="none" w:sz="0" w:space="0" w:color="auto"/>
          </w:divBdr>
        </w:div>
      </w:divsChild>
    </w:div>
    <w:div w:id="1191652506">
      <w:bodyDiv w:val="1"/>
      <w:marLeft w:val="0"/>
      <w:marRight w:val="0"/>
      <w:marTop w:val="0"/>
      <w:marBottom w:val="0"/>
      <w:divBdr>
        <w:top w:val="none" w:sz="0" w:space="0" w:color="auto"/>
        <w:left w:val="none" w:sz="0" w:space="0" w:color="auto"/>
        <w:bottom w:val="none" w:sz="0" w:space="0" w:color="auto"/>
        <w:right w:val="none" w:sz="0" w:space="0" w:color="auto"/>
      </w:divBdr>
      <w:divsChild>
        <w:div w:id="169174682">
          <w:marLeft w:val="1166"/>
          <w:marRight w:val="0"/>
          <w:marTop w:val="125"/>
          <w:marBottom w:val="0"/>
          <w:divBdr>
            <w:top w:val="none" w:sz="0" w:space="0" w:color="auto"/>
            <w:left w:val="none" w:sz="0" w:space="0" w:color="auto"/>
            <w:bottom w:val="none" w:sz="0" w:space="0" w:color="auto"/>
            <w:right w:val="none" w:sz="0" w:space="0" w:color="auto"/>
          </w:divBdr>
        </w:div>
      </w:divsChild>
    </w:div>
    <w:div w:id="1209102201">
      <w:bodyDiv w:val="1"/>
      <w:marLeft w:val="0"/>
      <w:marRight w:val="0"/>
      <w:marTop w:val="0"/>
      <w:marBottom w:val="0"/>
      <w:divBdr>
        <w:top w:val="none" w:sz="0" w:space="0" w:color="auto"/>
        <w:left w:val="none" w:sz="0" w:space="0" w:color="auto"/>
        <w:bottom w:val="none" w:sz="0" w:space="0" w:color="auto"/>
        <w:right w:val="none" w:sz="0" w:space="0" w:color="auto"/>
      </w:divBdr>
    </w:div>
    <w:div w:id="1213496414">
      <w:bodyDiv w:val="1"/>
      <w:marLeft w:val="0"/>
      <w:marRight w:val="0"/>
      <w:marTop w:val="0"/>
      <w:marBottom w:val="0"/>
      <w:divBdr>
        <w:top w:val="none" w:sz="0" w:space="0" w:color="auto"/>
        <w:left w:val="none" w:sz="0" w:space="0" w:color="auto"/>
        <w:bottom w:val="none" w:sz="0" w:space="0" w:color="auto"/>
        <w:right w:val="none" w:sz="0" w:space="0" w:color="auto"/>
      </w:divBdr>
    </w:div>
    <w:div w:id="1216354163">
      <w:bodyDiv w:val="1"/>
      <w:marLeft w:val="0"/>
      <w:marRight w:val="0"/>
      <w:marTop w:val="0"/>
      <w:marBottom w:val="0"/>
      <w:divBdr>
        <w:top w:val="none" w:sz="0" w:space="0" w:color="auto"/>
        <w:left w:val="none" w:sz="0" w:space="0" w:color="auto"/>
        <w:bottom w:val="none" w:sz="0" w:space="0" w:color="auto"/>
        <w:right w:val="none" w:sz="0" w:space="0" w:color="auto"/>
      </w:divBdr>
    </w:div>
    <w:div w:id="1217161227">
      <w:bodyDiv w:val="1"/>
      <w:marLeft w:val="0"/>
      <w:marRight w:val="0"/>
      <w:marTop w:val="0"/>
      <w:marBottom w:val="0"/>
      <w:divBdr>
        <w:top w:val="none" w:sz="0" w:space="0" w:color="auto"/>
        <w:left w:val="none" w:sz="0" w:space="0" w:color="auto"/>
        <w:bottom w:val="none" w:sz="0" w:space="0" w:color="auto"/>
        <w:right w:val="none" w:sz="0" w:space="0" w:color="auto"/>
      </w:divBdr>
    </w:div>
    <w:div w:id="1217469705">
      <w:bodyDiv w:val="1"/>
      <w:marLeft w:val="0"/>
      <w:marRight w:val="0"/>
      <w:marTop w:val="0"/>
      <w:marBottom w:val="0"/>
      <w:divBdr>
        <w:top w:val="none" w:sz="0" w:space="0" w:color="auto"/>
        <w:left w:val="none" w:sz="0" w:space="0" w:color="auto"/>
        <w:bottom w:val="none" w:sz="0" w:space="0" w:color="auto"/>
        <w:right w:val="none" w:sz="0" w:space="0" w:color="auto"/>
      </w:divBdr>
    </w:div>
    <w:div w:id="1226838552">
      <w:bodyDiv w:val="1"/>
      <w:marLeft w:val="0"/>
      <w:marRight w:val="0"/>
      <w:marTop w:val="0"/>
      <w:marBottom w:val="0"/>
      <w:divBdr>
        <w:top w:val="none" w:sz="0" w:space="0" w:color="auto"/>
        <w:left w:val="none" w:sz="0" w:space="0" w:color="auto"/>
        <w:bottom w:val="none" w:sz="0" w:space="0" w:color="auto"/>
        <w:right w:val="none" w:sz="0" w:space="0" w:color="auto"/>
      </w:divBdr>
    </w:div>
    <w:div w:id="1230656196">
      <w:bodyDiv w:val="1"/>
      <w:marLeft w:val="0"/>
      <w:marRight w:val="0"/>
      <w:marTop w:val="0"/>
      <w:marBottom w:val="0"/>
      <w:divBdr>
        <w:top w:val="none" w:sz="0" w:space="0" w:color="auto"/>
        <w:left w:val="none" w:sz="0" w:space="0" w:color="auto"/>
        <w:bottom w:val="none" w:sz="0" w:space="0" w:color="auto"/>
        <w:right w:val="none" w:sz="0" w:space="0" w:color="auto"/>
      </w:divBdr>
    </w:div>
    <w:div w:id="1235552581">
      <w:bodyDiv w:val="1"/>
      <w:marLeft w:val="0"/>
      <w:marRight w:val="0"/>
      <w:marTop w:val="0"/>
      <w:marBottom w:val="0"/>
      <w:divBdr>
        <w:top w:val="none" w:sz="0" w:space="0" w:color="auto"/>
        <w:left w:val="none" w:sz="0" w:space="0" w:color="auto"/>
        <w:bottom w:val="none" w:sz="0" w:space="0" w:color="auto"/>
        <w:right w:val="none" w:sz="0" w:space="0" w:color="auto"/>
      </w:divBdr>
    </w:div>
    <w:div w:id="1240291556">
      <w:bodyDiv w:val="1"/>
      <w:marLeft w:val="0"/>
      <w:marRight w:val="0"/>
      <w:marTop w:val="0"/>
      <w:marBottom w:val="0"/>
      <w:divBdr>
        <w:top w:val="none" w:sz="0" w:space="0" w:color="auto"/>
        <w:left w:val="none" w:sz="0" w:space="0" w:color="auto"/>
        <w:bottom w:val="none" w:sz="0" w:space="0" w:color="auto"/>
        <w:right w:val="none" w:sz="0" w:space="0" w:color="auto"/>
      </w:divBdr>
      <w:divsChild>
        <w:div w:id="1448699293">
          <w:marLeft w:val="360"/>
          <w:marRight w:val="0"/>
          <w:marTop w:val="160"/>
          <w:marBottom w:val="100"/>
          <w:divBdr>
            <w:top w:val="none" w:sz="0" w:space="0" w:color="auto"/>
            <w:left w:val="none" w:sz="0" w:space="0" w:color="auto"/>
            <w:bottom w:val="none" w:sz="0" w:space="0" w:color="auto"/>
            <w:right w:val="none" w:sz="0" w:space="0" w:color="auto"/>
          </w:divBdr>
        </w:div>
        <w:div w:id="1726248762">
          <w:marLeft w:val="1080"/>
          <w:marRight w:val="0"/>
          <w:marTop w:val="100"/>
          <w:marBottom w:val="120"/>
          <w:divBdr>
            <w:top w:val="none" w:sz="0" w:space="0" w:color="auto"/>
            <w:left w:val="none" w:sz="0" w:space="0" w:color="auto"/>
            <w:bottom w:val="none" w:sz="0" w:space="0" w:color="auto"/>
            <w:right w:val="none" w:sz="0" w:space="0" w:color="auto"/>
          </w:divBdr>
        </w:div>
        <w:div w:id="1716152997">
          <w:marLeft w:val="1080"/>
          <w:marRight w:val="0"/>
          <w:marTop w:val="100"/>
          <w:marBottom w:val="120"/>
          <w:divBdr>
            <w:top w:val="none" w:sz="0" w:space="0" w:color="auto"/>
            <w:left w:val="none" w:sz="0" w:space="0" w:color="auto"/>
            <w:bottom w:val="none" w:sz="0" w:space="0" w:color="auto"/>
            <w:right w:val="none" w:sz="0" w:space="0" w:color="auto"/>
          </w:divBdr>
        </w:div>
        <w:div w:id="1366826298">
          <w:marLeft w:val="1800"/>
          <w:marRight w:val="0"/>
          <w:marTop w:val="100"/>
          <w:marBottom w:val="120"/>
          <w:divBdr>
            <w:top w:val="none" w:sz="0" w:space="0" w:color="auto"/>
            <w:left w:val="none" w:sz="0" w:space="0" w:color="auto"/>
            <w:bottom w:val="none" w:sz="0" w:space="0" w:color="auto"/>
            <w:right w:val="none" w:sz="0" w:space="0" w:color="auto"/>
          </w:divBdr>
        </w:div>
        <w:div w:id="835725840">
          <w:marLeft w:val="1800"/>
          <w:marRight w:val="0"/>
          <w:marTop w:val="100"/>
          <w:marBottom w:val="120"/>
          <w:divBdr>
            <w:top w:val="none" w:sz="0" w:space="0" w:color="auto"/>
            <w:left w:val="none" w:sz="0" w:space="0" w:color="auto"/>
            <w:bottom w:val="none" w:sz="0" w:space="0" w:color="auto"/>
            <w:right w:val="none" w:sz="0" w:space="0" w:color="auto"/>
          </w:divBdr>
        </w:div>
      </w:divsChild>
    </w:div>
    <w:div w:id="1286153380">
      <w:bodyDiv w:val="1"/>
      <w:marLeft w:val="0"/>
      <w:marRight w:val="0"/>
      <w:marTop w:val="0"/>
      <w:marBottom w:val="0"/>
      <w:divBdr>
        <w:top w:val="none" w:sz="0" w:space="0" w:color="auto"/>
        <w:left w:val="none" w:sz="0" w:space="0" w:color="auto"/>
        <w:bottom w:val="none" w:sz="0" w:space="0" w:color="auto"/>
        <w:right w:val="none" w:sz="0" w:space="0" w:color="auto"/>
      </w:divBdr>
      <w:divsChild>
        <w:div w:id="2034919767">
          <w:marLeft w:val="1166"/>
          <w:marRight w:val="0"/>
          <w:marTop w:val="96"/>
          <w:marBottom w:val="0"/>
          <w:divBdr>
            <w:top w:val="none" w:sz="0" w:space="0" w:color="auto"/>
            <w:left w:val="none" w:sz="0" w:space="0" w:color="auto"/>
            <w:bottom w:val="none" w:sz="0" w:space="0" w:color="auto"/>
            <w:right w:val="none" w:sz="0" w:space="0" w:color="auto"/>
          </w:divBdr>
        </w:div>
      </w:divsChild>
    </w:div>
    <w:div w:id="1333607405">
      <w:bodyDiv w:val="1"/>
      <w:marLeft w:val="0"/>
      <w:marRight w:val="0"/>
      <w:marTop w:val="0"/>
      <w:marBottom w:val="0"/>
      <w:divBdr>
        <w:top w:val="none" w:sz="0" w:space="0" w:color="auto"/>
        <w:left w:val="none" w:sz="0" w:space="0" w:color="auto"/>
        <w:bottom w:val="none" w:sz="0" w:space="0" w:color="auto"/>
        <w:right w:val="none" w:sz="0" w:space="0" w:color="auto"/>
      </w:divBdr>
    </w:div>
    <w:div w:id="1365204365">
      <w:bodyDiv w:val="1"/>
      <w:marLeft w:val="0"/>
      <w:marRight w:val="0"/>
      <w:marTop w:val="0"/>
      <w:marBottom w:val="0"/>
      <w:divBdr>
        <w:top w:val="none" w:sz="0" w:space="0" w:color="auto"/>
        <w:left w:val="none" w:sz="0" w:space="0" w:color="auto"/>
        <w:bottom w:val="none" w:sz="0" w:space="0" w:color="auto"/>
        <w:right w:val="none" w:sz="0" w:space="0" w:color="auto"/>
      </w:divBdr>
    </w:div>
    <w:div w:id="1367754057">
      <w:bodyDiv w:val="1"/>
      <w:marLeft w:val="0"/>
      <w:marRight w:val="0"/>
      <w:marTop w:val="0"/>
      <w:marBottom w:val="0"/>
      <w:divBdr>
        <w:top w:val="none" w:sz="0" w:space="0" w:color="auto"/>
        <w:left w:val="none" w:sz="0" w:space="0" w:color="auto"/>
        <w:bottom w:val="none" w:sz="0" w:space="0" w:color="auto"/>
        <w:right w:val="none" w:sz="0" w:space="0" w:color="auto"/>
      </w:divBdr>
      <w:divsChild>
        <w:div w:id="1121462167">
          <w:marLeft w:val="360"/>
          <w:marRight w:val="0"/>
          <w:marTop w:val="200"/>
          <w:marBottom w:val="0"/>
          <w:divBdr>
            <w:top w:val="none" w:sz="0" w:space="0" w:color="auto"/>
            <w:left w:val="none" w:sz="0" w:space="0" w:color="auto"/>
            <w:bottom w:val="none" w:sz="0" w:space="0" w:color="auto"/>
            <w:right w:val="none" w:sz="0" w:space="0" w:color="auto"/>
          </w:divBdr>
        </w:div>
      </w:divsChild>
    </w:div>
    <w:div w:id="1427581953">
      <w:bodyDiv w:val="1"/>
      <w:marLeft w:val="0"/>
      <w:marRight w:val="0"/>
      <w:marTop w:val="0"/>
      <w:marBottom w:val="0"/>
      <w:divBdr>
        <w:top w:val="none" w:sz="0" w:space="0" w:color="auto"/>
        <w:left w:val="none" w:sz="0" w:space="0" w:color="auto"/>
        <w:bottom w:val="none" w:sz="0" w:space="0" w:color="auto"/>
        <w:right w:val="none" w:sz="0" w:space="0" w:color="auto"/>
      </w:divBdr>
    </w:div>
    <w:div w:id="1430618084">
      <w:bodyDiv w:val="1"/>
      <w:marLeft w:val="0"/>
      <w:marRight w:val="0"/>
      <w:marTop w:val="0"/>
      <w:marBottom w:val="0"/>
      <w:divBdr>
        <w:top w:val="none" w:sz="0" w:space="0" w:color="auto"/>
        <w:left w:val="none" w:sz="0" w:space="0" w:color="auto"/>
        <w:bottom w:val="none" w:sz="0" w:space="0" w:color="auto"/>
        <w:right w:val="none" w:sz="0" w:space="0" w:color="auto"/>
      </w:divBdr>
    </w:div>
    <w:div w:id="1444424124">
      <w:bodyDiv w:val="1"/>
      <w:marLeft w:val="0"/>
      <w:marRight w:val="0"/>
      <w:marTop w:val="0"/>
      <w:marBottom w:val="0"/>
      <w:divBdr>
        <w:top w:val="none" w:sz="0" w:space="0" w:color="auto"/>
        <w:left w:val="none" w:sz="0" w:space="0" w:color="auto"/>
        <w:bottom w:val="none" w:sz="0" w:space="0" w:color="auto"/>
        <w:right w:val="none" w:sz="0" w:space="0" w:color="auto"/>
      </w:divBdr>
    </w:div>
    <w:div w:id="1453135231">
      <w:bodyDiv w:val="1"/>
      <w:marLeft w:val="0"/>
      <w:marRight w:val="0"/>
      <w:marTop w:val="0"/>
      <w:marBottom w:val="0"/>
      <w:divBdr>
        <w:top w:val="none" w:sz="0" w:space="0" w:color="auto"/>
        <w:left w:val="none" w:sz="0" w:space="0" w:color="auto"/>
        <w:bottom w:val="none" w:sz="0" w:space="0" w:color="auto"/>
        <w:right w:val="none" w:sz="0" w:space="0" w:color="auto"/>
      </w:divBdr>
    </w:div>
    <w:div w:id="1476606093">
      <w:bodyDiv w:val="1"/>
      <w:marLeft w:val="0"/>
      <w:marRight w:val="0"/>
      <w:marTop w:val="0"/>
      <w:marBottom w:val="0"/>
      <w:divBdr>
        <w:top w:val="none" w:sz="0" w:space="0" w:color="auto"/>
        <w:left w:val="none" w:sz="0" w:space="0" w:color="auto"/>
        <w:bottom w:val="none" w:sz="0" w:space="0" w:color="auto"/>
        <w:right w:val="none" w:sz="0" w:space="0" w:color="auto"/>
      </w:divBdr>
    </w:div>
    <w:div w:id="1519078140">
      <w:bodyDiv w:val="1"/>
      <w:marLeft w:val="0"/>
      <w:marRight w:val="0"/>
      <w:marTop w:val="0"/>
      <w:marBottom w:val="0"/>
      <w:divBdr>
        <w:top w:val="none" w:sz="0" w:space="0" w:color="auto"/>
        <w:left w:val="none" w:sz="0" w:space="0" w:color="auto"/>
        <w:bottom w:val="none" w:sz="0" w:space="0" w:color="auto"/>
        <w:right w:val="none" w:sz="0" w:space="0" w:color="auto"/>
      </w:divBdr>
    </w:div>
    <w:div w:id="1519733187">
      <w:bodyDiv w:val="1"/>
      <w:marLeft w:val="0"/>
      <w:marRight w:val="0"/>
      <w:marTop w:val="0"/>
      <w:marBottom w:val="0"/>
      <w:divBdr>
        <w:top w:val="none" w:sz="0" w:space="0" w:color="auto"/>
        <w:left w:val="none" w:sz="0" w:space="0" w:color="auto"/>
        <w:bottom w:val="none" w:sz="0" w:space="0" w:color="auto"/>
        <w:right w:val="none" w:sz="0" w:space="0" w:color="auto"/>
      </w:divBdr>
    </w:div>
    <w:div w:id="1560632020">
      <w:bodyDiv w:val="1"/>
      <w:marLeft w:val="0"/>
      <w:marRight w:val="0"/>
      <w:marTop w:val="0"/>
      <w:marBottom w:val="0"/>
      <w:divBdr>
        <w:top w:val="none" w:sz="0" w:space="0" w:color="auto"/>
        <w:left w:val="none" w:sz="0" w:space="0" w:color="auto"/>
        <w:bottom w:val="none" w:sz="0" w:space="0" w:color="auto"/>
        <w:right w:val="none" w:sz="0" w:space="0" w:color="auto"/>
      </w:divBdr>
      <w:divsChild>
        <w:div w:id="198858744">
          <w:marLeft w:val="1166"/>
          <w:marRight w:val="0"/>
          <w:marTop w:val="125"/>
          <w:marBottom w:val="0"/>
          <w:divBdr>
            <w:top w:val="none" w:sz="0" w:space="0" w:color="auto"/>
            <w:left w:val="none" w:sz="0" w:space="0" w:color="auto"/>
            <w:bottom w:val="none" w:sz="0" w:space="0" w:color="auto"/>
            <w:right w:val="none" w:sz="0" w:space="0" w:color="auto"/>
          </w:divBdr>
        </w:div>
      </w:divsChild>
    </w:div>
    <w:div w:id="1569222655">
      <w:bodyDiv w:val="1"/>
      <w:marLeft w:val="0"/>
      <w:marRight w:val="0"/>
      <w:marTop w:val="0"/>
      <w:marBottom w:val="0"/>
      <w:divBdr>
        <w:top w:val="none" w:sz="0" w:space="0" w:color="auto"/>
        <w:left w:val="none" w:sz="0" w:space="0" w:color="auto"/>
        <w:bottom w:val="none" w:sz="0" w:space="0" w:color="auto"/>
        <w:right w:val="none" w:sz="0" w:space="0" w:color="auto"/>
      </w:divBdr>
      <w:divsChild>
        <w:div w:id="1111822239">
          <w:marLeft w:val="360"/>
          <w:marRight w:val="0"/>
          <w:marTop w:val="200"/>
          <w:marBottom w:val="0"/>
          <w:divBdr>
            <w:top w:val="none" w:sz="0" w:space="0" w:color="auto"/>
            <w:left w:val="none" w:sz="0" w:space="0" w:color="auto"/>
            <w:bottom w:val="none" w:sz="0" w:space="0" w:color="auto"/>
            <w:right w:val="none" w:sz="0" w:space="0" w:color="auto"/>
          </w:divBdr>
        </w:div>
      </w:divsChild>
    </w:div>
    <w:div w:id="1573850573">
      <w:bodyDiv w:val="1"/>
      <w:marLeft w:val="0"/>
      <w:marRight w:val="0"/>
      <w:marTop w:val="0"/>
      <w:marBottom w:val="0"/>
      <w:divBdr>
        <w:top w:val="none" w:sz="0" w:space="0" w:color="auto"/>
        <w:left w:val="none" w:sz="0" w:space="0" w:color="auto"/>
        <w:bottom w:val="none" w:sz="0" w:space="0" w:color="auto"/>
        <w:right w:val="none" w:sz="0" w:space="0" w:color="auto"/>
      </w:divBdr>
      <w:divsChild>
        <w:div w:id="194537852">
          <w:marLeft w:val="360"/>
          <w:marRight w:val="0"/>
          <w:marTop w:val="200"/>
          <w:marBottom w:val="0"/>
          <w:divBdr>
            <w:top w:val="none" w:sz="0" w:space="0" w:color="auto"/>
            <w:left w:val="none" w:sz="0" w:space="0" w:color="auto"/>
            <w:bottom w:val="none" w:sz="0" w:space="0" w:color="auto"/>
            <w:right w:val="none" w:sz="0" w:space="0" w:color="auto"/>
          </w:divBdr>
        </w:div>
      </w:divsChild>
    </w:div>
    <w:div w:id="1591355655">
      <w:bodyDiv w:val="1"/>
      <w:marLeft w:val="0"/>
      <w:marRight w:val="0"/>
      <w:marTop w:val="0"/>
      <w:marBottom w:val="0"/>
      <w:divBdr>
        <w:top w:val="none" w:sz="0" w:space="0" w:color="auto"/>
        <w:left w:val="none" w:sz="0" w:space="0" w:color="auto"/>
        <w:bottom w:val="none" w:sz="0" w:space="0" w:color="auto"/>
        <w:right w:val="none" w:sz="0" w:space="0" w:color="auto"/>
      </w:divBdr>
    </w:div>
    <w:div w:id="1600286247">
      <w:bodyDiv w:val="1"/>
      <w:marLeft w:val="0"/>
      <w:marRight w:val="0"/>
      <w:marTop w:val="0"/>
      <w:marBottom w:val="0"/>
      <w:divBdr>
        <w:top w:val="none" w:sz="0" w:space="0" w:color="auto"/>
        <w:left w:val="none" w:sz="0" w:space="0" w:color="auto"/>
        <w:bottom w:val="none" w:sz="0" w:space="0" w:color="auto"/>
        <w:right w:val="none" w:sz="0" w:space="0" w:color="auto"/>
      </w:divBdr>
    </w:div>
    <w:div w:id="1616907137">
      <w:bodyDiv w:val="1"/>
      <w:marLeft w:val="0"/>
      <w:marRight w:val="0"/>
      <w:marTop w:val="0"/>
      <w:marBottom w:val="0"/>
      <w:divBdr>
        <w:top w:val="none" w:sz="0" w:space="0" w:color="auto"/>
        <w:left w:val="none" w:sz="0" w:space="0" w:color="auto"/>
        <w:bottom w:val="none" w:sz="0" w:space="0" w:color="auto"/>
        <w:right w:val="none" w:sz="0" w:space="0" w:color="auto"/>
      </w:divBdr>
      <w:divsChild>
        <w:div w:id="1512640265">
          <w:marLeft w:val="360"/>
          <w:marRight w:val="0"/>
          <w:marTop w:val="200"/>
          <w:marBottom w:val="0"/>
          <w:divBdr>
            <w:top w:val="none" w:sz="0" w:space="0" w:color="auto"/>
            <w:left w:val="none" w:sz="0" w:space="0" w:color="auto"/>
            <w:bottom w:val="none" w:sz="0" w:space="0" w:color="auto"/>
            <w:right w:val="none" w:sz="0" w:space="0" w:color="auto"/>
          </w:divBdr>
        </w:div>
      </w:divsChild>
    </w:div>
    <w:div w:id="1618177760">
      <w:bodyDiv w:val="1"/>
      <w:marLeft w:val="0"/>
      <w:marRight w:val="0"/>
      <w:marTop w:val="0"/>
      <w:marBottom w:val="0"/>
      <w:divBdr>
        <w:top w:val="none" w:sz="0" w:space="0" w:color="auto"/>
        <w:left w:val="none" w:sz="0" w:space="0" w:color="auto"/>
        <w:bottom w:val="none" w:sz="0" w:space="0" w:color="auto"/>
        <w:right w:val="none" w:sz="0" w:space="0" w:color="auto"/>
      </w:divBdr>
    </w:div>
    <w:div w:id="1625772469">
      <w:bodyDiv w:val="1"/>
      <w:marLeft w:val="0"/>
      <w:marRight w:val="0"/>
      <w:marTop w:val="0"/>
      <w:marBottom w:val="0"/>
      <w:divBdr>
        <w:top w:val="none" w:sz="0" w:space="0" w:color="auto"/>
        <w:left w:val="none" w:sz="0" w:space="0" w:color="auto"/>
        <w:bottom w:val="none" w:sz="0" w:space="0" w:color="auto"/>
        <w:right w:val="none" w:sz="0" w:space="0" w:color="auto"/>
      </w:divBdr>
    </w:div>
    <w:div w:id="1628855732">
      <w:bodyDiv w:val="1"/>
      <w:marLeft w:val="0"/>
      <w:marRight w:val="0"/>
      <w:marTop w:val="0"/>
      <w:marBottom w:val="0"/>
      <w:divBdr>
        <w:top w:val="none" w:sz="0" w:space="0" w:color="auto"/>
        <w:left w:val="none" w:sz="0" w:space="0" w:color="auto"/>
        <w:bottom w:val="none" w:sz="0" w:space="0" w:color="auto"/>
        <w:right w:val="none" w:sz="0" w:space="0" w:color="auto"/>
      </w:divBdr>
    </w:div>
    <w:div w:id="1644197507">
      <w:bodyDiv w:val="1"/>
      <w:marLeft w:val="0"/>
      <w:marRight w:val="0"/>
      <w:marTop w:val="0"/>
      <w:marBottom w:val="0"/>
      <w:divBdr>
        <w:top w:val="none" w:sz="0" w:space="0" w:color="auto"/>
        <w:left w:val="none" w:sz="0" w:space="0" w:color="auto"/>
        <w:bottom w:val="none" w:sz="0" w:space="0" w:color="auto"/>
        <w:right w:val="none" w:sz="0" w:space="0" w:color="auto"/>
      </w:divBdr>
    </w:div>
    <w:div w:id="1654866433">
      <w:bodyDiv w:val="1"/>
      <w:marLeft w:val="0"/>
      <w:marRight w:val="0"/>
      <w:marTop w:val="0"/>
      <w:marBottom w:val="0"/>
      <w:divBdr>
        <w:top w:val="none" w:sz="0" w:space="0" w:color="auto"/>
        <w:left w:val="none" w:sz="0" w:space="0" w:color="auto"/>
        <w:bottom w:val="none" w:sz="0" w:space="0" w:color="auto"/>
        <w:right w:val="none" w:sz="0" w:space="0" w:color="auto"/>
      </w:divBdr>
    </w:div>
    <w:div w:id="1668704823">
      <w:bodyDiv w:val="1"/>
      <w:marLeft w:val="0"/>
      <w:marRight w:val="0"/>
      <w:marTop w:val="0"/>
      <w:marBottom w:val="0"/>
      <w:divBdr>
        <w:top w:val="none" w:sz="0" w:space="0" w:color="auto"/>
        <w:left w:val="none" w:sz="0" w:space="0" w:color="auto"/>
        <w:bottom w:val="none" w:sz="0" w:space="0" w:color="auto"/>
        <w:right w:val="none" w:sz="0" w:space="0" w:color="auto"/>
      </w:divBdr>
    </w:div>
    <w:div w:id="1670208344">
      <w:bodyDiv w:val="1"/>
      <w:marLeft w:val="0"/>
      <w:marRight w:val="0"/>
      <w:marTop w:val="0"/>
      <w:marBottom w:val="0"/>
      <w:divBdr>
        <w:top w:val="none" w:sz="0" w:space="0" w:color="auto"/>
        <w:left w:val="none" w:sz="0" w:space="0" w:color="auto"/>
        <w:bottom w:val="none" w:sz="0" w:space="0" w:color="auto"/>
        <w:right w:val="none" w:sz="0" w:space="0" w:color="auto"/>
      </w:divBdr>
    </w:div>
    <w:div w:id="1672641719">
      <w:bodyDiv w:val="1"/>
      <w:marLeft w:val="0"/>
      <w:marRight w:val="0"/>
      <w:marTop w:val="0"/>
      <w:marBottom w:val="0"/>
      <w:divBdr>
        <w:top w:val="none" w:sz="0" w:space="0" w:color="auto"/>
        <w:left w:val="none" w:sz="0" w:space="0" w:color="auto"/>
        <w:bottom w:val="none" w:sz="0" w:space="0" w:color="auto"/>
        <w:right w:val="none" w:sz="0" w:space="0" w:color="auto"/>
      </w:divBdr>
    </w:div>
    <w:div w:id="1674725047">
      <w:bodyDiv w:val="1"/>
      <w:marLeft w:val="0"/>
      <w:marRight w:val="0"/>
      <w:marTop w:val="0"/>
      <w:marBottom w:val="0"/>
      <w:divBdr>
        <w:top w:val="none" w:sz="0" w:space="0" w:color="auto"/>
        <w:left w:val="none" w:sz="0" w:space="0" w:color="auto"/>
        <w:bottom w:val="none" w:sz="0" w:space="0" w:color="auto"/>
        <w:right w:val="none" w:sz="0" w:space="0" w:color="auto"/>
      </w:divBdr>
    </w:div>
    <w:div w:id="1682582359">
      <w:bodyDiv w:val="1"/>
      <w:marLeft w:val="0"/>
      <w:marRight w:val="0"/>
      <w:marTop w:val="0"/>
      <w:marBottom w:val="0"/>
      <w:divBdr>
        <w:top w:val="none" w:sz="0" w:space="0" w:color="auto"/>
        <w:left w:val="none" w:sz="0" w:space="0" w:color="auto"/>
        <w:bottom w:val="none" w:sz="0" w:space="0" w:color="auto"/>
        <w:right w:val="none" w:sz="0" w:space="0" w:color="auto"/>
      </w:divBdr>
    </w:div>
    <w:div w:id="1688404023">
      <w:bodyDiv w:val="1"/>
      <w:marLeft w:val="0"/>
      <w:marRight w:val="0"/>
      <w:marTop w:val="0"/>
      <w:marBottom w:val="0"/>
      <w:divBdr>
        <w:top w:val="none" w:sz="0" w:space="0" w:color="auto"/>
        <w:left w:val="none" w:sz="0" w:space="0" w:color="auto"/>
        <w:bottom w:val="none" w:sz="0" w:space="0" w:color="auto"/>
        <w:right w:val="none" w:sz="0" w:space="0" w:color="auto"/>
      </w:divBdr>
    </w:div>
    <w:div w:id="1690596990">
      <w:bodyDiv w:val="1"/>
      <w:marLeft w:val="0"/>
      <w:marRight w:val="0"/>
      <w:marTop w:val="0"/>
      <w:marBottom w:val="0"/>
      <w:divBdr>
        <w:top w:val="none" w:sz="0" w:space="0" w:color="auto"/>
        <w:left w:val="none" w:sz="0" w:space="0" w:color="auto"/>
        <w:bottom w:val="none" w:sz="0" w:space="0" w:color="auto"/>
        <w:right w:val="none" w:sz="0" w:space="0" w:color="auto"/>
      </w:divBdr>
    </w:div>
    <w:div w:id="1712730135">
      <w:bodyDiv w:val="1"/>
      <w:marLeft w:val="0"/>
      <w:marRight w:val="0"/>
      <w:marTop w:val="0"/>
      <w:marBottom w:val="0"/>
      <w:divBdr>
        <w:top w:val="none" w:sz="0" w:space="0" w:color="auto"/>
        <w:left w:val="none" w:sz="0" w:space="0" w:color="auto"/>
        <w:bottom w:val="none" w:sz="0" w:space="0" w:color="auto"/>
        <w:right w:val="none" w:sz="0" w:space="0" w:color="auto"/>
      </w:divBdr>
    </w:div>
    <w:div w:id="1745839422">
      <w:bodyDiv w:val="1"/>
      <w:marLeft w:val="0"/>
      <w:marRight w:val="0"/>
      <w:marTop w:val="0"/>
      <w:marBottom w:val="0"/>
      <w:divBdr>
        <w:top w:val="none" w:sz="0" w:space="0" w:color="auto"/>
        <w:left w:val="none" w:sz="0" w:space="0" w:color="auto"/>
        <w:bottom w:val="none" w:sz="0" w:space="0" w:color="auto"/>
        <w:right w:val="none" w:sz="0" w:space="0" w:color="auto"/>
      </w:divBdr>
    </w:div>
    <w:div w:id="1756709342">
      <w:bodyDiv w:val="1"/>
      <w:marLeft w:val="0"/>
      <w:marRight w:val="0"/>
      <w:marTop w:val="0"/>
      <w:marBottom w:val="0"/>
      <w:divBdr>
        <w:top w:val="none" w:sz="0" w:space="0" w:color="auto"/>
        <w:left w:val="none" w:sz="0" w:space="0" w:color="auto"/>
        <w:bottom w:val="none" w:sz="0" w:space="0" w:color="auto"/>
        <w:right w:val="none" w:sz="0" w:space="0" w:color="auto"/>
      </w:divBdr>
    </w:div>
    <w:div w:id="1761833975">
      <w:bodyDiv w:val="1"/>
      <w:marLeft w:val="0"/>
      <w:marRight w:val="0"/>
      <w:marTop w:val="0"/>
      <w:marBottom w:val="0"/>
      <w:divBdr>
        <w:top w:val="none" w:sz="0" w:space="0" w:color="auto"/>
        <w:left w:val="none" w:sz="0" w:space="0" w:color="auto"/>
        <w:bottom w:val="none" w:sz="0" w:space="0" w:color="auto"/>
        <w:right w:val="none" w:sz="0" w:space="0" w:color="auto"/>
      </w:divBdr>
      <w:divsChild>
        <w:div w:id="706373962">
          <w:marLeft w:val="360"/>
          <w:marRight w:val="0"/>
          <w:marTop w:val="200"/>
          <w:marBottom w:val="0"/>
          <w:divBdr>
            <w:top w:val="none" w:sz="0" w:space="0" w:color="auto"/>
            <w:left w:val="none" w:sz="0" w:space="0" w:color="auto"/>
            <w:bottom w:val="none" w:sz="0" w:space="0" w:color="auto"/>
            <w:right w:val="none" w:sz="0" w:space="0" w:color="auto"/>
          </w:divBdr>
        </w:div>
      </w:divsChild>
    </w:div>
    <w:div w:id="1769622477">
      <w:bodyDiv w:val="1"/>
      <w:marLeft w:val="0"/>
      <w:marRight w:val="0"/>
      <w:marTop w:val="0"/>
      <w:marBottom w:val="0"/>
      <w:divBdr>
        <w:top w:val="none" w:sz="0" w:space="0" w:color="auto"/>
        <w:left w:val="none" w:sz="0" w:space="0" w:color="auto"/>
        <w:bottom w:val="none" w:sz="0" w:space="0" w:color="auto"/>
        <w:right w:val="none" w:sz="0" w:space="0" w:color="auto"/>
      </w:divBdr>
      <w:divsChild>
        <w:div w:id="542600229">
          <w:marLeft w:val="360"/>
          <w:marRight w:val="0"/>
          <w:marTop w:val="200"/>
          <w:marBottom w:val="0"/>
          <w:divBdr>
            <w:top w:val="none" w:sz="0" w:space="0" w:color="auto"/>
            <w:left w:val="none" w:sz="0" w:space="0" w:color="auto"/>
            <w:bottom w:val="none" w:sz="0" w:space="0" w:color="auto"/>
            <w:right w:val="none" w:sz="0" w:space="0" w:color="auto"/>
          </w:divBdr>
        </w:div>
        <w:div w:id="699552068">
          <w:marLeft w:val="360"/>
          <w:marRight w:val="0"/>
          <w:marTop w:val="200"/>
          <w:marBottom w:val="0"/>
          <w:divBdr>
            <w:top w:val="none" w:sz="0" w:space="0" w:color="auto"/>
            <w:left w:val="none" w:sz="0" w:space="0" w:color="auto"/>
            <w:bottom w:val="none" w:sz="0" w:space="0" w:color="auto"/>
            <w:right w:val="none" w:sz="0" w:space="0" w:color="auto"/>
          </w:divBdr>
        </w:div>
        <w:div w:id="852574254">
          <w:marLeft w:val="360"/>
          <w:marRight w:val="0"/>
          <w:marTop w:val="200"/>
          <w:marBottom w:val="0"/>
          <w:divBdr>
            <w:top w:val="none" w:sz="0" w:space="0" w:color="auto"/>
            <w:left w:val="none" w:sz="0" w:space="0" w:color="auto"/>
            <w:bottom w:val="none" w:sz="0" w:space="0" w:color="auto"/>
            <w:right w:val="none" w:sz="0" w:space="0" w:color="auto"/>
          </w:divBdr>
        </w:div>
        <w:div w:id="923760686">
          <w:marLeft w:val="360"/>
          <w:marRight w:val="0"/>
          <w:marTop w:val="200"/>
          <w:marBottom w:val="0"/>
          <w:divBdr>
            <w:top w:val="none" w:sz="0" w:space="0" w:color="auto"/>
            <w:left w:val="none" w:sz="0" w:space="0" w:color="auto"/>
            <w:bottom w:val="none" w:sz="0" w:space="0" w:color="auto"/>
            <w:right w:val="none" w:sz="0" w:space="0" w:color="auto"/>
          </w:divBdr>
        </w:div>
        <w:div w:id="1065224247">
          <w:marLeft w:val="360"/>
          <w:marRight w:val="0"/>
          <w:marTop w:val="200"/>
          <w:marBottom w:val="0"/>
          <w:divBdr>
            <w:top w:val="none" w:sz="0" w:space="0" w:color="auto"/>
            <w:left w:val="none" w:sz="0" w:space="0" w:color="auto"/>
            <w:bottom w:val="none" w:sz="0" w:space="0" w:color="auto"/>
            <w:right w:val="none" w:sz="0" w:space="0" w:color="auto"/>
          </w:divBdr>
        </w:div>
        <w:div w:id="1262683813">
          <w:marLeft w:val="360"/>
          <w:marRight w:val="0"/>
          <w:marTop w:val="200"/>
          <w:marBottom w:val="0"/>
          <w:divBdr>
            <w:top w:val="none" w:sz="0" w:space="0" w:color="auto"/>
            <w:left w:val="none" w:sz="0" w:space="0" w:color="auto"/>
            <w:bottom w:val="none" w:sz="0" w:space="0" w:color="auto"/>
            <w:right w:val="none" w:sz="0" w:space="0" w:color="auto"/>
          </w:divBdr>
        </w:div>
        <w:div w:id="1290555092">
          <w:marLeft w:val="360"/>
          <w:marRight w:val="0"/>
          <w:marTop w:val="200"/>
          <w:marBottom w:val="0"/>
          <w:divBdr>
            <w:top w:val="none" w:sz="0" w:space="0" w:color="auto"/>
            <w:left w:val="none" w:sz="0" w:space="0" w:color="auto"/>
            <w:bottom w:val="none" w:sz="0" w:space="0" w:color="auto"/>
            <w:right w:val="none" w:sz="0" w:space="0" w:color="auto"/>
          </w:divBdr>
        </w:div>
        <w:div w:id="1425759998">
          <w:marLeft w:val="360"/>
          <w:marRight w:val="0"/>
          <w:marTop w:val="200"/>
          <w:marBottom w:val="0"/>
          <w:divBdr>
            <w:top w:val="none" w:sz="0" w:space="0" w:color="auto"/>
            <w:left w:val="none" w:sz="0" w:space="0" w:color="auto"/>
            <w:bottom w:val="none" w:sz="0" w:space="0" w:color="auto"/>
            <w:right w:val="none" w:sz="0" w:space="0" w:color="auto"/>
          </w:divBdr>
        </w:div>
        <w:div w:id="1757825657">
          <w:marLeft w:val="360"/>
          <w:marRight w:val="0"/>
          <w:marTop w:val="200"/>
          <w:marBottom w:val="0"/>
          <w:divBdr>
            <w:top w:val="none" w:sz="0" w:space="0" w:color="auto"/>
            <w:left w:val="none" w:sz="0" w:space="0" w:color="auto"/>
            <w:bottom w:val="none" w:sz="0" w:space="0" w:color="auto"/>
            <w:right w:val="none" w:sz="0" w:space="0" w:color="auto"/>
          </w:divBdr>
        </w:div>
        <w:div w:id="1900701909">
          <w:marLeft w:val="360"/>
          <w:marRight w:val="0"/>
          <w:marTop w:val="200"/>
          <w:marBottom w:val="0"/>
          <w:divBdr>
            <w:top w:val="none" w:sz="0" w:space="0" w:color="auto"/>
            <w:left w:val="none" w:sz="0" w:space="0" w:color="auto"/>
            <w:bottom w:val="none" w:sz="0" w:space="0" w:color="auto"/>
            <w:right w:val="none" w:sz="0" w:space="0" w:color="auto"/>
          </w:divBdr>
        </w:div>
        <w:div w:id="2121603392">
          <w:marLeft w:val="360"/>
          <w:marRight w:val="0"/>
          <w:marTop w:val="200"/>
          <w:marBottom w:val="0"/>
          <w:divBdr>
            <w:top w:val="none" w:sz="0" w:space="0" w:color="auto"/>
            <w:left w:val="none" w:sz="0" w:space="0" w:color="auto"/>
            <w:bottom w:val="none" w:sz="0" w:space="0" w:color="auto"/>
            <w:right w:val="none" w:sz="0" w:space="0" w:color="auto"/>
          </w:divBdr>
        </w:div>
      </w:divsChild>
    </w:div>
    <w:div w:id="1774087312">
      <w:bodyDiv w:val="1"/>
      <w:marLeft w:val="0"/>
      <w:marRight w:val="0"/>
      <w:marTop w:val="0"/>
      <w:marBottom w:val="0"/>
      <w:divBdr>
        <w:top w:val="none" w:sz="0" w:space="0" w:color="auto"/>
        <w:left w:val="none" w:sz="0" w:space="0" w:color="auto"/>
        <w:bottom w:val="none" w:sz="0" w:space="0" w:color="auto"/>
        <w:right w:val="none" w:sz="0" w:space="0" w:color="auto"/>
      </w:divBdr>
    </w:div>
    <w:div w:id="1826121540">
      <w:bodyDiv w:val="1"/>
      <w:marLeft w:val="0"/>
      <w:marRight w:val="0"/>
      <w:marTop w:val="0"/>
      <w:marBottom w:val="0"/>
      <w:divBdr>
        <w:top w:val="none" w:sz="0" w:space="0" w:color="auto"/>
        <w:left w:val="none" w:sz="0" w:space="0" w:color="auto"/>
        <w:bottom w:val="none" w:sz="0" w:space="0" w:color="auto"/>
        <w:right w:val="none" w:sz="0" w:space="0" w:color="auto"/>
      </w:divBdr>
    </w:div>
    <w:div w:id="1833135508">
      <w:bodyDiv w:val="1"/>
      <w:marLeft w:val="0"/>
      <w:marRight w:val="0"/>
      <w:marTop w:val="0"/>
      <w:marBottom w:val="0"/>
      <w:divBdr>
        <w:top w:val="none" w:sz="0" w:space="0" w:color="auto"/>
        <w:left w:val="none" w:sz="0" w:space="0" w:color="auto"/>
        <w:bottom w:val="none" w:sz="0" w:space="0" w:color="auto"/>
        <w:right w:val="none" w:sz="0" w:space="0" w:color="auto"/>
      </w:divBdr>
      <w:divsChild>
        <w:div w:id="35551253">
          <w:marLeft w:val="0"/>
          <w:marRight w:val="0"/>
          <w:marTop w:val="0"/>
          <w:marBottom w:val="0"/>
          <w:divBdr>
            <w:top w:val="none" w:sz="0" w:space="0" w:color="auto"/>
            <w:left w:val="none" w:sz="0" w:space="0" w:color="auto"/>
            <w:bottom w:val="none" w:sz="0" w:space="0" w:color="auto"/>
            <w:right w:val="none" w:sz="0" w:space="0" w:color="auto"/>
          </w:divBdr>
          <w:divsChild>
            <w:div w:id="963851131">
              <w:marLeft w:val="0"/>
              <w:marRight w:val="0"/>
              <w:marTop w:val="0"/>
              <w:marBottom w:val="0"/>
              <w:divBdr>
                <w:top w:val="none" w:sz="0" w:space="0" w:color="auto"/>
                <w:left w:val="none" w:sz="0" w:space="0" w:color="auto"/>
                <w:bottom w:val="none" w:sz="0" w:space="0" w:color="auto"/>
                <w:right w:val="none" w:sz="0" w:space="0" w:color="auto"/>
              </w:divBdr>
              <w:divsChild>
                <w:div w:id="949819508">
                  <w:marLeft w:val="0"/>
                  <w:marRight w:val="0"/>
                  <w:marTop w:val="0"/>
                  <w:marBottom w:val="0"/>
                  <w:divBdr>
                    <w:top w:val="none" w:sz="0" w:space="0" w:color="auto"/>
                    <w:left w:val="none" w:sz="0" w:space="0" w:color="auto"/>
                    <w:bottom w:val="none" w:sz="0" w:space="0" w:color="auto"/>
                    <w:right w:val="none" w:sz="0" w:space="0" w:color="auto"/>
                  </w:divBdr>
                  <w:divsChild>
                    <w:div w:id="1530490295">
                      <w:marLeft w:val="0"/>
                      <w:marRight w:val="0"/>
                      <w:marTop w:val="0"/>
                      <w:marBottom w:val="0"/>
                      <w:divBdr>
                        <w:top w:val="none" w:sz="0" w:space="0" w:color="auto"/>
                        <w:left w:val="none" w:sz="0" w:space="0" w:color="auto"/>
                        <w:bottom w:val="none" w:sz="0" w:space="0" w:color="auto"/>
                        <w:right w:val="none" w:sz="0" w:space="0" w:color="auto"/>
                      </w:divBdr>
                      <w:divsChild>
                        <w:div w:id="1989900102">
                          <w:marLeft w:val="0"/>
                          <w:marRight w:val="0"/>
                          <w:marTop w:val="0"/>
                          <w:marBottom w:val="0"/>
                          <w:divBdr>
                            <w:top w:val="none" w:sz="0" w:space="0" w:color="auto"/>
                            <w:left w:val="none" w:sz="0" w:space="0" w:color="auto"/>
                            <w:bottom w:val="none" w:sz="0" w:space="0" w:color="auto"/>
                            <w:right w:val="none" w:sz="0" w:space="0" w:color="auto"/>
                          </w:divBdr>
                          <w:divsChild>
                            <w:div w:id="2053580312">
                              <w:marLeft w:val="0"/>
                              <w:marRight w:val="0"/>
                              <w:marTop w:val="0"/>
                              <w:marBottom w:val="0"/>
                              <w:divBdr>
                                <w:top w:val="none" w:sz="0" w:space="0" w:color="auto"/>
                                <w:left w:val="none" w:sz="0" w:space="0" w:color="auto"/>
                                <w:bottom w:val="none" w:sz="0" w:space="0" w:color="auto"/>
                                <w:right w:val="none" w:sz="0" w:space="0" w:color="auto"/>
                              </w:divBdr>
                              <w:divsChild>
                                <w:div w:id="1253048770">
                                  <w:marLeft w:val="-135"/>
                                  <w:marRight w:val="-135"/>
                                  <w:marTop w:val="0"/>
                                  <w:marBottom w:val="0"/>
                                  <w:divBdr>
                                    <w:top w:val="none" w:sz="0" w:space="0" w:color="auto"/>
                                    <w:left w:val="none" w:sz="0" w:space="0" w:color="auto"/>
                                    <w:bottom w:val="none" w:sz="0" w:space="0" w:color="auto"/>
                                    <w:right w:val="none" w:sz="0" w:space="0" w:color="auto"/>
                                  </w:divBdr>
                                  <w:divsChild>
                                    <w:div w:id="1948585984">
                                      <w:marLeft w:val="0"/>
                                      <w:marRight w:val="0"/>
                                      <w:marTop w:val="0"/>
                                      <w:marBottom w:val="0"/>
                                      <w:divBdr>
                                        <w:top w:val="none" w:sz="0" w:space="0" w:color="auto"/>
                                        <w:left w:val="none" w:sz="0" w:space="0" w:color="auto"/>
                                        <w:bottom w:val="none" w:sz="0" w:space="0" w:color="auto"/>
                                        <w:right w:val="none" w:sz="0" w:space="0" w:color="auto"/>
                                      </w:divBdr>
                                      <w:divsChild>
                                        <w:div w:id="205220975">
                                          <w:marLeft w:val="-135"/>
                                          <w:marRight w:val="-135"/>
                                          <w:marTop w:val="0"/>
                                          <w:marBottom w:val="0"/>
                                          <w:divBdr>
                                            <w:top w:val="none" w:sz="0" w:space="0" w:color="auto"/>
                                            <w:left w:val="none" w:sz="0" w:space="0" w:color="auto"/>
                                            <w:bottom w:val="none" w:sz="0" w:space="0" w:color="auto"/>
                                            <w:right w:val="none" w:sz="0" w:space="0" w:color="auto"/>
                                          </w:divBdr>
                                          <w:divsChild>
                                            <w:div w:id="618725773">
                                              <w:marLeft w:val="0"/>
                                              <w:marRight w:val="0"/>
                                              <w:marTop w:val="0"/>
                                              <w:marBottom w:val="0"/>
                                              <w:divBdr>
                                                <w:top w:val="none" w:sz="0" w:space="0" w:color="auto"/>
                                                <w:left w:val="none" w:sz="0" w:space="0" w:color="auto"/>
                                                <w:bottom w:val="none" w:sz="0" w:space="0" w:color="auto"/>
                                                <w:right w:val="none" w:sz="0" w:space="0" w:color="auto"/>
                                              </w:divBdr>
                                              <w:divsChild>
                                                <w:div w:id="198056432">
                                                  <w:marLeft w:val="0"/>
                                                  <w:marRight w:val="0"/>
                                                  <w:marTop w:val="0"/>
                                                  <w:marBottom w:val="0"/>
                                                  <w:divBdr>
                                                    <w:top w:val="none" w:sz="0" w:space="0" w:color="auto"/>
                                                    <w:left w:val="none" w:sz="0" w:space="0" w:color="auto"/>
                                                    <w:bottom w:val="none" w:sz="0" w:space="0" w:color="auto"/>
                                                    <w:right w:val="none" w:sz="0" w:space="0" w:color="auto"/>
                                                  </w:divBdr>
                                                  <w:divsChild>
                                                    <w:div w:id="1399859196">
                                                      <w:marLeft w:val="-135"/>
                                                      <w:marRight w:val="-135"/>
                                                      <w:marTop w:val="0"/>
                                                      <w:marBottom w:val="0"/>
                                                      <w:divBdr>
                                                        <w:top w:val="none" w:sz="0" w:space="0" w:color="auto"/>
                                                        <w:left w:val="none" w:sz="0" w:space="0" w:color="auto"/>
                                                        <w:bottom w:val="none" w:sz="0" w:space="0" w:color="auto"/>
                                                        <w:right w:val="none" w:sz="0" w:space="0" w:color="auto"/>
                                                      </w:divBdr>
                                                      <w:divsChild>
                                                        <w:div w:id="1736466341">
                                                          <w:marLeft w:val="0"/>
                                                          <w:marRight w:val="0"/>
                                                          <w:marTop w:val="0"/>
                                                          <w:marBottom w:val="0"/>
                                                          <w:divBdr>
                                                            <w:top w:val="none" w:sz="0" w:space="0" w:color="auto"/>
                                                            <w:left w:val="none" w:sz="0" w:space="0" w:color="auto"/>
                                                            <w:bottom w:val="none" w:sz="0" w:space="0" w:color="auto"/>
                                                            <w:right w:val="none" w:sz="0" w:space="0" w:color="auto"/>
                                                          </w:divBdr>
                                                          <w:divsChild>
                                                            <w:div w:id="260842988">
                                                              <w:marLeft w:val="-135"/>
                                                              <w:marRight w:val="-135"/>
                                                              <w:marTop w:val="0"/>
                                                              <w:marBottom w:val="0"/>
                                                              <w:divBdr>
                                                                <w:top w:val="none" w:sz="0" w:space="0" w:color="auto"/>
                                                                <w:left w:val="none" w:sz="0" w:space="0" w:color="auto"/>
                                                                <w:bottom w:val="none" w:sz="0" w:space="0" w:color="auto"/>
                                                                <w:right w:val="none" w:sz="0" w:space="0" w:color="auto"/>
                                                              </w:divBdr>
                                                              <w:divsChild>
                                                                <w:div w:id="1055204321">
                                                                  <w:marLeft w:val="0"/>
                                                                  <w:marRight w:val="0"/>
                                                                  <w:marTop w:val="0"/>
                                                                  <w:marBottom w:val="0"/>
                                                                  <w:divBdr>
                                                                    <w:top w:val="none" w:sz="0" w:space="0" w:color="auto"/>
                                                                    <w:left w:val="none" w:sz="0" w:space="0" w:color="auto"/>
                                                                    <w:bottom w:val="none" w:sz="0" w:space="0" w:color="auto"/>
                                                                    <w:right w:val="none" w:sz="0" w:space="0" w:color="auto"/>
                                                                  </w:divBdr>
                                                                  <w:divsChild>
                                                                    <w:div w:id="1983341360">
                                                                      <w:marLeft w:val="0"/>
                                                                      <w:marRight w:val="0"/>
                                                                      <w:marTop w:val="0"/>
                                                                      <w:marBottom w:val="0"/>
                                                                      <w:divBdr>
                                                                        <w:top w:val="none" w:sz="0" w:space="0" w:color="auto"/>
                                                                        <w:left w:val="none" w:sz="0" w:space="0" w:color="auto"/>
                                                                        <w:bottom w:val="none" w:sz="0" w:space="0" w:color="auto"/>
                                                                        <w:right w:val="none" w:sz="0" w:space="0" w:color="auto"/>
                                                                      </w:divBdr>
                                                                      <w:divsChild>
                                                                        <w:div w:id="1683968426">
                                                                          <w:marLeft w:val="0"/>
                                                                          <w:marRight w:val="0"/>
                                                                          <w:marTop w:val="0"/>
                                                                          <w:marBottom w:val="0"/>
                                                                          <w:divBdr>
                                                                            <w:top w:val="none" w:sz="0" w:space="0" w:color="auto"/>
                                                                            <w:left w:val="none" w:sz="0" w:space="0" w:color="auto"/>
                                                                            <w:bottom w:val="none" w:sz="0" w:space="0" w:color="auto"/>
                                                                            <w:right w:val="none" w:sz="0" w:space="0" w:color="auto"/>
                                                                          </w:divBdr>
                                                                          <w:divsChild>
                                                                            <w:div w:id="897670266">
                                                                              <w:marLeft w:val="0"/>
                                                                              <w:marRight w:val="0"/>
                                                                              <w:marTop w:val="0"/>
                                                                              <w:marBottom w:val="0"/>
                                                                              <w:divBdr>
                                                                                <w:top w:val="none" w:sz="0" w:space="0" w:color="auto"/>
                                                                                <w:left w:val="none" w:sz="0" w:space="0" w:color="auto"/>
                                                                                <w:bottom w:val="none" w:sz="0" w:space="0" w:color="auto"/>
                                                                                <w:right w:val="none" w:sz="0" w:space="0" w:color="auto"/>
                                                                              </w:divBdr>
                                                                              <w:divsChild>
                                                                                <w:div w:id="1968850129">
                                                                                  <w:marLeft w:val="0"/>
                                                                                  <w:marRight w:val="0"/>
                                                                                  <w:marTop w:val="0"/>
                                                                                  <w:marBottom w:val="0"/>
                                                                                  <w:divBdr>
                                                                                    <w:top w:val="none" w:sz="0" w:space="0" w:color="auto"/>
                                                                                    <w:left w:val="none" w:sz="0" w:space="0" w:color="auto"/>
                                                                                    <w:bottom w:val="none" w:sz="0" w:space="0" w:color="auto"/>
                                                                                    <w:right w:val="none" w:sz="0" w:space="0" w:color="auto"/>
                                                                                  </w:divBdr>
                                                                                  <w:divsChild>
                                                                                    <w:div w:id="2011130156">
                                                                                      <w:marLeft w:val="0"/>
                                                                                      <w:marRight w:val="0"/>
                                                                                      <w:marTop w:val="0"/>
                                                                                      <w:marBottom w:val="0"/>
                                                                                      <w:divBdr>
                                                                                        <w:top w:val="none" w:sz="0" w:space="0" w:color="auto"/>
                                                                                        <w:left w:val="none" w:sz="0" w:space="0" w:color="auto"/>
                                                                                        <w:bottom w:val="none" w:sz="0" w:space="0" w:color="auto"/>
                                                                                        <w:right w:val="none" w:sz="0" w:space="0" w:color="auto"/>
                                                                                      </w:divBdr>
                                                                                      <w:divsChild>
                                                                                        <w:div w:id="502012586">
                                                                                          <w:marLeft w:val="0"/>
                                                                                          <w:marRight w:val="0"/>
                                                                                          <w:marTop w:val="0"/>
                                                                                          <w:marBottom w:val="0"/>
                                                                                          <w:divBdr>
                                                                                            <w:top w:val="none" w:sz="0" w:space="0" w:color="auto"/>
                                                                                            <w:left w:val="none" w:sz="0" w:space="0" w:color="auto"/>
                                                                                            <w:bottom w:val="none" w:sz="0" w:space="0" w:color="auto"/>
                                                                                            <w:right w:val="none" w:sz="0" w:space="0" w:color="auto"/>
                                                                                          </w:divBdr>
                                                                                          <w:divsChild>
                                                                                            <w:div w:id="2107457301">
                                                                                              <w:marLeft w:val="0"/>
                                                                                              <w:marRight w:val="0"/>
                                                                                              <w:marTop w:val="0"/>
                                                                                              <w:marBottom w:val="0"/>
                                                                                              <w:divBdr>
                                                                                                <w:top w:val="none" w:sz="0" w:space="0" w:color="auto"/>
                                                                                                <w:left w:val="none" w:sz="0" w:space="0" w:color="auto"/>
                                                                                                <w:bottom w:val="none" w:sz="0" w:space="0" w:color="auto"/>
                                                                                                <w:right w:val="none" w:sz="0" w:space="0" w:color="auto"/>
                                                                                              </w:divBdr>
                                                                                              <w:divsChild>
                                                                                                <w:div w:id="204635538">
                                                                                                  <w:marLeft w:val="0"/>
                                                                                                  <w:marRight w:val="0"/>
                                                                                                  <w:marTop w:val="0"/>
                                                                                                  <w:marBottom w:val="0"/>
                                                                                                  <w:divBdr>
                                                                                                    <w:top w:val="none" w:sz="0" w:space="0" w:color="auto"/>
                                                                                                    <w:left w:val="none" w:sz="0" w:space="0" w:color="auto"/>
                                                                                                    <w:bottom w:val="none" w:sz="0" w:space="0" w:color="auto"/>
                                                                                                    <w:right w:val="none" w:sz="0" w:space="0" w:color="auto"/>
                                                                                                  </w:divBdr>
                                                                                                  <w:divsChild>
                                                                                                    <w:div w:id="1521160734">
                                                                                                      <w:marLeft w:val="0"/>
                                                                                                      <w:marRight w:val="0"/>
                                                                                                      <w:marTop w:val="0"/>
                                                                                                      <w:marBottom w:val="300"/>
                                                                                                      <w:divBdr>
                                                                                                        <w:top w:val="none" w:sz="0" w:space="0" w:color="auto"/>
                                                                                                        <w:left w:val="none" w:sz="0" w:space="0" w:color="auto"/>
                                                                                                        <w:bottom w:val="none" w:sz="0" w:space="0" w:color="auto"/>
                                                                                                        <w:right w:val="none" w:sz="0" w:space="0" w:color="auto"/>
                                                                                                      </w:divBdr>
                                                                                                      <w:divsChild>
                                                                                                        <w:div w:id="1514414059">
                                                                                                          <w:marLeft w:val="0"/>
                                                                                                          <w:marRight w:val="0"/>
                                                                                                          <w:marTop w:val="0"/>
                                                                                                          <w:marBottom w:val="0"/>
                                                                                                          <w:divBdr>
                                                                                                            <w:top w:val="none" w:sz="0" w:space="0" w:color="auto"/>
                                                                                                            <w:left w:val="none" w:sz="0" w:space="0" w:color="auto"/>
                                                                                                            <w:bottom w:val="none" w:sz="0" w:space="0" w:color="auto"/>
                                                                                                            <w:right w:val="none" w:sz="0" w:space="0" w:color="auto"/>
                                                                                                          </w:divBdr>
                                                                                                        </w:div>
                                                                                                        <w:div w:id="1918056851">
                                                                                                          <w:marLeft w:val="0"/>
                                                                                                          <w:marRight w:val="120"/>
                                                                                                          <w:marTop w:val="0"/>
                                                                                                          <w:marBottom w:val="0"/>
                                                                                                          <w:divBdr>
                                                                                                            <w:top w:val="none" w:sz="0" w:space="0" w:color="auto"/>
                                                                                                            <w:left w:val="none" w:sz="0" w:space="0" w:color="auto"/>
                                                                                                            <w:bottom w:val="none" w:sz="0" w:space="0" w:color="auto"/>
                                                                                                            <w:right w:val="none" w:sz="0" w:space="0" w:color="auto"/>
                                                                                                          </w:divBdr>
                                                                                                        </w:div>
                                                                                                        <w:div w:id="2094431593">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45625764">
      <w:bodyDiv w:val="1"/>
      <w:marLeft w:val="0"/>
      <w:marRight w:val="0"/>
      <w:marTop w:val="0"/>
      <w:marBottom w:val="0"/>
      <w:divBdr>
        <w:top w:val="none" w:sz="0" w:space="0" w:color="auto"/>
        <w:left w:val="none" w:sz="0" w:space="0" w:color="auto"/>
        <w:bottom w:val="none" w:sz="0" w:space="0" w:color="auto"/>
        <w:right w:val="none" w:sz="0" w:space="0" w:color="auto"/>
      </w:divBdr>
    </w:div>
    <w:div w:id="1861238112">
      <w:bodyDiv w:val="1"/>
      <w:marLeft w:val="0"/>
      <w:marRight w:val="0"/>
      <w:marTop w:val="0"/>
      <w:marBottom w:val="0"/>
      <w:divBdr>
        <w:top w:val="none" w:sz="0" w:space="0" w:color="auto"/>
        <w:left w:val="none" w:sz="0" w:space="0" w:color="auto"/>
        <w:bottom w:val="none" w:sz="0" w:space="0" w:color="auto"/>
        <w:right w:val="none" w:sz="0" w:space="0" w:color="auto"/>
      </w:divBdr>
    </w:div>
    <w:div w:id="1865249647">
      <w:bodyDiv w:val="1"/>
      <w:marLeft w:val="0"/>
      <w:marRight w:val="0"/>
      <w:marTop w:val="0"/>
      <w:marBottom w:val="0"/>
      <w:divBdr>
        <w:top w:val="none" w:sz="0" w:space="0" w:color="auto"/>
        <w:left w:val="none" w:sz="0" w:space="0" w:color="auto"/>
        <w:bottom w:val="none" w:sz="0" w:space="0" w:color="auto"/>
        <w:right w:val="none" w:sz="0" w:space="0" w:color="auto"/>
      </w:divBdr>
    </w:div>
    <w:div w:id="1886024924">
      <w:bodyDiv w:val="1"/>
      <w:marLeft w:val="0"/>
      <w:marRight w:val="0"/>
      <w:marTop w:val="0"/>
      <w:marBottom w:val="0"/>
      <w:divBdr>
        <w:top w:val="none" w:sz="0" w:space="0" w:color="auto"/>
        <w:left w:val="none" w:sz="0" w:space="0" w:color="auto"/>
        <w:bottom w:val="none" w:sz="0" w:space="0" w:color="auto"/>
        <w:right w:val="none" w:sz="0" w:space="0" w:color="auto"/>
      </w:divBdr>
    </w:div>
    <w:div w:id="1899244238">
      <w:bodyDiv w:val="1"/>
      <w:marLeft w:val="0"/>
      <w:marRight w:val="0"/>
      <w:marTop w:val="0"/>
      <w:marBottom w:val="0"/>
      <w:divBdr>
        <w:top w:val="none" w:sz="0" w:space="0" w:color="auto"/>
        <w:left w:val="none" w:sz="0" w:space="0" w:color="auto"/>
        <w:bottom w:val="none" w:sz="0" w:space="0" w:color="auto"/>
        <w:right w:val="none" w:sz="0" w:space="0" w:color="auto"/>
      </w:divBdr>
    </w:div>
    <w:div w:id="1914856603">
      <w:bodyDiv w:val="1"/>
      <w:marLeft w:val="0"/>
      <w:marRight w:val="0"/>
      <w:marTop w:val="0"/>
      <w:marBottom w:val="0"/>
      <w:divBdr>
        <w:top w:val="none" w:sz="0" w:space="0" w:color="auto"/>
        <w:left w:val="none" w:sz="0" w:space="0" w:color="auto"/>
        <w:bottom w:val="none" w:sz="0" w:space="0" w:color="auto"/>
        <w:right w:val="none" w:sz="0" w:space="0" w:color="auto"/>
      </w:divBdr>
    </w:div>
    <w:div w:id="1919123438">
      <w:bodyDiv w:val="1"/>
      <w:marLeft w:val="0"/>
      <w:marRight w:val="0"/>
      <w:marTop w:val="0"/>
      <w:marBottom w:val="0"/>
      <w:divBdr>
        <w:top w:val="none" w:sz="0" w:space="0" w:color="auto"/>
        <w:left w:val="none" w:sz="0" w:space="0" w:color="auto"/>
        <w:bottom w:val="none" w:sz="0" w:space="0" w:color="auto"/>
        <w:right w:val="none" w:sz="0" w:space="0" w:color="auto"/>
      </w:divBdr>
    </w:div>
    <w:div w:id="1923564988">
      <w:bodyDiv w:val="1"/>
      <w:marLeft w:val="0"/>
      <w:marRight w:val="0"/>
      <w:marTop w:val="0"/>
      <w:marBottom w:val="0"/>
      <w:divBdr>
        <w:top w:val="none" w:sz="0" w:space="0" w:color="auto"/>
        <w:left w:val="none" w:sz="0" w:space="0" w:color="auto"/>
        <w:bottom w:val="none" w:sz="0" w:space="0" w:color="auto"/>
        <w:right w:val="none" w:sz="0" w:space="0" w:color="auto"/>
      </w:divBdr>
    </w:div>
    <w:div w:id="2039700189">
      <w:bodyDiv w:val="1"/>
      <w:marLeft w:val="0"/>
      <w:marRight w:val="0"/>
      <w:marTop w:val="0"/>
      <w:marBottom w:val="0"/>
      <w:divBdr>
        <w:top w:val="none" w:sz="0" w:space="0" w:color="auto"/>
        <w:left w:val="none" w:sz="0" w:space="0" w:color="auto"/>
        <w:bottom w:val="none" w:sz="0" w:space="0" w:color="auto"/>
        <w:right w:val="none" w:sz="0" w:space="0" w:color="auto"/>
      </w:divBdr>
    </w:div>
    <w:div w:id="2043243743">
      <w:bodyDiv w:val="1"/>
      <w:marLeft w:val="0"/>
      <w:marRight w:val="0"/>
      <w:marTop w:val="0"/>
      <w:marBottom w:val="0"/>
      <w:divBdr>
        <w:top w:val="none" w:sz="0" w:space="0" w:color="auto"/>
        <w:left w:val="none" w:sz="0" w:space="0" w:color="auto"/>
        <w:bottom w:val="none" w:sz="0" w:space="0" w:color="auto"/>
        <w:right w:val="none" w:sz="0" w:space="0" w:color="auto"/>
      </w:divBdr>
    </w:div>
    <w:div w:id="2057773637">
      <w:bodyDiv w:val="1"/>
      <w:marLeft w:val="0"/>
      <w:marRight w:val="0"/>
      <w:marTop w:val="0"/>
      <w:marBottom w:val="0"/>
      <w:divBdr>
        <w:top w:val="none" w:sz="0" w:space="0" w:color="auto"/>
        <w:left w:val="none" w:sz="0" w:space="0" w:color="auto"/>
        <w:bottom w:val="none" w:sz="0" w:space="0" w:color="auto"/>
        <w:right w:val="none" w:sz="0" w:space="0" w:color="auto"/>
      </w:divBdr>
      <w:divsChild>
        <w:div w:id="184288951">
          <w:marLeft w:val="0"/>
          <w:marRight w:val="0"/>
          <w:marTop w:val="0"/>
          <w:marBottom w:val="0"/>
          <w:divBdr>
            <w:top w:val="none" w:sz="0" w:space="0" w:color="auto"/>
            <w:left w:val="none" w:sz="0" w:space="0" w:color="auto"/>
            <w:bottom w:val="none" w:sz="0" w:space="0" w:color="auto"/>
            <w:right w:val="none" w:sz="0" w:space="0" w:color="auto"/>
          </w:divBdr>
        </w:div>
        <w:div w:id="624847906">
          <w:marLeft w:val="0"/>
          <w:marRight w:val="0"/>
          <w:marTop w:val="0"/>
          <w:marBottom w:val="0"/>
          <w:divBdr>
            <w:top w:val="none" w:sz="0" w:space="0" w:color="auto"/>
            <w:left w:val="none" w:sz="0" w:space="0" w:color="auto"/>
            <w:bottom w:val="none" w:sz="0" w:space="0" w:color="auto"/>
            <w:right w:val="none" w:sz="0" w:space="0" w:color="auto"/>
          </w:divBdr>
        </w:div>
      </w:divsChild>
    </w:div>
    <w:div w:id="2061592412">
      <w:bodyDiv w:val="1"/>
      <w:marLeft w:val="0"/>
      <w:marRight w:val="0"/>
      <w:marTop w:val="0"/>
      <w:marBottom w:val="0"/>
      <w:divBdr>
        <w:top w:val="none" w:sz="0" w:space="0" w:color="auto"/>
        <w:left w:val="none" w:sz="0" w:space="0" w:color="auto"/>
        <w:bottom w:val="none" w:sz="0" w:space="0" w:color="auto"/>
        <w:right w:val="none" w:sz="0" w:space="0" w:color="auto"/>
      </w:divBdr>
      <w:divsChild>
        <w:div w:id="1725523381">
          <w:marLeft w:val="1166"/>
          <w:marRight w:val="0"/>
          <w:marTop w:val="96"/>
          <w:marBottom w:val="0"/>
          <w:divBdr>
            <w:top w:val="none" w:sz="0" w:space="0" w:color="auto"/>
            <w:left w:val="none" w:sz="0" w:space="0" w:color="auto"/>
            <w:bottom w:val="none" w:sz="0" w:space="0" w:color="auto"/>
            <w:right w:val="none" w:sz="0" w:space="0" w:color="auto"/>
          </w:divBdr>
        </w:div>
      </w:divsChild>
    </w:div>
    <w:div w:id="2076277468">
      <w:bodyDiv w:val="1"/>
      <w:marLeft w:val="0"/>
      <w:marRight w:val="0"/>
      <w:marTop w:val="0"/>
      <w:marBottom w:val="0"/>
      <w:divBdr>
        <w:top w:val="none" w:sz="0" w:space="0" w:color="auto"/>
        <w:left w:val="none" w:sz="0" w:space="0" w:color="auto"/>
        <w:bottom w:val="none" w:sz="0" w:space="0" w:color="auto"/>
        <w:right w:val="none" w:sz="0" w:space="0" w:color="auto"/>
      </w:divBdr>
    </w:div>
    <w:div w:id="2081635247">
      <w:bodyDiv w:val="1"/>
      <w:marLeft w:val="0"/>
      <w:marRight w:val="0"/>
      <w:marTop w:val="0"/>
      <w:marBottom w:val="0"/>
      <w:divBdr>
        <w:top w:val="none" w:sz="0" w:space="0" w:color="auto"/>
        <w:left w:val="none" w:sz="0" w:space="0" w:color="auto"/>
        <w:bottom w:val="none" w:sz="0" w:space="0" w:color="auto"/>
        <w:right w:val="none" w:sz="0" w:space="0" w:color="auto"/>
      </w:divBdr>
    </w:div>
    <w:div w:id="2083093892">
      <w:bodyDiv w:val="1"/>
      <w:marLeft w:val="0"/>
      <w:marRight w:val="0"/>
      <w:marTop w:val="0"/>
      <w:marBottom w:val="0"/>
      <w:divBdr>
        <w:top w:val="none" w:sz="0" w:space="0" w:color="auto"/>
        <w:left w:val="none" w:sz="0" w:space="0" w:color="auto"/>
        <w:bottom w:val="none" w:sz="0" w:space="0" w:color="auto"/>
        <w:right w:val="none" w:sz="0" w:space="0" w:color="auto"/>
      </w:divBdr>
    </w:div>
    <w:div w:id="2084906264">
      <w:bodyDiv w:val="1"/>
      <w:marLeft w:val="0"/>
      <w:marRight w:val="0"/>
      <w:marTop w:val="0"/>
      <w:marBottom w:val="0"/>
      <w:divBdr>
        <w:top w:val="none" w:sz="0" w:space="0" w:color="auto"/>
        <w:left w:val="none" w:sz="0" w:space="0" w:color="auto"/>
        <w:bottom w:val="none" w:sz="0" w:space="0" w:color="auto"/>
        <w:right w:val="none" w:sz="0" w:space="0" w:color="auto"/>
      </w:divBdr>
    </w:div>
    <w:div w:id="2094545611">
      <w:bodyDiv w:val="1"/>
      <w:marLeft w:val="0"/>
      <w:marRight w:val="0"/>
      <w:marTop w:val="0"/>
      <w:marBottom w:val="0"/>
      <w:divBdr>
        <w:top w:val="none" w:sz="0" w:space="0" w:color="auto"/>
        <w:left w:val="none" w:sz="0" w:space="0" w:color="auto"/>
        <w:bottom w:val="none" w:sz="0" w:space="0" w:color="auto"/>
        <w:right w:val="none" w:sz="0" w:space="0" w:color="auto"/>
      </w:divBdr>
    </w:div>
    <w:div w:id="2113237472">
      <w:bodyDiv w:val="1"/>
      <w:marLeft w:val="0"/>
      <w:marRight w:val="0"/>
      <w:marTop w:val="0"/>
      <w:marBottom w:val="0"/>
      <w:divBdr>
        <w:top w:val="none" w:sz="0" w:space="0" w:color="auto"/>
        <w:left w:val="none" w:sz="0" w:space="0" w:color="auto"/>
        <w:bottom w:val="none" w:sz="0" w:space="0" w:color="auto"/>
        <w:right w:val="none" w:sz="0" w:space="0" w:color="auto"/>
      </w:divBdr>
      <w:divsChild>
        <w:div w:id="614795912">
          <w:marLeft w:val="360"/>
          <w:marRight w:val="0"/>
          <w:marTop w:val="200"/>
          <w:marBottom w:val="0"/>
          <w:divBdr>
            <w:top w:val="none" w:sz="0" w:space="0" w:color="auto"/>
            <w:left w:val="none" w:sz="0" w:space="0" w:color="auto"/>
            <w:bottom w:val="none" w:sz="0" w:space="0" w:color="auto"/>
            <w:right w:val="none" w:sz="0" w:space="0" w:color="auto"/>
          </w:divBdr>
        </w:div>
      </w:divsChild>
    </w:div>
    <w:div w:id="2138790645">
      <w:bodyDiv w:val="1"/>
      <w:marLeft w:val="0"/>
      <w:marRight w:val="0"/>
      <w:marTop w:val="0"/>
      <w:marBottom w:val="0"/>
      <w:divBdr>
        <w:top w:val="none" w:sz="0" w:space="0" w:color="auto"/>
        <w:left w:val="none" w:sz="0" w:space="0" w:color="auto"/>
        <w:bottom w:val="none" w:sz="0" w:space="0" w:color="auto"/>
        <w:right w:val="none" w:sz="0" w:space="0" w:color="auto"/>
      </w:divBdr>
      <w:divsChild>
        <w:div w:id="722676243">
          <w:marLeft w:val="547"/>
          <w:marRight w:val="0"/>
          <w:marTop w:val="96"/>
          <w:marBottom w:val="0"/>
          <w:divBdr>
            <w:top w:val="none" w:sz="0" w:space="0" w:color="auto"/>
            <w:left w:val="none" w:sz="0" w:space="0" w:color="auto"/>
            <w:bottom w:val="none" w:sz="0" w:space="0" w:color="auto"/>
            <w:right w:val="none" w:sz="0" w:space="0" w:color="auto"/>
          </w:divBdr>
        </w:div>
        <w:div w:id="998651649">
          <w:marLeft w:val="547"/>
          <w:marRight w:val="0"/>
          <w:marTop w:val="96"/>
          <w:marBottom w:val="0"/>
          <w:divBdr>
            <w:top w:val="none" w:sz="0" w:space="0" w:color="auto"/>
            <w:left w:val="none" w:sz="0" w:space="0" w:color="auto"/>
            <w:bottom w:val="none" w:sz="0" w:space="0" w:color="auto"/>
            <w:right w:val="none" w:sz="0" w:space="0" w:color="auto"/>
          </w:divBdr>
        </w:div>
        <w:div w:id="1109351524">
          <w:marLeft w:val="547"/>
          <w:marRight w:val="0"/>
          <w:marTop w:val="96"/>
          <w:marBottom w:val="0"/>
          <w:divBdr>
            <w:top w:val="none" w:sz="0" w:space="0" w:color="auto"/>
            <w:left w:val="none" w:sz="0" w:space="0" w:color="auto"/>
            <w:bottom w:val="none" w:sz="0" w:space="0" w:color="auto"/>
            <w:right w:val="none" w:sz="0" w:space="0" w:color="auto"/>
          </w:divBdr>
        </w:div>
        <w:div w:id="1832868349">
          <w:marLeft w:val="547"/>
          <w:marRight w:val="0"/>
          <w:marTop w:val="96"/>
          <w:marBottom w:val="0"/>
          <w:divBdr>
            <w:top w:val="none" w:sz="0" w:space="0" w:color="auto"/>
            <w:left w:val="none" w:sz="0" w:space="0" w:color="auto"/>
            <w:bottom w:val="none" w:sz="0" w:space="0" w:color="auto"/>
            <w:right w:val="none" w:sz="0" w:space="0" w:color="auto"/>
          </w:divBdr>
        </w:div>
        <w:div w:id="2131824981">
          <w:marLeft w:val="547"/>
          <w:marRight w:val="0"/>
          <w:marTop w:val="96"/>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riistavahingot.fi/" TargetMode="External"/><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https://www.eduskunta.fi/FI/vaski/EduskunnanVastaus/Sivut/EV_176+2025.aspx"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lukepublic.blob.core.windows.net/$web/MNGMT/COMM/gold/susikanta-arviot/reviirisivut/susikanta_2025_reviiritiedot.pdf" TargetMode="External"/><Relationship Id="rId14" Type="http://schemas.openxmlformats.org/officeDocument/2006/relationships/image" Target="media/image5.pn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file:///\\valtion.fi\yhteiset_tiedostot\mmm\lvo\ER&#196;\Lain.S\Riista\aMMMasetukset\2025\AppData\Local\Microsoft\Windows\INetCache\Content.Outlook\AppData\Local\Microsoft\Windows\INetCache\Content.Outlook\FK34DQBH\riistavahingot.fi" TargetMode="External"/><Relationship Id="rId2" Type="http://schemas.openxmlformats.org/officeDocument/2006/relationships/hyperlink" Target="https://publications.slu.se/?file=publ/show&amp;id=117905" TargetMode="External"/><Relationship Id="rId1" Type="http://schemas.openxmlformats.org/officeDocument/2006/relationships/hyperlink" Target="https://www.luke.fi/fi/luonnonvaratieto/tiedetta-ja-tietoa/susi/susikanta-suomessa-maaliskuussa-2025" TargetMode="External"/><Relationship Id="rId5" Type="http://schemas.openxmlformats.org/officeDocument/2006/relationships/hyperlink" Target="https://mmm.fi/-/ministerio-valmistelee-vahvistetun-metsastyslain-nojalla-suden-metsastyksen-asetukset" TargetMode="External"/><Relationship Id="rId4" Type="http://schemas.openxmlformats.org/officeDocument/2006/relationships/hyperlink" Target="https://www.luke.fi/fi/uutiset/metsapeurakannan-heikko-vasatuotto-jatkuu-kainuussa-suomenselalla-alueellisia-eroja"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T:\mallipohjat\ptj2007\Muistio2007Suomi.dot" TargetMode="Externa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564301-CB17-4F99-B1AF-46AB148CC1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Muistio2007Suomi.dot</Template>
  <TotalTime>0</TotalTime>
  <Pages>21</Pages>
  <Words>6346</Words>
  <Characters>51403</Characters>
  <Application>Microsoft Office Word</Application>
  <DocSecurity>0</DocSecurity>
  <Lines>428</Lines>
  <Paragraphs>115</Paragraphs>
  <ScaleCrop>false</ScaleCrop>
  <HeadingPairs>
    <vt:vector size="2" baseType="variant">
      <vt:variant>
        <vt:lpstr>Otsikko</vt:lpstr>
      </vt:variant>
      <vt:variant>
        <vt:i4>1</vt:i4>
      </vt:variant>
    </vt:vector>
  </HeadingPairs>
  <TitlesOfParts>
    <vt:vector size="1" baseType="lpstr">
      <vt:lpstr>MUISTIO</vt:lpstr>
    </vt:vector>
  </TitlesOfParts>
  <Company>VM</Company>
  <LinksUpToDate>false</LinksUpToDate>
  <CharactersWithSpaces>57634</CharactersWithSpaces>
  <SharedDoc>false</SharedDoc>
  <HLinks>
    <vt:vector size="24" baseType="variant">
      <vt:variant>
        <vt:i4>458843</vt:i4>
      </vt:variant>
      <vt:variant>
        <vt:i4>3</vt:i4>
      </vt:variant>
      <vt:variant>
        <vt:i4>0</vt:i4>
      </vt:variant>
      <vt:variant>
        <vt:i4>5</vt:i4>
      </vt:variant>
      <vt:variant>
        <vt:lpwstr>https://riistavahingot.fi/</vt:lpwstr>
      </vt:variant>
      <vt:variant>
        <vt:lpwstr>/riistavahingot/raportti?lang=FI&amp;chartType=bar&amp;vertailtavaArvo=tapahtumamaara&amp;jaottelu=vuosi&amp;alkupvm=01-01-2015&amp;loppupvm=09-12-2025&amp;aiheuttaja=104&amp;kohdeluokka=103</vt:lpwstr>
      </vt:variant>
      <vt:variant>
        <vt:i4>7143473</vt:i4>
      </vt:variant>
      <vt:variant>
        <vt:i4>0</vt:i4>
      </vt:variant>
      <vt:variant>
        <vt:i4>0</vt:i4>
      </vt:variant>
      <vt:variant>
        <vt:i4>5</vt:i4>
      </vt:variant>
      <vt:variant>
        <vt:lpwstr>https://lukepublic.blob.core.windows.net/$web/MNGMT/COMM/gold/susikanta-arviot/reviirisivut/susikanta_2025_reviiritiedot.pdf</vt:lpwstr>
      </vt:variant>
      <vt:variant>
        <vt:lpwstr/>
      </vt:variant>
      <vt:variant>
        <vt:i4>5505049</vt:i4>
      </vt:variant>
      <vt:variant>
        <vt:i4>3</vt:i4>
      </vt:variant>
      <vt:variant>
        <vt:i4>0</vt:i4>
      </vt:variant>
      <vt:variant>
        <vt:i4>5</vt:i4>
      </vt:variant>
      <vt:variant>
        <vt:lpwstr>../AppData/Local/Microsoft/Windows/INetCache/Content.Outlook/AppData/Local/Microsoft/Windows/INetCache/Content.Outlook/FK34DQBH/riistavahingot.fi</vt:lpwstr>
      </vt:variant>
      <vt:variant>
        <vt:lpwstr/>
      </vt:variant>
      <vt:variant>
        <vt:i4>4915228</vt:i4>
      </vt:variant>
      <vt:variant>
        <vt:i4>0</vt:i4>
      </vt:variant>
      <vt:variant>
        <vt:i4>0</vt:i4>
      </vt:variant>
      <vt:variant>
        <vt:i4>5</vt:i4>
      </vt:variant>
      <vt:variant>
        <vt:lpwstr>https://www.luke.fi/fi/luonnonvaratieto/tiedetta-ja-tietoa/susi/susikanta-suomessa-maaliskuussa-2025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MUISTIO</dc:title>
  <dc:subject/>
  <dc:creator>sundqvtu</dc:creator>
  <cp:keywords/>
  <dc:description/>
  <cp:lastModifiedBy>Jalo Anna (MMM)</cp:lastModifiedBy>
  <cp:revision>2</cp:revision>
  <cp:lastPrinted>2016-06-30T07:33:00Z</cp:lastPrinted>
  <dcterms:created xsi:type="dcterms:W3CDTF">2025-12-30T10:38:00Z</dcterms:created>
  <dcterms:modified xsi:type="dcterms:W3CDTF">2025-12-30T10:38:00Z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