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A93AC" w14:textId="7CB6D739" w:rsidR="00042D40" w:rsidRPr="006B332D" w:rsidRDefault="00042D40" w:rsidP="00132A34">
      <w:pPr>
        <w:pStyle w:val="Otsikko1"/>
        <w:rPr>
          <w:b/>
        </w:rPr>
      </w:pPr>
      <w:r w:rsidRPr="006B332D">
        <w:rPr>
          <w:b/>
        </w:rPr>
        <w:t>Liite 8:</w:t>
      </w:r>
    </w:p>
    <w:p w14:paraId="236FA7BF" w14:textId="0B911C4B" w:rsidR="0019685F" w:rsidRPr="00132A34" w:rsidRDefault="005B6D8C" w:rsidP="00132A34">
      <w:pPr>
        <w:pStyle w:val="Otsikko1"/>
        <w:rPr>
          <w:b/>
          <w:sz w:val="28"/>
          <w:szCs w:val="28"/>
        </w:rPr>
      </w:pPr>
      <w:r>
        <w:rPr>
          <w:b/>
          <w:sz w:val="28"/>
          <w:szCs w:val="28"/>
        </w:rPr>
        <w:t>Keskus- ja maakuntaraviradoille myönnetyt kohdennetut yleisavustukset; tilintarkastajan raportti</w:t>
      </w:r>
      <w:bookmarkStart w:id="0" w:name="_GoBack"/>
      <w:bookmarkEnd w:id="0"/>
    </w:p>
    <w:p w14:paraId="7554B8D3" w14:textId="77777777" w:rsidR="0019685F" w:rsidRDefault="0019685F" w:rsidP="00EF326E">
      <w:pPr>
        <w:pStyle w:val="Sis2"/>
        <w:ind w:left="0"/>
        <w:rPr>
          <w:rFonts w:ascii="Arial" w:hAnsi="Arial" w:cs="Arial"/>
          <w:b/>
          <w:bCs/>
          <w:szCs w:val="24"/>
        </w:rPr>
      </w:pPr>
    </w:p>
    <w:p w14:paraId="6782E433" w14:textId="46659932" w:rsidR="0019685F" w:rsidRPr="0019685F" w:rsidRDefault="0019685F" w:rsidP="0019685F">
      <w:pPr>
        <w:pStyle w:val="Sis2"/>
        <w:spacing w:after="360"/>
        <w:ind w:left="0"/>
        <w:rPr>
          <w:rFonts w:ascii="Arial" w:hAnsi="Arial" w:cs="Arial"/>
          <w:bCs/>
          <w:sz w:val="22"/>
        </w:rPr>
      </w:pPr>
      <w:r w:rsidRPr="0019685F">
        <w:rPr>
          <w:rFonts w:ascii="Arial" w:hAnsi="Arial" w:cs="Arial"/>
          <w:bCs/>
          <w:sz w:val="22"/>
        </w:rPr>
        <w:t>[Valtionavustuksen saajalle/sen edustajalle]</w:t>
      </w:r>
    </w:p>
    <w:p w14:paraId="35056C4B" w14:textId="77777777" w:rsidR="006B3D20" w:rsidRPr="00132A34" w:rsidRDefault="0019685F" w:rsidP="00132A34">
      <w:pPr>
        <w:pStyle w:val="Otsikko2"/>
      </w:pPr>
      <w:r w:rsidRPr="00132A34">
        <w:t>Raportin tarkoitus sekä käyttöä ja jakelua koskeva rajoitus</w:t>
      </w:r>
    </w:p>
    <w:p w14:paraId="0E87755C" w14:textId="58A3EBE3" w:rsidR="0019685F" w:rsidRPr="006B3D20" w:rsidRDefault="004A2187" w:rsidP="0019685F">
      <w:pPr>
        <w:pStyle w:val="Sis2"/>
        <w:spacing w:after="360"/>
        <w:ind w:left="0"/>
        <w:rPr>
          <w:rFonts w:ascii="Arial" w:hAnsi="Arial" w:cs="Arial"/>
          <w:b/>
          <w:bCs/>
          <w:sz w:val="22"/>
        </w:rPr>
      </w:pPr>
      <w:r>
        <w:rPr>
          <w:rFonts w:ascii="Arial" w:hAnsi="Arial" w:cs="Arial"/>
          <w:sz w:val="22"/>
        </w:rPr>
        <w:t>Tilintarkastajan raportin (</w:t>
      </w:r>
      <w:r w:rsidR="0019685F" w:rsidRPr="0019685F">
        <w:rPr>
          <w:rFonts w:ascii="Arial" w:hAnsi="Arial" w:cs="Arial"/>
          <w:sz w:val="22"/>
        </w:rPr>
        <w:t xml:space="preserve">Erikseen </w:t>
      </w:r>
      <w:r>
        <w:rPr>
          <w:rFonts w:ascii="Arial" w:hAnsi="Arial" w:cs="Arial"/>
          <w:sz w:val="22"/>
        </w:rPr>
        <w:t>sovittuja toimenpiteitä koskeva raportti)</w:t>
      </w:r>
      <w:r w:rsidR="0019685F" w:rsidRPr="0019685F">
        <w:rPr>
          <w:rFonts w:ascii="Arial" w:hAnsi="Arial" w:cs="Arial"/>
          <w:sz w:val="22"/>
        </w:rPr>
        <w:t xml:space="preserve"> tarkoituksena on </w:t>
      </w:r>
      <w:r>
        <w:rPr>
          <w:rFonts w:ascii="Arial" w:hAnsi="Arial" w:cs="Arial"/>
          <w:sz w:val="22"/>
        </w:rPr>
        <w:t xml:space="preserve">olla yksinomaan </w:t>
      </w:r>
      <w:r w:rsidR="00726D29">
        <w:rPr>
          <w:rFonts w:ascii="Arial" w:hAnsi="Arial" w:cs="Arial"/>
          <w:sz w:val="22"/>
        </w:rPr>
        <w:t xml:space="preserve">maa- ja metsätalousministeriön </w:t>
      </w:r>
      <w:r w:rsidR="0019685F" w:rsidRPr="0019685F">
        <w:rPr>
          <w:rFonts w:ascii="Arial" w:hAnsi="Arial" w:cs="Arial"/>
          <w:sz w:val="22"/>
        </w:rPr>
        <w:t xml:space="preserve">avuksi sen arvioimisessa, onko [valtionavustuksen saaja] (jäljempänä Toimeksiantaja) käyttänyt </w:t>
      </w:r>
      <w:r>
        <w:rPr>
          <w:rFonts w:ascii="Arial" w:hAnsi="Arial" w:cs="Arial"/>
          <w:sz w:val="22"/>
        </w:rPr>
        <w:t>myönnetyn</w:t>
      </w:r>
      <w:r w:rsidR="0019685F" w:rsidRPr="0019685F">
        <w:rPr>
          <w:rFonts w:ascii="Arial" w:hAnsi="Arial" w:cs="Arial"/>
          <w:sz w:val="22"/>
        </w:rPr>
        <w:t xml:space="preserve"> valtionavustuksen [</w:t>
      </w:r>
      <w:r w:rsidR="006B3D20">
        <w:rPr>
          <w:rFonts w:ascii="Arial" w:hAnsi="Arial" w:cs="Arial"/>
          <w:sz w:val="22"/>
        </w:rPr>
        <w:t xml:space="preserve">avustuskohteen </w:t>
      </w:r>
      <w:r w:rsidR="0019685F" w:rsidRPr="0019685F">
        <w:rPr>
          <w:rFonts w:ascii="Arial" w:hAnsi="Arial" w:cs="Arial"/>
          <w:sz w:val="22"/>
        </w:rPr>
        <w:t>numero</w:t>
      </w:r>
      <w:r w:rsidR="006B3D20" w:rsidRPr="006B3D20">
        <w:rPr>
          <w:rFonts w:ascii="Arial" w:hAnsi="Arial" w:cs="Arial"/>
          <w:sz w:val="22"/>
        </w:rPr>
        <w:t>]</w:t>
      </w:r>
      <w:r w:rsidR="006B3D20">
        <w:rPr>
          <w:rFonts w:ascii="Arial" w:hAnsi="Arial" w:cs="Arial"/>
          <w:sz w:val="22"/>
        </w:rPr>
        <w:t xml:space="preserve"> </w:t>
      </w:r>
      <w:r w:rsidR="0019685F" w:rsidRPr="0019685F">
        <w:rPr>
          <w:rFonts w:ascii="Arial" w:hAnsi="Arial" w:cs="Arial"/>
          <w:sz w:val="22"/>
        </w:rPr>
        <w:t xml:space="preserve">asianmukaisesti </w:t>
      </w:r>
      <w:r w:rsidR="006B3D20">
        <w:rPr>
          <w:rFonts w:ascii="Arial" w:hAnsi="Arial" w:cs="Arial"/>
          <w:sz w:val="22"/>
        </w:rPr>
        <w:t>avustus</w:t>
      </w:r>
      <w:r w:rsidR="0019685F" w:rsidRPr="0019685F">
        <w:rPr>
          <w:rFonts w:ascii="Arial" w:hAnsi="Arial" w:cs="Arial"/>
          <w:sz w:val="22"/>
        </w:rPr>
        <w:t>päätöksen mukaiseen tarkoitukseen. Valtionavustus on myönnetty [</w:t>
      </w:r>
      <w:r w:rsidR="0069262B">
        <w:rPr>
          <w:rFonts w:ascii="Arial" w:hAnsi="Arial" w:cs="Arial"/>
          <w:sz w:val="22"/>
        </w:rPr>
        <w:t>avustuspäätöksen mukai</w:t>
      </w:r>
      <w:r w:rsidR="00001FA4">
        <w:rPr>
          <w:rFonts w:ascii="Arial" w:hAnsi="Arial" w:cs="Arial"/>
          <w:sz w:val="22"/>
        </w:rPr>
        <w:t>nen avustuksen käyttötarkoitus</w:t>
      </w:r>
      <w:r w:rsidR="0019685F" w:rsidRPr="0019685F">
        <w:rPr>
          <w:rFonts w:ascii="Arial" w:hAnsi="Arial" w:cs="Arial"/>
          <w:sz w:val="22"/>
        </w:rPr>
        <w:t>, tai valtionavustuspäätöksen mukainen käyttötarkoitus</w:t>
      </w:r>
      <w:r w:rsidR="00726D29">
        <w:rPr>
          <w:rFonts w:ascii="Arial" w:hAnsi="Arial" w:cs="Arial"/>
          <w:sz w:val="22"/>
        </w:rPr>
        <w:t>]</w:t>
      </w:r>
      <w:r w:rsidR="0019685F" w:rsidRPr="0019685F">
        <w:rPr>
          <w:rFonts w:ascii="Arial" w:hAnsi="Arial" w:cs="Arial"/>
          <w:sz w:val="22"/>
        </w:rPr>
        <w:t>.</w:t>
      </w:r>
    </w:p>
    <w:p w14:paraId="7DADFFC4" w14:textId="71162864" w:rsidR="0019685F" w:rsidRPr="0019685F" w:rsidRDefault="0019685F" w:rsidP="0019685F">
      <w:pPr>
        <w:pStyle w:val="Sis2"/>
        <w:spacing w:after="360"/>
        <w:ind w:left="0"/>
        <w:rPr>
          <w:rFonts w:ascii="Arial" w:hAnsi="Arial" w:cs="Arial"/>
          <w:sz w:val="22"/>
        </w:rPr>
      </w:pPr>
      <w:r w:rsidRPr="0019685F">
        <w:rPr>
          <w:rFonts w:ascii="Arial" w:hAnsi="Arial" w:cs="Arial"/>
          <w:sz w:val="22"/>
        </w:rPr>
        <w:t xml:space="preserve">Toimenpiteet koskevat </w:t>
      </w:r>
      <w:r w:rsidR="00726D29">
        <w:rPr>
          <w:rFonts w:ascii="Arial" w:hAnsi="Arial" w:cs="Arial"/>
          <w:sz w:val="22"/>
        </w:rPr>
        <w:t>MMM</w:t>
      </w:r>
      <w:r w:rsidR="004A2187">
        <w:rPr>
          <w:rFonts w:ascii="Arial" w:hAnsi="Arial" w:cs="Arial"/>
          <w:sz w:val="22"/>
        </w:rPr>
        <w:t>-</w:t>
      </w:r>
      <w:r w:rsidRPr="0019685F">
        <w:rPr>
          <w:rFonts w:ascii="Arial" w:hAnsi="Arial" w:cs="Arial"/>
          <w:sz w:val="22"/>
        </w:rPr>
        <w:t xml:space="preserve">avustuksen käytön </w:t>
      </w:r>
      <w:r w:rsidR="0064210A">
        <w:rPr>
          <w:rFonts w:ascii="Arial" w:hAnsi="Arial" w:cs="Arial"/>
          <w:sz w:val="22"/>
        </w:rPr>
        <w:t>raportointia</w:t>
      </w:r>
      <w:r w:rsidRPr="0019685F">
        <w:rPr>
          <w:rFonts w:ascii="Arial" w:hAnsi="Arial" w:cs="Arial"/>
          <w:sz w:val="22"/>
        </w:rPr>
        <w:t>. Toimenpiteet on suor</w:t>
      </w:r>
      <w:r w:rsidR="00B44ACE">
        <w:rPr>
          <w:rFonts w:ascii="Arial" w:hAnsi="Arial" w:cs="Arial"/>
          <w:sz w:val="22"/>
        </w:rPr>
        <w:t>itettu yksinomaan siksi, että MMM</w:t>
      </w:r>
      <w:r w:rsidR="0064210A">
        <w:rPr>
          <w:rFonts w:ascii="Arial" w:hAnsi="Arial" w:cs="Arial"/>
          <w:sz w:val="22"/>
        </w:rPr>
        <w:t xml:space="preserve"> v</w:t>
      </w:r>
      <w:r w:rsidRPr="0019685F">
        <w:rPr>
          <w:rFonts w:ascii="Arial" w:hAnsi="Arial" w:cs="Arial"/>
          <w:sz w:val="22"/>
        </w:rPr>
        <w:t>oisi niiden perusteella arvioida avustuksen käyttöä eikä raportti välttämättä sovi muuhun tarkoitukseen. Raportti on tarkoitettu yk</w:t>
      </w:r>
      <w:r w:rsidR="00B44ACE">
        <w:rPr>
          <w:rFonts w:ascii="Arial" w:hAnsi="Arial" w:cs="Arial"/>
          <w:sz w:val="22"/>
        </w:rPr>
        <w:t>sinomaan Toimeksiantajalle ja MMM:</w:t>
      </w:r>
      <w:r w:rsidR="0069262B">
        <w:rPr>
          <w:rFonts w:ascii="Arial" w:hAnsi="Arial" w:cs="Arial"/>
          <w:sz w:val="22"/>
        </w:rPr>
        <w:t xml:space="preserve">lle </w:t>
      </w:r>
      <w:r w:rsidRPr="0019685F">
        <w:rPr>
          <w:rFonts w:ascii="Arial" w:hAnsi="Arial" w:cs="Arial"/>
          <w:sz w:val="22"/>
        </w:rPr>
        <w:t>eikä muiden osapuolten pidä käyttää sitä eikä sitä pidä luovuttaa muille osapuolille.</w:t>
      </w:r>
    </w:p>
    <w:p w14:paraId="173A0EFF" w14:textId="72439DC5" w:rsidR="0019685F" w:rsidRPr="0019685F" w:rsidRDefault="0019685F" w:rsidP="0019685F">
      <w:pPr>
        <w:pStyle w:val="Sis2"/>
        <w:spacing w:after="360"/>
        <w:ind w:left="0"/>
        <w:rPr>
          <w:rFonts w:ascii="Arial" w:hAnsi="Arial" w:cs="Arial"/>
          <w:sz w:val="22"/>
        </w:rPr>
      </w:pPr>
      <w:r w:rsidRPr="0019685F">
        <w:rPr>
          <w:rFonts w:ascii="Arial" w:hAnsi="Arial" w:cs="Arial"/>
          <w:sz w:val="22"/>
        </w:rPr>
        <w:t>Raportti koskee vain</w:t>
      </w:r>
      <w:r w:rsidR="0064210A">
        <w:rPr>
          <w:rFonts w:ascii="Arial" w:hAnsi="Arial" w:cs="Arial"/>
          <w:sz w:val="22"/>
        </w:rPr>
        <w:t xml:space="preserve"> tarkastusraportissa yksilöityjen avustuskohteiden vuosiselvityksiä </w:t>
      </w:r>
      <w:r w:rsidRPr="0019685F">
        <w:rPr>
          <w:rFonts w:ascii="Arial" w:hAnsi="Arial" w:cs="Arial"/>
          <w:sz w:val="22"/>
        </w:rPr>
        <w:t>eikä se koske Toimeksiantajan tilinpäätöstä kokonaisuutena.</w:t>
      </w:r>
    </w:p>
    <w:p w14:paraId="295E0BCE" w14:textId="77777777" w:rsidR="0019685F" w:rsidRPr="0019685F" w:rsidRDefault="0019685F" w:rsidP="00132A34">
      <w:pPr>
        <w:pStyle w:val="Otsikko2"/>
      </w:pPr>
      <w:r w:rsidRPr="0019685F">
        <w:t xml:space="preserve">Toimeksiantajan velvollisuudet </w:t>
      </w:r>
    </w:p>
    <w:p w14:paraId="17F79609" w14:textId="05C85224" w:rsidR="0019685F" w:rsidRPr="0019685F" w:rsidRDefault="00B44ACE" w:rsidP="0019685F">
      <w:pPr>
        <w:pStyle w:val="Sis2"/>
        <w:spacing w:after="360"/>
        <w:ind w:left="0"/>
        <w:rPr>
          <w:rFonts w:ascii="Arial" w:hAnsi="Arial" w:cs="Arial"/>
          <w:sz w:val="22"/>
        </w:rPr>
      </w:pPr>
      <w:r>
        <w:rPr>
          <w:rFonts w:ascii="Arial" w:hAnsi="Arial" w:cs="Arial"/>
          <w:sz w:val="22"/>
        </w:rPr>
        <w:t>Toimeksiantaja ja MMM</w:t>
      </w:r>
      <w:r w:rsidR="00853BB1">
        <w:rPr>
          <w:rFonts w:ascii="Arial" w:hAnsi="Arial" w:cs="Arial"/>
          <w:sz w:val="22"/>
        </w:rPr>
        <w:t xml:space="preserve"> </w:t>
      </w:r>
      <w:r w:rsidR="0019685F" w:rsidRPr="0019685F">
        <w:rPr>
          <w:rFonts w:ascii="Arial" w:hAnsi="Arial" w:cs="Arial"/>
          <w:sz w:val="22"/>
        </w:rPr>
        <w:t>ovat vahvistaneet, että erikseen sovitut toimenpiteet ovat asianmukaisia toimeksiannon tarkoitusta varten.</w:t>
      </w:r>
    </w:p>
    <w:p w14:paraId="0B81C3CD" w14:textId="2EA2EE98" w:rsidR="0019685F" w:rsidRPr="0019685F" w:rsidRDefault="0064210A" w:rsidP="0019685F">
      <w:pPr>
        <w:pStyle w:val="Sis2"/>
        <w:spacing w:after="360"/>
        <w:ind w:left="0"/>
        <w:rPr>
          <w:rFonts w:ascii="Arial" w:hAnsi="Arial" w:cs="Arial"/>
          <w:sz w:val="22"/>
        </w:rPr>
      </w:pPr>
      <w:r>
        <w:rPr>
          <w:rFonts w:ascii="Arial" w:hAnsi="Arial" w:cs="Arial"/>
          <w:sz w:val="22"/>
        </w:rPr>
        <w:t xml:space="preserve">Avustuskohteen </w:t>
      </w:r>
      <w:r w:rsidR="000D08B5">
        <w:rPr>
          <w:rFonts w:ascii="Arial" w:hAnsi="Arial" w:cs="Arial"/>
          <w:sz w:val="22"/>
        </w:rPr>
        <w:t>vuosiselvityksen mukaiset kokonaiskulut</w:t>
      </w:r>
      <w:r w:rsidR="0019685F" w:rsidRPr="0019685F">
        <w:rPr>
          <w:rFonts w:ascii="Arial" w:hAnsi="Arial" w:cs="Arial"/>
          <w:sz w:val="22"/>
        </w:rPr>
        <w:t xml:space="preserve"> ajalta [X.X.20XX-X.X.20XX] ovat yhteensä [kokonaiskulut] euroa. Toiminnasta saadut tuotot ovat yhteensä [tuottojen määrä] euroa ja </w:t>
      </w:r>
      <w:r w:rsidR="0019685F" w:rsidRPr="002D0B27">
        <w:rPr>
          <w:rFonts w:ascii="Arial" w:hAnsi="Arial" w:cs="Arial"/>
          <w:sz w:val="22"/>
        </w:rPr>
        <w:t>samaan toimintaan saadut muut julkiset avustukset yhteensä [avustusten määrä] euroa.</w:t>
      </w:r>
    </w:p>
    <w:p w14:paraId="0C414EF1" w14:textId="77777777" w:rsidR="0019685F" w:rsidRPr="0019685F" w:rsidRDefault="0019685F" w:rsidP="00132A34">
      <w:pPr>
        <w:pStyle w:val="Otsikko2"/>
      </w:pPr>
      <w:r w:rsidRPr="0019685F">
        <w:t>Toimeksiannon suorittajan velvollisuudet</w:t>
      </w:r>
    </w:p>
    <w:p w14:paraId="0FD54D4C" w14:textId="2C70B64C" w:rsidR="000D08B5" w:rsidRDefault="0019685F" w:rsidP="0019685F">
      <w:pPr>
        <w:pStyle w:val="Sis2"/>
        <w:spacing w:after="360"/>
        <w:ind w:left="0"/>
        <w:rPr>
          <w:rFonts w:ascii="Arial" w:hAnsi="Arial" w:cs="Arial"/>
          <w:sz w:val="22"/>
        </w:rPr>
      </w:pPr>
      <w:r w:rsidRPr="0019685F">
        <w:rPr>
          <w:rFonts w:ascii="Arial" w:hAnsi="Arial" w:cs="Arial"/>
          <w:sz w:val="22"/>
        </w:rPr>
        <w:t>Olemme suorittaneet erikseen sovittuja toimenpiteitä koskevan toimeksiannon Kansainvälisen liitännäispalvelustandardin (ISRS) 4400 (uudistettu) ”</w:t>
      </w:r>
      <w:r w:rsidRPr="0019685F">
        <w:rPr>
          <w:rFonts w:ascii="Arial" w:hAnsi="Arial" w:cs="Arial"/>
          <w:i/>
          <w:iCs/>
          <w:sz w:val="22"/>
        </w:rPr>
        <w:t>Erikseen sovittuja toimenpiteitä koskevat toimeksiannot</w:t>
      </w:r>
      <w:r w:rsidRPr="0019685F">
        <w:rPr>
          <w:rFonts w:ascii="Arial" w:hAnsi="Arial" w:cs="Arial"/>
          <w:sz w:val="22"/>
        </w:rPr>
        <w:t xml:space="preserve"> ” </w:t>
      </w:r>
      <w:r w:rsidR="00B44ACE" w:rsidRPr="00674A46">
        <w:rPr>
          <w:rFonts w:ascii="Arial" w:hAnsi="Arial" w:cs="Arial"/>
          <w:sz w:val="22"/>
        </w:rPr>
        <w:t>mukaisesti ottaen huomioon MMM:</w:t>
      </w:r>
      <w:r w:rsidRPr="00674A46">
        <w:rPr>
          <w:rFonts w:ascii="Arial" w:hAnsi="Arial" w:cs="Arial"/>
          <w:sz w:val="22"/>
        </w:rPr>
        <w:t>n julkaiseman ohjeen</w:t>
      </w:r>
      <w:r w:rsidR="000D08B5" w:rsidRPr="00674A46">
        <w:rPr>
          <w:rFonts w:ascii="Arial" w:hAnsi="Arial" w:cs="Arial"/>
          <w:sz w:val="22"/>
        </w:rPr>
        <w:t xml:space="preserve">: </w:t>
      </w:r>
      <w:r w:rsidRPr="00674A46">
        <w:rPr>
          <w:rFonts w:ascii="Arial" w:hAnsi="Arial" w:cs="Arial"/>
          <w:sz w:val="22"/>
        </w:rPr>
        <w:t>"</w:t>
      </w:r>
      <w:r w:rsidR="000D08B5" w:rsidRPr="00674A46">
        <w:rPr>
          <w:rFonts w:ascii="Arial" w:hAnsi="Arial" w:cs="Arial"/>
          <w:sz w:val="22"/>
        </w:rPr>
        <w:t xml:space="preserve">Ohje tilintarkastajan </w:t>
      </w:r>
      <w:r w:rsidR="00535675" w:rsidRPr="00674A46">
        <w:rPr>
          <w:rFonts w:ascii="Arial" w:hAnsi="Arial" w:cs="Arial"/>
          <w:sz w:val="22"/>
        </w:rPr>
        <w:t>raportista vuodelle 20XX</w:t>
      </w:r>
      <w:r w:rsidR="000D08B5" w:rsidRPr="00674A46">
        <w:rPr>
          <w:rFonts w:ascii="Arial" w:hAnsi="Arial" w:cs="Arial"/>
          <w:sz w:val="22"/>
        </w:rPr>
        <w:t xml:space="preserve"> </w:t>
      </w:r>
      <w:r w:rsidR="00B44ACE" w:rsidRPr="00674A46">
        <w:rPr>
          <w:rFonts w:ascii="Arial" w:hAnsi="Arial" w:cs="Arial"/>
          <w:sz w:val="22"/>
        </w:rPr>
        <w:t>XXXX</w:t>
      </w:r>
      <w:r w:rsidRPr="00674A46">
        <w:rPr>
          <w:rFonts w:ascii="Arial" w:hAnsi="Arial" w:cs="Arial"/>
          <w:sz w:val="22"/>
        </w:rPr>
        <w:t>".</w:t>
      </w:r>
      <w:r w:rsidRPr="0019685F">
        <w:rPr>
          <w:rFonts w:ascii="Arial" w:hAnsi="Arial" w:cs="Arial"/>
          <w:sz w:val="22"/>
        </w:rPr>
        <w:t xml:space="preserve"> </w:t>
      </w:r>
    </w:p>
    <w:p w14:paraId="407E2142" w14:textId="20EF1A6B" w:rsidR="0019685F" w:rsidRPr="0019685F" w:rsidRDefault="0019685F" w:rsidP="0019685F">
      <w:pPr>
        <w:pStyle w:val="Sis2"/>
        <w:spacing w:after="360"/>
        <w:ind w:left="0"/>
        <w:rPr>
          <w:rFonts w:ascii="Arial" w:hAnsi="Arial" w:cs="Arial"/>
          <w:sz w:val="22"/>
        </w:rPr>
      </w:pPr>
      <w:r w:rsidRPr="0019685F">
        <w:rPr>
          <w:rFonts w:ascii="Arial" w:hAnsi="Arial" w:cs="Arial"/>
          <w:sz w:val="22"/>
        </w:rPr>
        <w:t>Toimeksiannossa suoritamme Toimeksiantajan kanssa sovitut toimenpiteet ja raportoimme havainnot, jotka ovat toimenpiteiden faktisia tuloksia. Emme ota kantaa erikseen sovittujen toimenpiteiden asianmukaisuuteen.</w:t>
      </w:r>
    </w:p>
    <w:p w14:paraId="31BC82CA" w14:textId="77777777" w:rsidR="0019685F" w:rsidRPr="0019685F" w:rsidRDefault="0019685F" w:rsidP="0019685F">
      <w:pPr>
        <w:pStyle w:val="Sis2"/>
        <w:spacing w:after="360"/>
        <w:ind w:left="0"/>
        <w:rPr>
          <w:rFonts w:ascii="Arial" w:hAnsi="Arial" w:cs="Arial"/>
          <w:sz w:val="22"/>
        </w:rPr>
      </w:pPr>
      <w:r w:rsidRPr="0019685F">
        <w:rPr>
          <w:rFonts w:ascii="Arial" w:hAnsi="Arial" w:cs="Arial"/>
          <w:sz w:val="22"/>
        </w:rPr>
        <w:t>Tämä toimeksianto ei ole varmennustoimeksianto. Näin ollen emme anna lausuntoa emmekä esitä varmennusjohtopäätöksiä. Jos olisimme suorittaneet lisätoimenpiteitä, tietoomme olisi saattanut tulla muita seikkoja, joista olisimme raportoineet.</w:t>
      </w:r>
    </w:p>
    <w:p w14:paraId="27F25720" w14:textId="65642F4B" w:rsidR="0019685F" w:rsidRPr="001B5669" w:rsidRDefault="0019685F" w:rsidP="00132A34">
      <w:pPr>
        <w:pStyle w:val="Otsikko2"/>
      </w:pPr>
      <w:r w:rsidRPr="001B5669">
        <w:lastRenderedPageBreak/>
        <w:t xml:space="preserve">Ammatillinen etiikka ja </w:t>
      </w:r>
      <w:r w:rsidR="002C4252" w:rsidRPr="001B5669">
        <w:t>laadun</w:t>
      </w:r>
      <w:r w:rsidR="002C4252">
        <w:t>hallinta</w:t>
      </w:r>
    </w:p>
    <w:p w14:paraId="3B70B6D0" w14:textId="77777777" w:rsidR="00C64FCF" w:rsidRPr="004A2187" w:rsidRDefault="00C64FCF" w:rsidP="00C64FCF">
      <w:pPr>
        <w:pStyle w:val="Leipteksti"/>
        <w:jc w:val="both"/>
        <w:rPr>
          <w:rFonts w:ascii="Arial" w:hAnsi="Arial" w:cs="Arial"/>
          <w:sz w:val="22"/>
        </w:rPr>
      </w:pPr>
      <w:r w:rsidRPr="004A2187">
        <w:rPr>
          <w:rFonts w:ascii="Arial" w:hAnsi="Arial" w:cs="Arial"/>
          <w:sz w:val="22"/>
        </w:rPr>
        <w:t xml:space="preserve">Olemme riippumattomia Toimeksiantajasta niiden Suomessa noudatettavien eettisten vaatimusten mukaisesti, jotka koskevat suorittamaamme toimeksiantoa ja olemme täyttäneet muut näiden vaatimusten mukaiset eettiset velvollisuutemme. </w:t>
      </w:r>
    </w:p>
    <w:p w14:paraId="6E220D98" w14:textId="77777777" w:rsidR="00C64FCF" w:rsidRPr="004A2187" w:rsidRDefault="00C64FCF" w:rsidP="00C64FCF">
      <w:pPr>
        <w:pStyle w:val="Leipteksti"/>
        <w:jc w:val="both"/>
        <w:rPr>
          <w:rFonts w:ascii="Arial" w:hAnsi="Arial" w:cs="Arial"/>
          <w:sz w:val="22"/>
        </w:rPr>
      </w:pPr>
      <w:r w:rsidRPr="004A2187">
        <w:rPr>
          <w:rFonts w:ascii="Arial" w:hAnsi="Arial" w:cs="Arial"/>
          <w:sz w:val="22"/>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47D76A47" w14:textId="77777777" w:rsidR="001B5669" w:rsidRPr="001B5669" w:rsidRDefault="001B5669" w:rsidP="00132A34">
      <w:pPr>
        <w:pStyle w:val="Otsikko2"/>
      </w:pPr>
      <w:r w:rsidRPr="001B5669">
        <w:t>Toimenpiteet ja havainnot</w:t>
      </w:r>
    </w:p>
    <w:p w14:paraId="2E1501BB" w14:textId="36797093" w:rsidR="001B5669" w:rsidRDefault="001B5669" w:rsidP="001B5669">
      <w:pPr>
        <w:pStyle w:val="Sis2"/>
        <w:spacing w:after="360"/>
        <w:ind w:left="0"/>
        <w:rPr>
          <w:rFonts w:ascii="Arial" w:hAnsi="Arial" w:cs="Arial"/>
          <w:sz w:val="22"/>
        </w:rPr>
      </w:pPr>
      <w:r w:rsidRPr="001B5669">
        <w:rPr>
          <w:rFonts w:ascii="Arial" w:hAnsi="Arial" w:cs="Arial"/>
          <w:sz w:val="22"/>
        </w:rPr>
        <w:t xml:space="preserve">Olemme suorittaneet alla kuvatut erikseen sovitut toimenpiteet, jotka koskevat Toimeksiantajan laatimaa avustuksen käytön </w:t>
      </w:r>
      <w:r w:rsidR="00D4635D">
        <w:rPr>
          <w:rFonts w:ascii="Arial" w:hAnsi="Arial" w:cs="Arial"/>
          <w:sz w:val="22"/>
        </w:rPr>
        <w:t>vuosiselvitystä</w:t>
      </w:r>
      <w:r w:rsidRPr="001B5669">
        <w:rPr>
          <w:rFonts w:ascii="Arial" w:hAnsi="Arial" w:cs="Arial"/>
          <w:sz w:val="22"/>
        </w:rPr>
        <w:t xml:space="preserve">. </w:t>
      </w:r>
    </w:p>
    <w:p w14:paraId="74B4312F" w14:textId="12337459" w:rsidR="001B5669" w:rsidRPr="001B5669" w:rsidRDefault="00B44ACE" w:rsidP="00132A34">
      <w:pPr>
        <w:pStyle w:val="Otsikko3"/>
        <w:rPr>
          <w:rFonts w:eastAsia="Arial"/>
          <w:lang w:eastAsia="en-US"/>
        </w:rPr>
      </w:pPr>
      <w:r>
        <w:rPr>
          <w:rFonts w:eastAsia="Arial"/>
          <w:lang w:eastAsia="en-US"/>
        </w:rPr>
        <w:t>K</w:t>
      </w:r>
      <w:r w:rsidR="001B5669" w:rsidRPr="001B5669">
        <w:rPr>
          <w:rFonts w:eastAsia="Arial"/>
          <w:lang w:eastAsia="en-US"/>
        </w:rPr>
        <w:t>irjanpidon järjestäminen</w:t>
      </w:r>
    </w:p>
    <w:p w14:paraId="4F963802" w14:textId="77777777" w:rsidR="00366DC8" w:rsidRP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 xml:space="preserve">Hankimme käyttöömme valtionavustuksen saajan laatimat, </w:t>
      </w:r>
      <w:r w:rsidR="00366DC8" w:rsidRPr="00885F5C">
        <w:rPr>
          <w:rFonts w:ascii="Arial" w:eastAsia="Arial" w:hAnsi="Arial" w:cs="Arial"/>
          <w:sz w:val="22"/>
          <w:lang w:eastAsia="en-US"/>
        </w:rPr>
        <w:t>vuosi</w:t>
      </w:r>
      <w:r w:rsidRPr="001B5669">
        <w:rPr>
          <w:rFonts w:ascii="Arial" w:eastAsia="Arial" w:hAnsi="Arial" w:cs="Arial"/>
          <w:sz w:val="22"/>
          <w:lang w:eastAsia="en-US"/>
        </w:rPr>
        <w:t xml:space="preserve">selvityksen kohteena </w:t>
      </w:r>
      <w:r w:rsidR="00366DC8" w:rsidRPr="00885F5C">
        <w:rPr>
          <w:rFonts w:ascii="Arial" w:eastAsia="Arial" w:hAnsi="Arial" w:cs="Arial"/>
          <w:sz w:val="22"/>
          <w:lang w:eastAsia="en-US"/>
        </w:rPr>
        <w:t>olevan</w:t>
      </w:r>
    </w:p>
    <w:p w14:paraId="387084FD" w14:textId="03B19EEE" w:rsidR="00306EE7"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kirjanpidon raportit ajalta [X.X.-X.X.20XX] ja haastattelimme</w:t>
      </w:r>
      <w:r w:rsidR="00885F5C">
        <w:rPr>
          <w:rFonts w:ascii="Arial" w:eastAsia="Arial" w:hAnsi="Arial" w:cs="Arial"/>
          <w:sz w:val="22"/>
          <w:lang w:eastAsia="en-US"/>
        </w:rPr>
        <w:t xml:space="preserve"> </w:t>
      </w:r>
    </w:p>
    <w:p w14:paraId="05567671" w14:textId="61B8F1BB" w:rsidR="00885F5C" w:rsidRDefault="00885F5C"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Pr>
          <w:rFonts w:ascii="Arial" w:eastAsia="Arial" w:hAnsi="Arial" w:cs="Arial"/>
          <w:sz w:val="22"/>
          <w:lang w:eastAsia="en-US"/>
        </w:rPr>
        <w:t xml:space="preserve">[nimi ja </w:t>
      </w:r>
      <w:r w:rsidR="001B5669" w:rsidRPr="001B5669">
        <w:rPr>
          <w:rFonts w:ascii="Arial" w:eastAsia="Arial" w:hAnsi="Arial" w:cs="Arial"/>
          <w:sz w:val="22"/>
          <w:lang w:eastAsia="en-US"/>
        </w:rPr>
        <w:t>asema] selvitt</w:t>
      </w:r>
      <w:r w:rsidR="001B5669" w:rsidRPr="00885F5C">
        <w:rPr>
          <w:rFonts w:ascii="Arial" w:eastAsia="Arial" w:hAnsi="Arial" w:cs="Arial"/>
          <w:sz w:val="22"/>
          <w:lang w:eastAsia="en-US"/>
        </w:rPr>
        <w:t>ääksemme, onko</w:t>
      </w:r>
      <w:r w:rsidR="00366DC8" w:rsidRPr="00885F5C">
        <w:rPr>
          <w:rFonts w:ascii="Arial" w:eastAsia="Arial" w:hAnsi="Arial" w:cs="Arial"/>
          <w:sz w:val="22"/>
          <w:lang w:eastAsia="en-US"/>
        </w:rPr>
        <w:t xml:space="preserve"> </w:t>
      </w:r>
      <w:r w:rsidR="00702150">
        <w:rPr>
          <w:rFonts w:ascii="Arial" w:eastAsia="Arial" w:hAnsi="Arial" w:cs="Arial"/>
          <w:sz w:val="22"/>
          <w:lang w:eastAsia="en-US"/>
        </w:rPr>
        <w:t>toiminnan</w:t>
      </w:r>
      <w:r w:rsidR="001B5669" w:rsidRPr="001B5669">
        <w:rPr>
          <w:rFonts w:ascii="Arial" w:eastAsia="Arial" w:hAnsi="Arial" w:cs="Arial"/>
          <w:sz w:val="22"/>
          <w:lang w:eastAsia="en-US"/>
        </w:rPr>
        <w:t xml:space="preserve"> kirjanpito järjestetty siten, että </w:t>
      </w:r>
    </w:p>
    <w:p w14:paraId="6C05804C" w14:textId="77777777" w:rsid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valtionavustukse</w:t>
      </w:r>
      <w:r w:rsidR="00366DC8" w:rsidRPr="00885F5C">
        <w:rPr>
          <w:rFonts w:ascii="Arial" w:eastAsia="Arial" w:hAnsi="Arial" w:cs="Arial"/>
          <w:sz w:val="22"/>
          <w:lang w:eastAsia="en-US"/>
        </w:rPr>
        <w:t xml:space="preserve">n käyttö </w:t>
      </w:r>
      <w:r w:rsidRPr="00885F5C">
        <w:rPr>
          <w:rFonts w:ascii="Arial" w:eastAsia="Arial" w:hAnsi="Arial" w:cs="Arial"/>
          <w:sz w:val="22"/>
          <w:lang w:eastAsia="en-US"/>
        </w:rPr>
        <w:t xml:space="preserve">voidaan </w:t>
      </w:r>
      <w:r w:rsidR="00366DC8" w:rsidRPr="00885F5C">
        <w:rPr>
          <w:rFonts w:ascii="Arial" w:eastAsia="Arial" w:hAnsi="Arial" w:cs="Arial"/>
          <w:sz w:val="22"/>
          <w:lang w:eastAsia="en-US"/>
        </w:rPr>
        <w:t xml:space="preserve">kirjanpidosta </w:t>
      </w:r>
      <w:r w:rsidRPr="001B5669">
        <w:rPr>
          <w:rFonts w:ascii="Arial" w:eastAsia="Arial" w:hAnsi="Arial" w:cs="Arial"/>
          <w:sz w:val="22"/>
          <w:lang w:eastAsia="en-US"/>
        </w:rPr>
        <w:t xml:space="preserve">luotettavasti seurata. Lisäksi selvitimme, onko </w:t>
      </w:r>
    </w:p>
    <w:p w14:paraId="6FAE49C6" w14:textId="2F2FE073" w:rsid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valtion</w:t>
      </w:r>
      <w:r w:rsidR="00885F5C">
        <w:rPr>
          <w:rFonts w:ascii="Arial" w:eastAsia="Arial" w:hAnsi="Arial" w:cs="Arial"/>
          <w:sz w:val="22"/>
          <w:lang w:eastAsia="en-US"/>
        </w:rPr>
        <w:t xml:space="preserve">avustuksen saaja laatinut </w:t>
      </w:r>
      <w:r w:rsidR="00702150">
        <w:rPr>
          <w:rFonts w:ascii="Arial" w:eastAsia="Arial" w:hAnsi="Arial" w:cs="Arial"/>
          <w:sz w:val="22"/>
          <w:lang w:eastAsia="en-US"/>
        </w:rPr>
        <w:t>toiminnan</w:t>
      </w:r>
      <w:r w:rsidR="00124EDD" w:rsidRPr="00124EDD">
        <w:rPr>
          <w:rFonts w:ascii="Arial" w:eastAsia="Arial" w:hAnsi="Arial" w:cs="Arial"/>
          <w:sz w:val="22"/>
          <w:lang w:eastAsia="en-US"/>
        </w:rPr>
        <w:t xml:space="preserve"> </w:t>
      </w:r>
      <w:r w:rsidRPr="001B5669">
        <w:rPr>
          <w:rFonts w:ascii="Arial" w:eastAsia="Arial" w:hAnsi="Arial" w:cs="Arial"/>
          <w:sz w:val="22"/>
          <w:lang w:eastAsia="en-US"/>
        </w:rPr>
        <w:t xml:space="preserve">kirjanpidon järjestämisestä kirjallisen </w:t>
      </w:r>
    </w:p>
    <w:p w14:paraId="3FCFC4CC" w14:textId="33C5066C" w:rsidR="001B5669"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prosessikuvauksen.</w:t>
      </w:r>
    </w:p>
    <w:p w14:paraId="6E800A6F" w14:textId="119A0C33" w:rsidR="00132A34" w:rsidRDefault="00132A34" w:rsidP="001B5669">
      <w:pPr>
        <w:suppressAutoHyphens/>
        <w:spacing w:before="240" w:line="240" w:lineRule="atLeast"/>
        <w:rPr>
          <w:rFonts w:ascii="Arial" w:eastAsia="Arial" w:hAnsi="Arial" w:cs="Arial"/>
          <w:sz w:val="22"/>
          <w:lang w:eastAsia="en-US"/>
        </w:rPr>
      </w:pPr>
      <w:r w:rsidRPr="00132A34">
        <w:rPr>
          <w:rFonts w:ascii="Arial" w:hAnsi="Arial" w:cs="Arial"/>
          <w:noProof/>
          <w:szCs w:val="24"/>
        </w:rPr>
        <mc:AlternateContent>
          <mc:Choice Requires="wps">
            <w:drawing>
              <wp:inline distT="0" distB="0" distL="0" distR="0" wp14:anchorId="5DD2B62D" wp14:editId="13EA7A92">
                <wp:extent cx="6120130" cy="1722475"/>
                <wp:effectExtent l="0" t="0" r="13970" b="1143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22475"/>
                        </a:xfrm>
                        <a:prstGeom prst="rect">
                          <a:avLst/>
                        </a:prstGeom>
                        <a:solidFill>
                          <a:srgbClr val="FFFFFF"/>
                        </a:solidFill>
                        <a:ln w="9525">
                          <a:solidFill>
                            <a:srgbClr val="000000"/>
                          </a:solidFill>
                          <a:miter lim="800000"/>
                          <a:headEnd/>
                          <a:tailEnd/>
                        </a:ln>
                      </wps:spPr>
                      <wps:txbx>
                        <w:txbxContent>
                          <w:p w14:paraId="1130A0EB" w14:textId="77777777" w:rsidR="00132A34" w:rsidRDefault="00132A34" w:rsidP="00132A34">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type w14:anchorId="5DD2B62D" id="_x0000_t202" coordsize="21600,21600" o:spt="202" path="m,l,21600r21600,l21600,xe">
                <v:stroke joinstyle="miter"/>
                <v:path gradientshapeok="t" o:connecttype="rect"/>
              </v:shapetype>
              <v:shape id="Tekstiruutu 2" o:spid="_x0000_s1026" type="#_x0000_t202" style="width:481.9pt;height:1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">
                <v:textbox>
                  <w:txbxContent>
                    <w:p w14:paraId="1130A0EB" w14:textId="77777777" w:rsidR="00132A34" w:rsidRDefault="00132A34" w:rsidP="00132A34">
                      <w:pPr>
                        <w:pStyle w:val="Sis2"/>
                        <w:ind w:left="0"/>
                        <w:rPr>
                          <w:rFonts w:ascii="Arial" w:hAnsi="Arial" w:cs="Arial"/>
                        </w:rPr>
                      </w:pPr>
                      <w:r>
                        <w:rPr>
                          <w:rFonts w:ascii="Arial" w:hAnsi="Arial" w:cs="Arial"/>
                        </w:rPr>
                        <w:t>Tilintarkastajan havainnot:</w:t>
                      </w:r>
                    </w:p>
                  </w:txbxContent>
                </v:textbox>
                <w10:anchorlock/>
              </v:shape>
            </w:pict>
          </mc:Fallback>
        </mc:AlternateContent>
      </w:r>
    </w:p>
    <w:p w14:paraId="217DE229" w14:textId="6077E8BE" w:rsidR="001B5669" w:rsidRPr="001B5669" w:rsidRDefault="001B5669" w:rsidP="001B5669">
      <w:pPr>
        <w:suppressAutoHyphens/>
        <w:spacing w:before="240" w:line="240" w:lineRule="atLeast"/>
        <w:rPr>
          <w:rFonts w:ascii="Arial" w:eastAsia="Arial" w:hAnsi="Arial" w:cs="Arial"/>
          <w:sz w:val="22"/>
          <w:lang w:eastAsia="en-US"/>
        </w:rPr>
      </w:pPr>
      <w:r w:rsidRPr="001B5669">
        <w:rPr>
          <w:rFonts w:ascii="Arial" w:eastAsia="Arial" w:hAnsi="Arial" w:cs="Arial"/>
          <w:sz w:val="22"/>
          <w:lang w:eastAsia="en-US"/>
        </w:rPr>
        <w:t xml:space="preserve">[kuvaa, miten kirjanpito on toteutettu ja kommentoi erityisesti kirjanpidon toteutukseen sekä jäljitettävyysketjun aukottomuuteen liittyviä seikkoja. Kuvaa, onko avustettu </w:t>
      </w:r>
      <w:r w:rsidR="00001FA4">
        <w:rPr>
          <w:rFonts w:ascii="Arial" w:eastAsia="Arial" w:hAnsi="Arial" w:cs="Arial"/>
          <w:sz w:val="22"/>
          <w:lang w:eastAsia="en-US"/>
        </w:rPr>
        <w:t>toiminta</w:t>
      </w:r>
      <w:r w:rsidRPr="001B5669">
        <w:rPr>
          <w:rFonts w:ascii="Arial" w:eastAsia="Arial" w:hAnsi="Arial" w:cs="Arial"/>
          <w:sz w:val="22"/>
          <w:lang w:eastAsia="en-US"/>
        </w:rPr>
        <w:t xml:space="preserve"> omalla kustannuspaikalla, onko kirjanpidon tilit nimetty ja vientiselitteet kirjattu huolellisesti sekä riittävän informatiivisesti, </w:t>
      </w:r>
      <w:r w:rsidRPr="002D0B27">
        <w:rPr>
          <w:rFonts w:ascii="Arial" w:eastAsia="Arial" w:hAnsi="Arial" w:cs="Arial"/>
          <w:sz w:val="22"/>
          <w:lang w:eastAsia="en-US"/>
        </w:rPr>
        <w:t>ja millä periaatteilla kulut on koh</w:t>
      </w:r>
      <w:r w:rsidR="00366DC8" w:rsidRPr="002D0B27">
        <w:rPr>
          <w:rFonts w:ascii="Arial" w:eastAsia="Arial" w:hAnsi="Arial" w:cs="Arial"/>
          <w:sz w:val="22"/>
          <w:lang w:eastAsia="en-US"/>
        </w:rPr>
        <w:t xml:space="preserve">dennettu avustuksella </w:t>
      </w:r>
      <w:r w:rsidRPr="002D0B27">
        <w:rPr>
          <w:rFonts w:ascii="Arial" w:eastAsia="Arial" w:hAnsi="Arial" w:cs="Arial"/>
          <w:sz w:val="22"/>
          <w:lang w:eastAsia="en-US"/>
        </w:rPr>
        <w:t>katettavaksi</w:t>
      </w:r>
      <w:r w:rsidRPr="001B5669">
        <w:rPr>
          <w:rFonts w:ascii="Arial" w:eastAsia="Arial" w:hAnsi="Arial" w:cs="Arial"/>
          <w:sz w:val="22"/>
          <w:lang w:eastAsia="en-US"/>
        </w:rPr>
        <w:t xml:space="preserve">.] </w:t>
      </w:r>
    </w:p>
    <w:p w14:paraId="57C5BB36" w14:textId="660BA83B" w:rsidR="004F1946" w:rsidRDefault="004F1946">
      <w:pPr>
        <w:spacing w:after="200" w:line="276" w:lineRule="auto"/>
        <w:rPr>
          <w:rFonts w:ascii="Arial" w:hAnsi="Arial" w:cs="Arial"/>
          <w:sz w:val="22"/>
        </w:rPr>
      </w:pPr>
      <w:r>
        <w:rPr>
          <w:rFonts w:ascii="Arial" w:hAnsi="Arial" w:cs="Arial"/>
          <w:sz w:val="22"/>
        </w:rPr>
        <w:br w:type="page"/>
      </w:r>
    </w:p>
    <w:p w14:paraId="7ED93AC1" w14:textId="77777777" w:rsidR="00790F9D" w:rsidRPr="00790F9D" w:rsidRDefault="00790F9D" w:rsidP="004A2187">
      <w:pPr>
        <w:pStyle w:val="Otsikko2"/>
        <w:rPr>
          <w:rFonts w:eastAsia="Arial"/>
          <w:lang w:eastAsia="en-US"/>
        </w:rPr>
      </w:pPr>
      <w:r w:rsidRPr="00790F9D">
        <w:rPr>
          <w:rFonts w:eastAsia="Arial"/>
          <w:lang w:eastAsia="en-US"/>
        </w:rPr>
        <w:lastRenderedPageBreak/>
        <w:t>Selvityksessä esitettyjen tuottojen ja kulujen vastaavuus kirjanpitoon</w:t>
      </w:r>
    </w:p>
    <w:p w14:paraId="2B5E1711" w14:textId="77777777" w:rsidR="00D8131C" w:rsidRDefault="00790F9D" w:rsidP="00D8131C">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Täsmäytimme </w:t>
      </w:r>
      <w:r w:rsidR="00A228BF">
        <w:rPr>
          <w:rFonts w:ascii="Arial" w:eastAsia="Arial" w:hAnsi="Arial" w:cs="Arial"/>
          <w:sz w:val="22"/>
          <w:lang w:eastAsia="en-US"/>
        </w:rPr>
        <w:t>avustuskohteen</w:t>
      </w:r>
      <w:r w:rsidRPr="00790F9D">
        <w:rPr>
          <w:rFonts w:ascii="Arial" w:eastAsia="Arial" w:hAnsi="Arial" w:cs="Arial"/>
          <w:sz w:val="22"/>
          <w:lang w:eastAsia="en-US"/>
        </w:rPr>
        <w:t xml:space="preserve"> </w:t>
      </w:r>
      <w:r>
        <w:rPr>
          <w:rFonts w:ascii="Arial" w:eastAsia="Arial" w:hAnsi="Arial" w:cs="Arial"/>
          <w:sz w:val="22"/>
          <w:lang w:eastAsia="en-US"/>
        </w:rPr>
        <w:t>vuosise</w:t>
      </w:r>
      <w:r w:rsidRPr="00790F9D">
        <w:rPr>
          <w:rFonts w:ascii="Arial" w:eastAsia="Arial" w:hAnsi="Arial" w:cs="Arial"/>
          <w:sz w:val="22"/>
          <w:lang w:eastAsia="en-US"/>
        </w:rPr>
        <w:t>lvityksellä raportoidut avustustuotot,</w:t>
      </w:r>
      <w:r w:rsidR="00D8131C">
        <w:rPr>
          <w:rFonts w:ascii="Arial" w:eastAsia="Arial" w:hAnsi="Arial" w:cs="Arial"/>
          <w:sz w:val="22"/>
          <w:lang w:eastAsia="en-US"/>
        </w:rPr>
        <w:t xml:space="preserve"> muut tuotot ja </w:t>
      </w:r>
    </w:p>
    <w:p w14:paraId="2C51AD58" w14:textId="73BF4B73" w:rsidR="00D8131C" w:rsidRDefault="00790F9D" w:rsidP="00D8131C">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avustukset sekä </w:t>
      </w:r>
      <w:r w:rsidR="00702150">
        <w:rPr>
          <w:rFonts w:ascii="Arial" w:eastAsia="Arial" w:hAnsi="Arial" w:cs="Arial"/>
          <w:sz w:val="22"/>
          <w:lang w:eastAsia="en-US"/>
        </w:rPr>
        <w:t>toiminnasta</w:t>
      </w:r>
      <w:r w:rsidRPr="00790F9D">
        <w:rPr>
          <w:rFonts w:ascii="Arial" w:eastAsia="Arial" w:hAnsi="Arial" w:cs="Arial"/>
          <w:sz w:val="22"/>
          <w:lang w:eastAsia="en-US"/>
        </w:rPr>
        <w:t xml:space="preserve"> syntyneet kulut </w:t>
      </w:r>
      <w:r w:rsidR="00702150">
        <w:rPr>
          <w:rFonts w:ascii="Arial" w:eastAsia="Arial" w:hAnsi="Arial" w:cs="Arial"/>
          <w:sz w:val="22"/>
          <w:lang w:eastAsia="en-US"/>
        </w:rPr>
        <w:t>toiminnan</w:t>
      </w:r>
      <w:r w:rsidR="00D8131C">
        <w:rPr>
          <w:rFonts w:ascii="Arial" w:eastAsia="Arial" w:hAnsi="Arial" w:cs="Arial"/>
          <w:sz w:val="22"/>
          <w:lang w:eastAsia="en-US"/>
        </w:rPr>
        <w:t xml:space="preserve"> kirjanpitoon. Lisäksi</w:t>
      </w:r>
    </w:p>
    <w:p w14:paraId="6EAFEF2D" w14:textId="21E73B0B" w:rsidR="00790F9D" w:rsidRDefault="00790F9D" w:rsidP="005D1CB3">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vertasimme </w:t>
      </w:r>
      <w:r>
        <w:rPr>
          <w:rFonts w:ascii="Arial" w:eastAsia="Arial" w:hAnsi="Arial" w:cs="Arial"/>
          <w:sz w:val="22"/>
          <w:lang w:eastAsia="en-US"/>
        </w:rPr>
        <w:t>vuosi</w:t>
      </w:r>
      <w:r w:rsidRPr="00790F9D">
        <w:rPr>
          <w:rFonts w:ascii="Arial" w:eastAsia="Arial" w:hAnsi="Arial" w:cs="Arial"/>
          <w:sz w:val="22"/>
          <w:lang w:eastAsia="en-US"/>
        </w:rPr>
        <w:t xml:space="preserve">selvitystä sekä </w:t>
      </w:r>
      <w:r>
        <w:rPr>
          <w:rFonts w:ascii="Arial" w:eastAsia="Arial" w:hAnsi="Arial" w:cs="Arial"/>
          <w:sz w:val="22"/>
          <w:lang w:eastAsia="en-US"/>
        </w:rPr>
        <w:t>avustuksen saaja</w:t>
      </w:r>
      <w:r w:rsidRPr="00790F9D">
        <w:rPr>
          <w:rFonts w:ascii="Arial" w:eastAsia="Arial" w:hAnsi="Arial" w:cs="Arial"/>
          <w:sz w:val="22"/>
          <w:lang w:eastAsia="en-US"/>
        </w:rPr>
        <w:t>n</w:t>
      </w:r>
      <w:r w:rsidR="00D8131C">
        <w:rPr>
          <w:rFonts w:ascii="Arial" w:eastAsia="Arial" w:hAnsi="Arial" w:cs="Arial"/>
          <w:sz w:val="22"/>
          <w:lang w:eastAsia="en-US"/>
        </w:rPr>
        <w:t xml:space="preserve"> kirjanpitoa ja</w:t>
      </w:r>
      <w:r w:rsidR="005D1CB3">
        <w:rPr>
          <w:rFonts w:ascii="Arial" w:eastAsia="Arial" w:hAnsi="Arial" w:cs="Arial"/>
          <w:sz w:val="22"/>
          <w:lang w:eastAsia="en-US"/>
        </w:rPr>
        <w:t xml:space="preserve"> </w:t>
      </w:r>
      <w:r w:rsidRPr="00790F9D">
        <w:rPr>
          <w:rFonts w:ascii="Arial" w:eastAsia="Arial" w:hAnsi="Arial" w:cs="Arial"/>
          <w:sz w:val="22"/>
          <w:lang w:eastAsia="en-US"/>
        </w:rPr>
        <w:t>tilinpäätöstä</w:t>
      </w:r>
      <w:r w:rsidR="00095E30">
        <w:rPr>
          <w:rFonts w:ascii="Arial" w:eastAsia="Arial" w:hAnsi="Arial" w:cs="Arial"/>
          <w:sz w:val="22"/>
          <w:lang w:eastAsia="en-US"/>
        </w:rPr>
        <w:t>.</w:t>
      </w:r>
    </w:p>
    <w:p w14:paraId="0DFB29E9" w14:textId="77838836" w:rsidR="00EA50FE" w:rsidRDefault="00EA50FE" w:rsidP="00EA50F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p>
    <w:p w14:paraId="7FB63602" w14:textId="39DC583D" w:rsidR="00237082" w:rsidRPr="00EA50FE" w:rsidRDefault="00EA50FE" w:rsidP="00237082">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EA50FE">
        <w:rPr>
          <w:rFonts w:ascii="Arial" w:eastAsia="Arial" w:hAnsi="Arial" w:cs="Arial"/>
          <w:sz w:val="22"/>
          <w:lang w:eastAsia="en-US"/>
        </w:rPr>
        <w:t xml:space="preserve">Lisäksi haastattelimme </w:t>
      </w:r>
      <w:r>
        <w:rPr>
          <w:rFonts w:ascii="Arial" w:eastAsia="Arial" w:hAnsi="Arial" w:cs="Arial"/>
          <w:sz w:val="22"/>
          <w:lang w:eastAsia="en-US"/>
        </w:rPr>
        <w:t>[</w:t>
      </w:r>
      <w:r w:rsidRPr="00EA50FE">
        <w:rPr>
          <w:rFonts w:ascii="Arial" w:eastAsia="Arial" w:hAnsi="Arial" w:cs="Arial"/>
          <w:sz w:val="22"/>
          <w:lang w:eastAsia="en-US"/>
        </w:rPr>
        <w:t>henkilö ja asem</w:t>
      </w:r>
      <w:r w:rsidR="00237082">
        <w:rPr>
          <w:rFonts w:ascii="Arial" w:eastAsia="Arial" w:hAnsi="Arial" w:cs="Arial"/>
          <w:sz w:val="22"/>
          <w:lang w:eastAsia="en-US"/>
        </w:rPr>
        <w:t>a] selvittääksemme, onko</w:t>
      </w:r>
    </w:p>
    <w:p w14:paraId="7AFFA373" w14:textId="19D11F39" w:rsidR="00EA50FE" w:rsidRPr="002D0B27" w:rsidRDefault="00EA50FE" w:rsidP="00EA50F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EA50FE">
        <w:rPr>
          <w:rFonts w:ascii="Arial" w:eastAsia="Arial" w:hAnsi="Arial" w:cs="Arial"/>
          <w:sz w:val="22"/>
          <w:lang w:eastAsia="en-US"/>
        </w:rPr>
        <w:t xml:space="preserve">kustannuspaikoille kohdennettu niistä saadut tuotot ja </w:t>
      </w:r>
      <w:r w:rsidRPr="002D0B27">
        <w:rPr>
          <w:rFonts w:ascii="Arial" w:eastAsia="Arial" w:hAnsi="Arial" w:cs="Arial"/>
          <w:sz w:val="22"/>
          <w:lang w:eastAsia="en-US"/>
        </w:rPr>
        <w:t xml:space="preserve">muut vastaavaan tarkoitukseen </w:t>
      </w:r>
    </w:p>
    <w:p w14:paraId="6E77954B" w14:textId="5EE7F9DC" w:rsidR="00790F9D" w:rsidRDefault="00EA50FE" w:rsidP="005B713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2D0B27">
        <w:rPr>
          <w:rFonts w:ascii="Arial" w:eastAsia="Arial" w:hAnsi="Arial" w:cs="Arial"/>
          <w:sz w:val="22"/>
          <w:lang w:eastAsia="en-US"/>
        </w:rPr>
        <w:t>myönnetyt jul</w:t>
      </w:r>
      <w:r w:rsidR="00237082" w:rsidRPr="002D0B27">
        <w:rPr>
          <w:rFonts w:ascii="Arial" w:eastAsia="Arial" w:hAnsi="Arial" w:cs="Arial"/>
          <w:sz w:val="22"/>
          <w:lang w:eastAsia="en-US"/>
        </w:rPr>
        <w:t>kiset avustukset</w:t>
      </w:r>
      <w:r w:rsidRPr="002D0B27">
        <w:rPr>
          <w:rFonts w:ascii="Arial" w:eastAsia="Arial" w:hAnsi="Arial" w:cs="Arial"/>
          <w:sz w:val="22"/>
          <w:lang w:eastAsia="en-US"/>
        </w:rPr>
        <w:t>.</w:t>
      </w:r>
    </w:p>
    <w:p w14:paraId="67B9DD51" w14:textId="606C612A"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p>
    <w:p w14:paraId="0D85278C" w14:textId="77777777"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r w:rsidRPr="005B713E">
        <w:rPr>
          <w:rFonts w:ascii="Arial" w:hAnsi="Arial" w:cs="Arial"/>
          <w:noProof/>
          <w:szCs w:val="24"/>
        </w:rPr>
        <mc:AlternateContent>
          <mc:Choice Requires="wps">
            <w:drawing>
              <wp:inline distT="0" distB="0" distL="0" distR="0" wp14:anchorId="4D01E8C8" wp14:editId="3D6939BF">
                <wp:extent cx="6120130" cy="1249276"/>
                <wp:effectExtent l="0" t="0" r="13970" b="27305"/>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49276"/>
                        </a:xfrm>
                        <a:prstGeom prst="rect">
                          <a:avLst/>
                        </a:prstGeom>
                        <a:solidFill>
                          <a:srgbClr val="FFFFFF"/>
                        </a:solidFill>
                        <a:ln w="9525">
                          <a:solidFill>
                            <a:srgbClr val="000000"/>
                          </a:solidFill>
                          <a:miter lim="800000"/>
                          <a:headEnd/>
                          <a:tailEnd/>
                        </a:ln>
                      </wps:spPr>
                      <wps:txbx>
                        <w:txbxContent>
                          <w:p w14:paraId="46F30CAC" w14:textId="77777777" w:rsidR="005B713E" w:rsidRDefault="005B713E" w:rsidP="005B713E">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4D01E8C8" id="_x0000_s1027" type="#_x0000_t202" style="width:481.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">
                <v:textbox>
                  <w:txbxContent>
                    <w:p w14:paraId="46F30CAC" w14:textId="77777777" w:rsidR="005B713E" w:rsidRDefault="005B713E" w:rsidP="005B713E">
                      <w:pPr>
                        <w:pStyle w:val="Sis2"/>
                        <w:ind w:left="0"/>
                        <w:rPr>
                          <w:rFonts w:ascii="Arial" w:hAnsi="Arial" w:cs="Arial"/>
                        </w:rPr>
                      </w:pPr>
                      <w:r>
                        <w:rPr>
                          <w:rFonts w:ascii="Arial" w:hAnsi="Arial" w:cs="Arial"/>
                        </w:rPr>
                        <w:t>Tilintarkastajan havainnot:</w:t>
                      </w:r>
                    </w:p>
                  </w:txbxContent>
                </v:textbox>
                <w10:anchorlock/>
              </v:shape>
            </w:pict>
          </mc:Fallback>
        </mc:AlternateContent>
      </w:r>
    </w:p>
    <w:p w14:paraId="3B217C0F" w14:textId="56EA949C" w:rsidR="00790F9D" w:rsidRDefault="00237082" w:rsidP="00237082">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r w:rsidRPr="00614765">
        <w:rPr>
          <w:rFonts w:ascii="Arial" w:eastAsia="Arial" w:hAnsi="Arial" w:cs="Arial"/>
          <w:sz w:val="22"/>
          <w:lang w:eastAsia="en-US"/>
        </w:rPr>
        <w:t>[</w:t>
      </w:r>
      <w:r w:rsidR="00614765">
        <w:rPr>
          <w:rFonts w:ascii="Arial" w:eastAsia="Arial" w:hAnsi="Arial" w:cs="Arial"/>
          <w:sz w:val="22"/>
          <w:lang w:eastAsia="en-US"/>
        </w:rPr>
        <w:t xml:space="preserve">Kuvaa, </w:t>
      </w:r>
      <w:r w:rsidR="00614765" w:rsidRPr="00614765">
        <w:rPr>
          <w:rFonts w:ascii="Arial" w:eastAsia="Arial" w:hAnsi="Arial" w:cs="Arial"/>
          <w:sz w:val="22"/>
          <w:lang w:eastAsia="en-US"/>
        </w:rPr>
        <w:t>onko valtionavustuksella rahoitetun toiminnan tuotot kirjattu avustuskohteille vähentämään avustuksella katettavia hyväk</w:t>
      </w:r>
      <w:r w:rsidR="00614765">
        <w:rPr>
          <w:rFonts w:ascii="Arial" w:eastAsia="Arial" w:hAnsi="Arial" w:cs="Arial"/>
          <w:sz w:val="22"/>
          <w:lang w:eastAsia="en-US"/>
        </w:rPr>
        <w:t>syttäviä kuluja (nettoperiaate) sekä vastaavatko vuosiraportissa raportoidut luvut avustuksen saajan kirjanpitoon.</w:t>
      </w:r>
      <w:r w:rsidRPr="00614765">
        <w:rPr>
          <w:rFonts w:ascii="Arial" w:eastAsia="Arial" w:hAnsi="Arial" w:cs="Arial"/>
          <w:sz w:val="22"/>
          <w:lang w:eastAsia="en-US"/>
        </w:rPr>
        <w:t>]</w:t>
      </w:r>
    </w:p>
    <w:p w14:paraId="5BD1953C" w14:textId="77777777"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p>
    <w:p w14:paraId="1FC76FE6" w14:textId="77777777" w:rsidR="00181C45" w:rsidRDefault="00181C45" w:rsidP="004A2187">
      <w:pPr>
        <w:pStyle w:val="Otsikko2"/>
        <w:rPr>
          <w:rFonts w:eastAsia="Arial"/>
          <w:lang w:eastAsia="en-US"/>
        </w:rPr>
      </w:pPr>
      <w:r w:rsidRPr="00181C45">
        <w:rPr>
          <w:rFonts w:eastAsia="Arial"/>
          <w:lang w:eastAsia="en-US"/>
        </w:rPr>
        <w:t>Työajan käytön seurannan järjestäminen</w:t>
      </w:r>
    </w:p>
    <w:p w14:paraId="489B3723" w14:textId="3B3DBD85" w:rsidR="00181C45" w:rsidRDefault="00181C45" w:rsidP="00181C45">
      <w:pPr>
        <w:suppressAutoHyphens/>
        <w:spacing w:before="240" w:line="240" w:lineRule="atLeast"/>
        <w:rPr>
          <w:rFonts w:ascii="Arial" w:eastAsia="Arial" w:hAnsi="Arial" w:cs="Arial"/>
          <w:sz w:val="22"/>
          <w:lang w:eastAsia="en-US"/>
        </w:rPr>
      </w:pPr>
      <w:r w:rsidRPr="00181C45">
        <w:rPr>
          <w:rFonts w:ascii="Arial" w:eastAsia="Arial" w:hAnsi="Arial" w:cs="Arial"/>
          <w:sz w:val="22"/>
          <w:lang w:eastAsia="en-US"/>
        </w:rPr>
        <w:t xml:space="preserve">Hankimme käyttöömme avustuksen saajan työajan seurantaa koskevan dokumentaation ja haastattelimme [nimi ja asema] selvittääksemme, miten työntekijöiden työajan seuranta on järjestetty </w:t>
      </w:r>
      <w:r>
        <w:rPr>
          <w:rFonts w:ascii="Arial" w:eastAsia="Arial" w:hAnsi="Arial" w:cs="Arial"/>
          <w:sz w:val="22"/>
          <w:lang w:eastAsia="en-US"/>
        </w:rPr>
        <w:t xml:space="preserve">avustetussa </w:t>
      </w:r>
      <w:r w:rsidRPr="00181C45">
        <w:rPr>
          <w:rFonts w:ascii="Arial" w:eastAsia="Arial" w:hAnsi="Arial" w:cs="Arial"/>
          <w:sz w:val="22"/>
          <w:lang w:eastAsia="en-US"/>
        </w:rPr>
        <w:t>toiminnassa. Lisäksi selvitimme, onko valtionavustuksen saaja laatinut työajan seurannan järjestämisestä kirjallisen prosessikuvauksen.</w:t>
      </w:r>
    </w:p>
    <w:p w14:paraId="04A3BCA8" w14:textId="77777777" w:rsidR="001D4F81" w:rsidRPr="00181C45" w:rsidRDefault="001D4F81" w:rsidP="00181C45">
      <w:pPr>
        <w:suppressAutoHyphens/>
        <w:spacing w:before="240" w:line="240" w:lineRule="atLeast"/>
        <w:rPr>
          <w:rFonts w:ascii="Arial" w:eastAsia="Arial" w:hAnsi="Arial" w:cs="Arial"/>
          <w:b/>
          <w:sz w:val="22"/>
          <w:lang w:eastAsia="en-US"/>
        </w:rPr>
      </w:pPr>
    </w:p>
    <w:p w14:paraId="5DB4C46D" w14:textId="1B1E14FF" w:rsidR="00181C45" w:rsidRPr="00554FEC" w:rsidRDefault="000828D9" w:rsidP="00EC669B">
      <w:pPr>
        <w:pStyle w:val="Sis2"/>
        <w:spacing w:after="360"/>
        <w:ind w:left="0"/>
        <w:rPr>
          <w:rFonts w:ascii="Arial" w:hAnsi="Arial" w:cs="Arial"/>
          <w:sz w:val="22"/>
        </w:rPr>
      </w:pPr>
      <w:r w:rsidRPr="00756680">
        <w:rPr>
          <w:rFonts w:ascii="Arial" w:hAnsi="Arial" w:cs="Arial"/>
          <w:noProof/>
          <w:szCs w:val="24"/>
        </w:rPr>
        <mc:AlternateContent>
          <mc:Choice Requires="wps">
            <w:drawing>
              <wp:inline distT="0" distB="0" distL="0" distR="0" wp14:anchorId="1BD10E0B" wp14:editId="42447CD1">
                <wp:extent cx="6489700" cy="2477386"/>
                <wp:effectExtent l="0" t="0" r="25400" b="18415"/>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477386"/>
                        </a:xfrm>
                        <a:prstGeom prst="rect">
                          <a:avLst/>
                        </a:prstGeom>
                        <a:solidFill>
                          <a:srgbClr val="FFFFFF"/>
                        </a:solidFill>
                        <a:ln w="9525">
                          <a:solidFill>
                            <a:srgbClr val="000000"/>
                          </a:solidFill>
                          <a:miter lim="800000"/>
                          <a:headEnd/>
                          <a:tailEnd/>
                        </a:ln>
                      </wps:spPr>
                      <wps:txbx>
                        <w:txbxContent>
                          <w:p w14:paraId="556EFE18" w14:textId="6007873F" w:rsidR="003A049C" w:rsidRDefault="00EC669B" w:rsidP="00DA1BD6">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1BD10E0B" id="_x0000_s1028" type="#_x0000_t202" style="width:511pt;height:1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">
                <v:textbox>
                  <w:txbxContent>
                    <w:p w14:paraId="556EFE18" w14:textId="6007873F" w:rsidR="003A049C" w:rsidRDefault="00EC669B" w:rsidP="00DA1BD6">
                      <w:pPr>
                        <w:pStyle w:val="Sis2"/>
                        <w:ind w:left="0"/>
                        <w:rPr>
                          <w:rFonts w:ascii="Arial" w:hAnsi="Arial" w:cs="Arial"/>
                        </w:rPr>
                      </w:pPr>
                      <w:r>
                        <w:rPr>
                          <w:rFonts w:ascii="Arial" w:hAnsi="Arial" w:cs="Arial"/>
                        </w:rPr>
                        <w:t>Tilintarkastajan havainnot:</w:t>
                      </w:r>
                    </w:p>
                  </w:txbxContent>
                </v:textbox>
                <w10:anchorlock/>
              </v:shape>
            </w:pict>
          </mc:Fallback>
        </mc:AlternateContent>
      </w:r>
      <w:r w:rsidR="00181C45" w:rsidRPr="00554FEC">
        <w:rPr>
          <w:rFonts w:ascii="Arial" w:hAnsi="Arial" w:cs="Arial"/>
          <w:sz w:val="22"/>
        </w:rPr>
        <w:t xml:space="preserve">[kuvaa, miten työajan seuranta on toteutettu. </w:t>
      </w:r>
      <w:r w:rsidR="00096271" w:rsidRPr="00096271">
        <w:rPr>
          <w:rFonts w:ascii="Arial" w:hAnsi="Arial" w:cs="Arial"/>
          <w:sz w:val="22"/>
        </w:rPr>
        <w:t>Havaintojen raportoiminen on tärkeää erityisesti, kun avustetussa</w:t>
      </w:r>
      <w:r w:rsidR="00096271" w:rsidRPr="00096271" w:rsidDel="00096271">
        <w:rPr>
          <w:rFonts w:ascii="Arial" w:hAnsi="Arial" w:cs="Arial"/>
          <w:sz w:val="22"/>
        </w:rPr>
        <w:t xml:space="preserve"> </w:t>
      </w:r>
      <w:r w:rsidR="00181C45" w:rsidRPr="00554FEC">
        <w:rPr>
          <w:rFonts w:ascii="Arial" w:hAnsi="Arial" w:cs="Arial"/>
          <w:sz w:val="22"/>
        </w:rPr>
        <w:t>toiminnassa on työskennellyt henkilöitä, joiden työaikaa on kohdistettu myös muu</w:t>
      </w:r>
      <w:r w:rsidR="00702150">
        <w:rPr>
          <w:rFonts w:ascii="Arial" w:hAnsi="Arial" w:cs="Arial"/>
          <w:sz w:val="22"/>
        </w:rPr>
        <w:t xml:space="preserve">lle kuin avustetulle </w:t>
      </w:r>
      <w:r w:rsidR="00181C45" w:rsidRPr="00554FEC">
        <w:rPr>
          <w:rFonts w:ascii="Arial" w:hAnsi="Arial" w:cs="Arial"/>
          <w:sz w:val="22"/>
        </w:rPr>
        <w:t>toiminnalle.]</w:t>
      </w:r>
    </w:p>
    <w:p w14:paraId="202D1BA2" w14:textId="77777777" w:rsidR="001E096D" w:rsidRDefault="001E096D">
      <w:pPr>
        <w:spacing w:after="200" w:line="276" w:lineRule="auto"/>
        <w:rPr>
          <w:rFonts w:ascii="Arial" w:hAnsi="Arial" w:cs="Arial"/>
          <w:bCs/>
          <w:szCs w:val="24"/>
        </w:rPr>
      </w:pPr>
      <w:r>
        <w:br w:type="page"/>
      </w:r>
    </w:p>
    <w:p w14:paraId="1642948A" w14:textId="70C0669A" w:rsidR="00181C45" w:rsidRPr="00554FEC" w:rsidRDefault="00181C45" w:rsidP="004A2187">
      <w:pPr>
        <w:pStyle w:val="Otsikko2"/>
      </w:pPr>
      <w:r w:rsidRPr="00554FEC">
        <w:lastRenderedPageBreak/>
        <w:t>Palkkojen vastaavuus työsopimuksiin sekä eläke- ja henkilösivukulujen osuus</w:t>
      </w:r>
    </w:p>
    <w:p w14:paraId="0FCA471D" w14:textId="72B17231" w:rsidR="00181C45" w:rsidRPr="00554FEC" w:rsidRDefault="00181C45" w:rsidP="00181C45">
      <w:pPr>
        <w:pStyle w:val="Sis2"/>
        <w:spacing w:after="360"/>
        <w:ind w:left="0"/>
        <w:rPr>
          <w:rFonts w:ascii="Arial" w:hAnsi="Arial" w:cs="Arial"/>
          <w:sz w:val="22"/>
        </w:rPr>
      </w:pPr>
      <w:r w:rsidRPr="00554FEC">
        <w:rPr>
          <w:rFonts w:ascii="Arial" w:hAnsi="Arial" w:cs="Arial"/>
          <w:sz w:val="22"/>
        </w:rPr>
        <w:t xml:space="preserve">Suoritimme </w:t>
      </w:r>
      <w:r w:rsidR="00001FA4">
        <w:rPr>
          <w:rFonts w:ascii="Arial" w:hAnsi="Arial" w:cs="Arial"/>
          <w:sz w:val="22"/>
        </w:rPr>
        <w:t>valtionavustuksilla rahoitetun toiminnan</w:t>
      </w:r>
      <w:r w:rsidRPr="00554FEC">
        <w:rPr>
          <w:rFonts w:ascii="Arial" w:hAnsi="Arial" w:cs="Arial"/>
          <w:sz w:val="22"/>
        </w:rPr>
        <w:t xml:space="preserve"> kirjanpidon osalta seuraavat toimenpiteet:</w:t>
      </w:r>
    </w:p>
    <w:p w14:paraId="5E16ED7D" w14:textId="5FC6FCDA"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vertasimme kirjanpitoon kirjattuja kuukausi- tai tuntipalkkoja työsopimuksiin/palkkatietoihin ja varmistimme, että vähintään 15 % palkoista on kohdistettu voimassa olevien palkkatietojen ja toteutuneen työajankäytön hallinnan mukaisesti.</w:t>
      </w:r>
    </w:p>
    <w:p w14:paraId="30A1B8F7" w14:textId="77777777"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 xml:space="preserve">laskimme eläkekulujen osuuden kirjanpitoon kirjatuista palkoista </w:t>
      </w:r>
    </w:p>
    <w:p w14:paraId="4741AC6E" w14:textId="2EE9B2BC"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laskimme m</w:t>
      </w:r>
      <w:r w:rsidR="00702150">
        <w:rPr>
          <w:rFonts w:ascii="Arial" w:hAnsi="Arial" w:cs="Arial"/>
          <w:sz w:val="22"/>
        </w:rPr>
        <w:t>uiden toiminnolle</w:t>
      </w:r>
      <w:r w:rsidRPr="00554FEC">
        <w:rPr>
          <w:rFonts w:ascii="Arial" w:hAnsi="Arial" w:cs="Arial"/>
          <w:sz w:val="22"/>
        </w:rPr>
        <w:t xml:space="preserve"> kohdistettujen henkilösivukulujen osuuden kirjanpitoon kirjatuista palkoista.</w:t>
      </w:r>
    </w:p>
    <w:p w14:paraId="05A64872" w14:textId="0C50D9A6" w:rsidR="002A37BF" w:rsidRPr="001E096D" w:rsidRDefault="003A049C" w:rsidP="002A37BF">
      <w:pPr>
        <w:pStyle w:val="Sis2"/>
        <w:spacing w:after="360"/>
        <w:ind w:left="0"/>
        <w:rPr>
          <w:rFonts w:ascii="Arial" w:hAnsi="Arial" w:cs="Arial"/>
          <w:sz w:val="22"/>
        </w:rPr>
      </w:pPr>
      <w:r w:rsidRPr="00756680">
        <w:rPr>
          <w:rFonts w:ascii="Arial" w:hAnsi="Arial" w:cs="Arial"/>
          <w:noProof/>
          <w:szCs w:val="24"/>
        </w:rPr>
        <mc:AlternateContent>
          <mc:Choice Requires="wps">
            <w:drawing>
              <wp:inline distT="0" distB="0" distL="0" distR="0" wp14:anchorId="595D0B72" wp14:editId="315431E3">
                <wp:extent cx="6464300" cy="1319917"/>
                <wp:effectExtent l="0" t="0" r="12700" b="13970"/>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319917"/>
                        </a:xfrm>
                        <a:prstGeom prst="rect">
                          <a:avLst/>
                        </a:prstGeom>
                        <a:solidFill>
                          <a:srgbClr val="FFFFFF"/>
                        </a:solidFill>
                        <a:ln w="9525">
                          <a:solidFill>
                            <a:srgbClr val="000000"/>
                          </a:solidFill>
                          <a:miter lim="800000"/>
                          <a:headEnd/>
                          <a:tailEnd/>
                        </a:ln>
                      </wps:spPr>
                      <wps:txbx>
                        <w:txbxContent>
                          <w:p w14:paraId="0976FF67" w14:textId="4BEAA7E3" w:rsidR="003A049C" w:rsidRDefault="00EC669B" w:rsidP="00DA1BD6">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595D0B72" id="_x0000_s1029" type="#_x0000_t202" style="width:509pt;height:1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">
                <v:textbox>
                  <w:txbxContent>
                    <w:p w14:paraId="0976FF67" w14:textId="4BEAA7E3" w:rsidR="003A049C" w:rsidRDefault="00EC669B" w:rsidP="00DA1BD6">
                      <w:pPr>
                        <w:pStyle w:val="Sis2"/>
                        <w:ind w:left="0"/>
                        <w:rPr>
                          <w:rFonts w:ascii="Arial" w:hAnsi="Arial" w:cs="Arial"/>
                        </w:rPr>
                      </w:pPr>
                      <w:r>
                        <w:rPr>
                          <w:rFonts w:ascii="Arial" w:hAnsi="Arial" w:cs="Arial"/>
                        </w:rPr>
                        <w:t>Tilintarkastajan havainnot:</w:t>
                      </w:r>
                    </w:p>
                  </w:txbxContent>
                </v:textbox>
                <w10:anchorlock/>
              </v:shape>
            </w:pict>
          </mc:Fallback>
        </mc:AlternateContent>
      </w:r>
      <w:r w:rsidR="001E096D">
        <w:rPr>
          <w:rFonts w:ascii="Arial" w:hAnsi="Arial" w:cs="Arial"/>
          <w:sz w:val="22"/>
        </w:rPr>
        <w:t>[r</w:t>
      </w:r>
      <w:r w:rsidR="00D15032" w:rsidRPr="001E096D">
        <w:rPr>
          <w:rFonts w:ascii="Arial" w:hAnsi="Arial" w:cs="Arial"/>
          <w:sz w:val="22"/>
        </w:rPr>
        <w:t>aportoi vähintään eläke- ja he</w:t>
      </w:r>
      <w:r w:rsidR="00702150">
        <w:rPr>
          <w:rFonts w:ascii="Arial" w:hAnsi="Arial" w:cs="Arial"/>
          <w:sz w:val="22"/>
        </w:rPr>
        <w:t xml:space="preserve">nkilösivukulujen osuus </w:t>
      </w:r>
      <w:r w:rsidR="00D15032" w:rsidRPr="001E096D">
        <w:rPr>
          <w:rFonts w:ascii="Arial" w:hAnsi="Arial" w:cs="Arial"/>
          <w:sz w:val="22"/>
        </w:rPr>
        <w:t>toiminnan palkkakuluista ja mahdolliset poikkeamat työajanseurantatietoihin verrattuna]</w:t>
      </w:r>
    </w:p>
    <w:p w14:paraId="4E46DAB7" w14:textId="77777777" w:rsidR="004F1946" w:rsidRPr="00554FEC" w:rsidRDefault="004F1946" w:rsidP="008D7285">
      <w:pPr>
        <w:pStyle w:val="Luettelokappale"/>
        <w:tabs>
          <w:tab w:val="left" w:pos="1304"/>
          <w:tab w:val="left" w:pos="2608"/>
          <w:tab w:val="left" w:pos="3912"/>
          <w:tab w:val="left" w:pos="5216"/>
          <w:tab w:val="left" w:pos="6521"/>
          <w:tab w:val="left" w:pos="7825"/>
          <w:tab w:val="left" w:pos="9129"/>
        </w:tabs>
        <w:suppressAutoHyphens/>
        <w:spacing w:line="240" w:lineRule="atLeast"/>
        <w:ind w:left="360"/>
        <w:rPr>
          <w:rFonts w:ascii="Arial" w:eastAsia="Arial" w:hAnsi="Arial" w:cs="Arial"/>
          <w:sz w:val="20"/>
          <w:lang w:eastAsia="en-US"/>
        </w:rPr>
      </w:pPr>
    </w:p>
    <w:p w14:paraId="5CB2CCF5" w14:textId="6B87606D" w:rsidR="00437E28" w:rsidRDefault="00437E28" w:rsidP="00437E28">
      <w:pPr>
        <w:pStyle w:val="Sis2"/>
        <w:spacing w:after="360"/>
        <w:ind w:left="0"/>
        <w:jc w:val="both"/>
      </w:pPr>
    </w:p>
    <w:p w14:paraId="6DA30261" w14:textId="77777777" w:rsidR="00730854" w:rsidRPr="006C16DB" w:rsidRDefault="00730854" w:rsidP="00730854">
      <w:pPr>
        <w:pStyle w:val="Otsikko1"/>
        <w:keepNext w:val="0"/>
        <w:widowControl w:val="0"/>
        <w:tabs>
          <w:tab w:val="left" w:pos="684"/>
        </w:tabs>
        <w:autoSpaceDE w:val="0"/>
        <w:autoSpaceDN w:val="0"/>
        <w:spacing w:before="0" w:after="0"/>
        <w:ind w:left="109"/>
      </w:pPr>
      <w:bookmarkStart w:id="1" w:name="_Toc148077600"/>
      <w:r>
        <w:t xml:space="preserve">Ravikilpailutoimintaan liittyvien toimitilojen ja alueiden kulujen </w:t>
      </w:r>
      <w:r>
        <w:rPr>
          <w:spacing w:val="-2"/>
        </w:rPr>
        <w:t>asianmukaisuus</w:t>
      </w:r>
      <w:bookmarkEnd w:id="1"/>
    </w:p>
    <w:p w14:paraId="130ECBC2" w14:textId="77777777" w:rsidR="00730854" w:rsidRDefault="00730854" w:rsidP="001E096D">
      <w:pPr>
        <w:pStyle w:val="Sis2"/>
        <w:spacing w:after="360"/>
        <w:ind w:left="0"/>
        <w:rPr>
          <w:rFonts w:ascii="Arial" w:hAnsi="Arial" w:cs="Arial"/>
          <w:sz w:val="22"/>
        </w:rPr>
      </w:pPr>
    </w:p>
    <w:p w14:paraId="5E7F5988" w14:textId="3687CEA1" w:rsidR="001E096D" w:rsidRDefault="00437E28" w:rsidP="001E096D">
      <w:pPr>
        <w:pStyle w:val="Sis2"/>
        <w:spacing w:after="360"/>
        <w:ind w:left="0"/>
        <w:rPr>
          <w:rFonts w:ascii="Arial" w:hAnsi="Arial" w:cs="Arial"/>
          <w:sz w:val="22"/>
        </w:rPr>
      </w:pPr>
      <w:r w:rsidRPr="001E096D">
        <w:rPr>
          <w:rFonts w:ascii="Arial" w:hAnsi="Arial" w:cs="Arial"/>
          <w:sz w:val="22"/>
        </w:rPr>
        <w:t>Selvitimme avustetun toiminnan kuluksi kohdennettujen välittömien toimitilakulujen osalta</w:t>
      </w:r>
      <w:r w:rsidR="001E096D">
        <w:rPr>
          <w:rFonts w:ascii="Arial" w:hAnsi="Arial" w:cs="Arial"/>
          <w:sz w:val="22"/>
        </w:rPr>
        <w:t>:</w:t>
      </w:r>
    </w:p>
    <w:p w14:paraId="40E1A2EE" w14:textId="25162B14" w:rsidR="00437E28" w:rsidRPr="001E096D" w:rsidRDefault="00437E28" w:rsidP="00453744">
      <w:pPr>
        <w:pStyle w:val="Sis2"/>
        <w:numPr>
          <w:ilvl w:val="0"/>
          <w:numId w:val="29"/>
        </w:numPr>
        <w:spacing w:after="360"/>
        <w:rPr>
          <w:rFonts w:ascii="Arial" w:hAnsi="Arial" w:cs="Arial"/>
          <w:sz w:val="22"/>
        </w:rPr>
      </w:pPr>
      <w:r w:rsidRPr="001E096D">
        <w:rPr>
          <w:rFonts w:ascii="Arial" w:hAnsi="Arial" w:cs="Arial"/>
          <w:sz w:val="22"/>
        </w:rPr>
        <w:t>omistaako avustuksen saaja tai avustuksen saajan lähipiiri (yksityishenkilö/yhteisö) avustettavassa toiminnassa käytetyt tilat vai onko toimitilat vuokrattu ulkopuoliselta taholta ja vastaako havainto vuosiselvityksessä ilmoitettua</w:t>
      </w:r>
    </w:p>
    <w:p w14:paraId="2E6FFFE0" w14:textId="69447745" w:rsidR="00437E28" w:rsidRPr="001E096D" w:rsidRDefault="00437E28" w:rsidP="00453744">
      <w:pPr>
        <w:pStyle w:val="Sis2"/>
        <w:numPr>
          <w:ilvl w:val="0"/>
          <w:numId w:val="26"/>
        </w:numPr>
        <w:spacing w:after="360"/>
        <w:rPr>
          <w:rFonts w:ascii="Arial" w:hAnsi="Arial" w:cs="Arial"/>
          <w:sz w:val="22"/>
        </w:rPr>
      </w:pPr>
      <w:r w:rsidRPr="001E096D">
        <w:rPr>
          <w:rFonts w:ascii="Arial" w:hAnsi="Arial" w:cs="Arial"/>
          <w:sz w:val="22"/>
        </w:rPr>
        <w:t xml:space="preserve">millä jakoperusteella toimitilakulut on kohdennettu avustettavalle </w:t>
      </w:r>
      <w:r w:rsidR="0024387D">
        <w:rPr>
          <w:rFonts w:ascii="Arial" w:hAnsi="Arial" w:cs="Arial"/>
          <w:sz w:val="22"/>
        </w:rPr>
        <w:t>ravikilpailu</w:t>
      </w:r>
      <w:r w:rsidRPr="001E096D">
        <w:rPr>
          <w:rFonts w:ascii="Arial" w:hAnsi="Arial" w:cs="Arial"/>
          <w:sz w:val="22"/>
        </w:rPr>
        <w:t>toiminnalle</w:t>
      </w:r>
    </w:p>
    <w:p w14:paraId="6B5AC3D8" w14:textId="09998055" w:rsidR="001E096D" w:rsidRDefault="006A627C" w:rsidP="006A627C">
      <w:pPr>
        <w:pStyle w:val="Sis2"/>
        <w:spacing w:after="360"/>
        <w:ind w:left="0"/>
        <w:rPr>
          <w:rFonts w:ascii="Arial" w:hAnsi="Arial" w:cs="Arial"/>
          <w:szCs w:val="24"/>
        </w:rPr>
      </w:pPr>
      <w:r w:rsidRPr="00756680">
        <w:rPr>
          <w:rFonts w:ascii="Arial" w:hAnsi="Arial" w:cs="Arial"/>
          <w:noProof/>
          <w:szCs w:val="24"/>
        </w:rPr>
        <mc:AlternateContent>
          <mc:Choice Requires="wps">
            <w:drawing>
              <wp:inline distT="0" distB="0" distL="0" distR="0" wp14:anchorId="14182A96" wp14:editId="63400212">
                <wp:extent cx="6369050" cy="1566407"/>
                <wp:effectExtent l="0" t="0" r="12700" b="1524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566407"/>
                        </a:xfrm>
                        <a:prstGeom prst="rect">
                          <a:avLst/>
                        </a:prstGeom>
                        <a:solidFill>
                          <a:srgbClr val="FFFFFF"/>
                        </a:solidFill>
                        <a:ln w="9525">
                          <a:solidFill>
                            <a:srgbClr val="000000"/>
                          </a:solidFill>
                          <a:miter lim="800000"/>
                          <a:headEnd/>
                          <a:tailEnd/>
                        </a:ln>
                      </wps:spPr>
                      <wps:txbx>
                        <w:txbxContent>
                          <w:p w14:paraId="7A92E786" w14:textId="77777777" w:rsidR="006A627C" w:rsidRPr="00CC2145" w:rsidRDefault="006A627C" w:rsidP="006A627C">
                            <w:pPr>
                              <w:rPr>
                                <w:rFonts w:ascii="Arial" w:hAnsi="Arial" w:cs="Arial"/>
                              </w:rPr>
                            </w:pPr>
                            <w:r w:rsidRPr="00CC2145">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14182A96" id="_x0000_s1030" type="#_x0000_t202" style="width:501.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">
                <v:textbox>
                  <w:txbxContent>
                    <w:p w14:paraId="7A92E786" w14:textId="77777777" w:rsidR="006A627C" w:rsidRPr="00CC2145" w:rsidRDefault="006A627C" w:rsidP="006A627C">
                      <w:pPr>
                        <w:rPr>
                          <w:rFonts w:ascii="Arial" w:hAnsi="Arial" w:cs="Arial"/>
                        </w:rPr>
                      </w:pPr>
                      <w:r w:rsidRPr="00CC2145">
                        <w:rPr>
                          <w:rFonts w:ascii="Arial" w:hAnsi="Arial" w:cs="Arial"/>
                        </w:rPr>
                        <w:t>Tilintarkastajan havainnot:</w:t>
                      </w:r>
                    </w:p>
                  </w:txbxContent>
                </v:textbox>
                <w10:anchorlock/>
              </v:shape>
            </w:pict>
          </mc:Fallback>
        </mc:AlternateContent>
      </w:r>
      <w:r w:rsidRPr="00756680" w:rsidDel="003A049C">
        <w:rPr>
          <w:rFonts w:ascii="Arial" w:hAnsi="Arial" w:cs="Arial"/>
          <w:szCs w:val="24"/>
        </w:rPr>
        <w:t xml:space="preserve"> </w:t>
      </w:r>
    </w:p>
    <w:p w14:paraId="776777E4" w14:textId="77777777" w:rsidR="007D7EC3" w:rsidRDefault="00730854">
      <w:pPr>
        <w:spacing w:after="200" w:line="276" w:lineRule="auto"/>
        <w:rPr>
          <w:rFonts w:ascii="Arial" w:hAnsi="Arial" w:cs="Arial"/>
          <w:sz w:val="22"/>
        </w:rPr>
      </w:pPr>
      <w:r w:rsidRPr="00730854">
        <w:rPr>
          <w:rFonts w:ascii="Arial" w:hAnsi="Arial" w:cs="Arial"/>
          <w:sz w:val="22"/>
        </w:rPr>
        <w:lastRenderedPageBreak/>
        <w:t xml:space="preserve">[Kuvaa, ovatko avustuskohteelle kirjatut kulut avustusehtojen mukaisia </w:t>
      </w:r>
      <w:r>
        <w:rPr>
          <w:rFonts w:ascii="Arial" w:hAnsi="Arial" w:cs="Arial"/>
          <w:sz w:val="22"/>
        </w:rPr>
        <w:t>ja millä</w:t>
      </w:r>
      <w:r w:rsidRPr="00730854">
        <w:rPr>
          <w:rFonts w:ascii="Arial" w:hAnsi="Arial" w:cs="Arial"/>
          <w:sz w:val="22"/>
        </w:rPr>
        <w:t xml:space="preserve"> perustein </w:t>
      </w:r>
      <w:r>
        <w:rPr>
          <w:rFonts w:ascii="Arial" w:hAnsi="Arial" w:cs="Arial"/>
          <w:sz w:val="22"/>
        </w:rPr>
        <w:t xml:space="preserve">kulut ovat </w:t>
      </w:r>
      <w:r w:rsidRPr="00730854">
        <w:rPr>
          <w:rFonts w:ascii="Arial" w:hAnsi="Arial" w:cs="Arial"/>
          <w:sz w:val="22"/>
        </w:rPr>
        <w:t>kohdennettuja</w:t>
      </w:r>
      <w:r>
        <w:rPr>
          <w:rFonts w:ascii="Arial" w:hAnsi="Arial" w:cs="Arial"/>
          <w:sz w:val="22"/>
        </w:rPr>
        <w:t>.]</w:t>
      </w:r>
    </w:p>
    <w:p w14:paraId="3F5783AF" w14:textId="77777777" w:rsidR="007D7EC3" w:rsidRDefault="007D7EC3">
      <w:pPr>
        <w:spacing w:after="200" w:line="276" w:lineRule="auto"/>
        <w:rPr>
          <w:rFonts w:ascii="Arial" w:hAnsi="Arial" w:cs="Arial"/>
          <w:sz w:val="22"/>
        </w:rPr>
      </w:pPr>
    </w:p>
    <w:p w14:paraId="716139E8" w14:textId="77777777" w:rsidR="007D7EC3" w:rsidRPr="001E096D" w:rsidRDefault="007D7EC3" w:rsidP="007D7EC3">
      <w:pPr>
        <w:pStyle w:val="Otsikko2"/>
      </w:pPr>
      <w:r w:rsidRPr="001E096D">
        <w:t>Hankintoja koskevan lainsäädännön ja ohjeistuksen noudattaminen</w:t>
      </w:r>
    </w:p>
    <w:p w14:paraId="39F7761D" w14:textId="77777777" w:rsidR="007D7EC3" w:rsidRPr="00535675" w:rsidRDefault="007D7EC3" w:rsidP="007D7EC3">
      <w:pPr>
        <w:rPr>
          <w:rFonts w:ascii="Arial" w:hAnsi="Arial" w:cs="Arial"/>
          <w:sz w:val="22"/>
        </w:rPr>
      </w:pPr>
      <w:r w:rsidRPr="00535675">
        <w:rPr>
          <w:rFonts w:ascii="Arial" w:hAnsi="Arial" w:cs="Arial"/>
          <w:sz w:val="22"/>
        </w:rPr>
        <w:t>Selvitimme, onko toiminnassa noudatettu julkisia hankintoja koskevaa lainsäädäntöä (laki julkisista hankinnoista ja käyttöoikeussopimuksista 1397/2016) sekä pienhankintoja koskevia valtionavustuspäätöksen ehtoja. Tätä tarkoitusta varten suoritimme seuraavat toimenpiteet:</w:t>
      </w:r>
    </w:p>
    <w:p w14:paraId="657B01B0" w14:textId="77777777" w:rsidR="007D7EC3" w:rsidRPr="00535675" w:rsidRDefault="007D7EC3" w:rsidP="007D7EC3">
      <w:pPr>
        <w:rPr>
          <w:rFonts w:ascii="Arial" w:hAnsi="Arial" w:cs="Arial"/>
          <w:sz w:val="22"/>
        </w:rPr>
      </w:pPr>
    </w:p>
    <w:p w14:paraId="3AFC9DE5" w14:textId="77777777" w:rsidR="007D7EC3" w:rsidRDefault="007D7EC3" w:rsidP="007D7EC3">
      <w:pPr>
        <w:pStyle w:val="Luettelokappale"/>
        <w:numPr>
          <w:ilvl w:val="0"/>
          <w:numId w:val="31"/>
        </w:numPr>
        <w:rPr>
          <w:rFonts w:ascii="Arial" w:hAnsi="Arial" w:cs="Arial"/>
          <w:sz w:val="22"/>
        </w:rPr>
      </w:pPr>
      <w:r w:rsidRPr="00535675">
        <w:rPr>
          <w:rFonts w:ascii="Arial" w:hAnsi="Arial" w:cs="Arial"/>
          <w:sz w:val="22"/>
        </w:rPr>
        <w:t>selvitimme, olivatko kaikk</w:t>
      </w:r>
      <w:r>
        <w:rPr>
          <w:rFonts w:ascii="Arial" w:hAnsi="Arial" w:cs="Arial"/>
          <w:sz w:val="22"/>
        </w:rPr>
        <w:t>i tilikauden aikana tehdyt yli 1</w:t>
      </w:r>
      <w:r w:rsidRPr="00535675">
        <w:rPr>
          <w:rFonts w:ascii="Arial" w:hAnsi="Arial" w:cs="Arial"/>
          <w:sz w:val="22"/>
        </w:rPr>
        <w:t>0 000 euron (alv 0 %) hankinnat olleet avustushakemuksen mukaisia. Varmistimme, että rapor</w:t>
      </w:r>
      <w:r>
        <w:rPr>
          <w:rFonts w:ascii="Arial" w:hAnsi="Arial" w:cs="Arial"/>
          <w:sz w:val="22"/>
        </w:rPr>
        <w:t>tointivuoden aikana tehdyt yli 1</w:t>
      </w:r>
      <w:r w:rsidRPr="00535675">
        <w:rPr>
          <w:rFonts w:ascii="Arial" w:hAnsi="Arial" w:cs="Arial"/>
          <w:sz w:val="22"/>
        </w:rPr>
        <w:t>0 000 euron hankinnat on tehty pyytämällä vertailtavia tarjouksia</w:t>
      </w:r>
    </w:p>
    <w:p w14:paraId="084235AF"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haastattelimme [henkilö ja asema], selvittääksemme onko avustuskohteella ollut tilikauden aikana hankintalain kynnysarvon ylittäneitä hankintoja</w:t>
      </w:r>
    </w:p>
    <w:p w14:paraId="6F1225BB"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onko hankinta tehty kokonaan kyseiselle toiminnolle, vai onko se kohdistettu useille eri kustannuspaikoille</w:t>
      </w:r>
    </w:p>
    <w:p w14:paraId="263E68C0"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selvitimme tietoomme tulleiden kynnysarvot ylittävien hankintojen osalta seuraavien asiakirjojen olemassaoloa sekä tarkastimme ne:</w:t>
      </w:r>
    </w:p>
    <w:p w14:paraId="4345644B" w14:textId="77777777" w:rsidR="007D7EC3" w:rsidRPr="00535675" w:rsidRDefault="007D7EC3" w:rsidP="007D7EC3">
      <w:pPr>
        <w:pStyle w:val="Luettelokappale"/>
        <w:numPr>
          <w:ilvl w:val="0"/>
          <w:numId w:val="25"/>
        </w:numPr>
        <w:rPr>
          <w:rFonts w:ascii="Arial" w:hAnsi="Arial" w:cs="Arial"/>
          <w:sz w:val="22"/>
        </w:rPr>
      </w:pPr>
      <w:r w:rsidRPr="00535675">
        <w:rPr>
          <w:rFonts w:ascii="Arial" w:hAnsi="Arial" w:cs="Arial"/>
          <w:sz w:val="22"/>
        </w:rPr>
        <w:t xml:space="preserve">hankintailmoitus julkisten hankintojen sähköisessä ilmoituskanavassa, </w:t>
      </w:r>
    </w:p>
    <w:p w14:paraId="58256337" w14:textId="77777777" w:rsidR="007D7EC3" w:rsidRDefault="007D7EC3" w:rsidP="007D7EC3">
      <w:pPr>
        <w:pStyle w:val="Luettelokappale"/>
        <w:numPr>
          <w:ilvl w:val="0"/>
          <w:numId w:val="25"/>
        </w:numPr>
        <w:rPr>
          <w:rFonts w:ascii="Arial" w:hAnsi="Arial" w:cs="Arial"/>
          <w:sz w:val="22"/>
        </w:rPr>
      </w:pPr>
      <w:r w:rsidRPr="00535675">
        <w:rPr>
          <w:rFonts w:ascii="Arial" w:hAnsi="Arial" w:cs="Arial"/>
          <w:sz w:val="22"/>
        </w:rPr>
        <w:t xml:space="preserve">tarjouspyyntö, </w:t>
      </w:r>
    </w:p>
    <w:p w14:paraId="2D5C2A3F" w14:textId="77777777" w:rsidR="007D7EC3" w:rsidRPr="0081497E" w:rsidRDefault="007D7EC3" w:rsidP="007D7EC3">
      <w:pPr>
        <w:pStyle w:val="Luettelokappale"/>
        <w:numPr>
          <w:ilvl w:val="0"/>
          <w:numId w:val="25"/>
        </w:numPr>
        <w:rPr>
          <w:rFonts w:ascii="Arial" w:hAnsi="Arial" w:cs="Arial"/>
          <w:sz w:val="22"/>
        </w:rPr>
      </w:pPr>
      <w:r>
        <w:rPr>
          <w:rFonts w:ascii="Arial" w:hAnsi="Arial" w:cs="Arial"/>
          <w:sz w:val="22"/>
        </w:rPr>
        <w:t>hankintaselvityslomake,</w:t>
      </w:r>
    </w:p>
    <w:p w14:paraId="43CD70A1" w14:textId="77777777" w:rsidR="007D7EC3" w:rsidRPr="00535675" w:rsidRDefault="007D7EC3" w:rsidP="007D7EC3">
      <w:pPr>
        <w:pStyle w:val="Luettelokappale"/>
        <w:numPr>
          <w:ilvl w:val="0"/>
          <w:numId w:val="25"/>
        </w:numPr>
        <w:rPr>
          <w:rFonts w:ascii="Arial" w:hAnsi="Arial" w:cs="Arial"/>
          <w:sz w:val="22"/>
        </w:rPr>
      </w:pPr>
      <w:r w:rsidRPr="00535675">
        <w:rPr>
          <w:rFonts w:ascii="Arial" w:hAnsi="Arial" w:cs="Arial"/>
          <w:sz w:val="22"/>
        </w:rPr>
        <w:t>hankintapäätös</w:t>
      </w:r>
      <w:r>
        <w:rPr>
          <w:rFonts w:ascii="Arial" w:hAnsi="Arial" w:cs="Arial"/>
          <w:sz w:val="22"/>
        </w:rPr>
        <w:t>,</w:t>
      </w:r>
    </w:p>
    <w:p w14:paraId="3B669DBD" w14:textId="77777777" w:rsidR="007D7EC3" w:rsidRDefault="007D7EC3" w:rsidP="007D7EC3">
      <w:pPr>
        <w:pStyle w:val="Luettelokappale"/>
        <w:numPr>
          <w:ilvl w:val="0"/>
          <w:numId w:val="25"/>
        </w:numPr>
        <w:rPr>
          <w:rFonts w:ascii="Arial" w:hAnsi="Arial" w:cs="Arial"/>
          <w:sz w:val="22"/>
        </w:rPr>
      </w:pPr>
      <w:r>
        <w:rPr>
          <w:rFonts w:ascii="Arial" w:hAnsi="Arial" w:cs="Arial"/>
          <w:sz w:val="22"/>
        </w:rPr>
        <w:t>hankinnasta tehty sopimus.</w:t>
      </w:r>
    </w:p>
    <w:p w14:paraId="6ABE3FE9" w14:textId="77777777" w:rsidR="007D7EC3" w:rsidRDefault="007D7EC3" w:rsidP="007D7EC3">
      <w:pPr>
        <w:pStyle w:val="Otsikko3"/>
      </w:pPr>
      <w:r w:rsidRPr="00306EE7">
        <w:rPr>
          <w:bCs w:val="0"/>
          <w:noProof/>
        </w:rPr>
        <mc:AlternateContent>
          <mc:Choice Requires="wps">
            <w:drawing>
              <wp:inline distT="0" distB="0" distL="0" distR="0" wp14:anchorId="5D678D2D" wp14:editId="689FD348">
                <wp:extent cx="6120130" cy="1569757"/>
                <wp:effectExtent l="0" t="0" r="13970" b="11430"/>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69757"/>
                        </a:xfrm>
                        <a:prstGeom prst="rect">
                          <a:avLst/>
                        </a:prstGeom>
                        <a:solidFill>
                          <a:srgbClr val="FFFFFF"/>
                        </a:solidFill>
                        <a:ln w="9525">
                          <a:solidFill>
                            <a:srgbClr val="000000"/>
                          </a:solidFill>
                          <a:miter lim="800000"/>
                          <a:headEnd/>
                          <a:tailEnd/>
                        </a:ln>
                      </wps:spPr>
                      <wps:txbx>
                        <w:txbxContent>
                          <w:p w14:paraId="5AB1C862" w14:textId="77777777" w:rsidR="007D7EC3" w:rsidRDefault="007D7EC3" w:rsidP="007D7EC3">
                            <w:pPr>
                              <w:rPr>
                                <w:rFonts w:ascii="Arial" w:hAnsi="Arial" w:cs="Arial"/>
                              </w:rPr>
                            </w:pPr>
                            <w:r w:rsidRPr="00CC2145">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5D678D2D" id="_x0000_s1031" type="#_x0000_t202" style="width:481.9pt;height:1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">
                <v:textbox>
                  <w:txbxContent>
                    <w:p w14:paraId="5AB1C862" w14:textId="77777777" w:rsidR="007D7EC3" w:rsidRDefault="007D7EC3" w:rsidP="007D7EC3">
                      <w:pPr>
                        <w:rPr>
                          <w:rFonts w:ascii="Arial" w:hAnsi="Arial" w:cs="Arial"/>
                        </w:rPr>
                      </w:pPr>
                      <w:r w:rsidRPr="00CC2145">
                        <w:rPr>
                          <w:rFonts w:ascii="Arial" w:hAnsi="Arial" w:cs="Arial"/>
                        </w:rPr>
                        <w:t>Tilintarkastajan havainnot:</w:t>
                      </w:r>
                    </w:p>
                  </w:txbxContent>
                </v:textbox>
                <w10:anchorlock/>
              </v:shape>
            </w:pict>
          </mc:Fallback>
        </mc:AlternateContent>
      </w:r>
    </w:p>
    <w:p w14:paraId="4355342C" w14:textId="2B5C37AE" w:rsidR="007D7EC3" w:rsidRPr="007D7EC3" w:rsidRDefault="007D7EC3" w:rsidP="007D7EC3">
      <w:pPr>
        <w:spacing w:after="200" w:line="276" w:lineRule="auto"/>
        <w:rPr>
          <w:rFonts w:ascii="Arial" w:hAnsi="Arial" w:cs="Arial"/>
          <w:sz w:val="22"/>
        </w:rPr>
      </w:pPr>
      <w:r w:rsidRPr="003D2368">
        <w:rPr>
          <w:rFonts w:ascii="Arial" w:hAnsi="Arial" w:cs="Arial"/>
          <w:sz w:val="22"/>
        </w:rPr>
        <w:t>[Kuva</w:t>
      </w:r>
      <w:r>
        <w:rPr>
          <w:rFonts w:ascii="Arial" w:hAnsi="Arial" w:cs="Arial"/>
          <w:sz w:val="22"/>
        </w:rPr>
        <w:t>a, onko</w:t>
      </w:r>
      <w:r w:rsidRPr="003D2368">
        <w:rPr>
          <w:rFonts w:ascii="Arial" w:hAnsi="Arial" w:cs="Arial"/>
          <w:sz w:val="22"/>
        </w:rPr>
        <w:t xml:space="preserve"> kaikki vähintään 10 000 (alv 0 %) euroa ylittävät hankinnat maa- ja metsätalousministeriön edellyttämällä tavalla kilpailutettu pyytämällä tarjoukset tai selvittämällä vähintään muulla tavalla useammalta kuin yhdeltä tavaran- ja palveluntoimittajalta.]</w:t>
      </w:r>
    </w:p>
    <w:p w14:paraId="0AF87F3E" w14:textId="7268CA80" w:rsidR="007D7EC3" w:rsidRPr="007D7EC3" w:rsidRDefault="001E096D" w:rsidP="007D7EC3">
      <w:pPr>
        <w:spacing w:after="200" w:line="276" w:lineRule="auto"/>
        <w:rPr>
          <w:rFonts w:ascii="Arial" w:hAnsi="Arial" w:cs="Arial"/>
          <w:sz w:val="22"/>
        </w:rPr>
      </w:pPr>
      <w:r w:rsidRPr="00730854">
        <w:rPr>
          <w:rFonts w:ascii="Arial" w:hAnsi="Arial" w:cs="Arial"/>
          <w:sz w:val="22"/>
        </w:rPr>
        <w:br w:type="page"/>
      </w:r>
    </w:p>
    <w:p w14:paraId="0A7464FA" w14:textId="77777777" w:rsidR="007D7EC3" w:rsidRPr="007D7EC3" w:rsidRDefault="007D7EC3" w:rsidP="007D7EC3">
      <w:pPr>
        <w:rPr>
          <w:rFonts w:ascii="Arial" w:hAnsi="Arial" w:cs="Arial"/>
          <w:sz w:val="22"/>
        </w:rPr>
      </w:pPr>
    </w:p>
    <w:p w14:paraId="6B28C3F2" w14:textId="77777777" w:rsidR="007D7EC3" w:rsidRPr="00B2429D" w:rsidRDefault="007D7EC3" w:rsidP="007D7EC3">
      <w:pPr>
        <w:pStyle w:val="Otsikko2"/>
      </w:pPr>
      <w:r w:rsidRPr="00B2429D">
        <w:t>Yleiskulujen kohdistaminen</w:t>
      </w:r>
      <w:r>
        <w:t xml:space="preserve"> avustettavan toiminnan</w:t>
      </w:r>
      <w:r w:rsidRPr="00B2429D">
        <w:t xml:space="preserve"> kirjanpidossa</w:t>
      </w:r>
    </w:p>
    <w:p w14:paraId="15F209BC" w14:textId="77777777" w:rsidR="007D7EC3" w:rsidRPr="00B2429D" w:rsidRDefault="007D7EC3" w:rsidP="007D7EC3">
      <w:pPr>
        <w:pStyle w:val="Sis2"/>
        <w:spacing w:after="360"/>
        <w:ind w:left="0"/>
        <w:rPr>
          <w:rFonts w:ascii="Arial" w:hAnsi="Arial" w:cs="Arial"/>
          <w:sz w:val="22"/>
        </w:rPr>
      </w:pPr>
      <w:r w:rsidRPr="00B2429D">
        <w:rPr>
          <w:rFonts w:ascii="Arial" w:hAnsi="Arial" w:cs="Arial"/>
          <w:sz w:val="22"/>
        </w:rPr>
        <w:t xml:space="preserve">Haastattelimme [henkilö ja asema] selvittääksemme </w:t>
      </w:r>
    </w:p>
    <w:p w14:paraId="016C3DA7" w14:textId="77777777" w:rsidR="007D7EC3" w:rsidRDefault="007D7EC3" w:rsidP="007D7EC3">
      <w:pPr>
        <w:pStyle w:val="Sis2"/>
        <w:numPr>
          <w:ilvl w:val="0"/>
          <w:numId w:val="30"/>
        </w:numPr>
        <w:spacing w:after="360"/>
        <w:rPr>
          <w:rFonts w:ascii="Arial" w:hAnsi="Arial" w:cs="Arial"/>
          <w:sz w:val="22"/>
        </w:rPr>
      </w:pPr>
      <w:r>
        <w:rPr>
          <w:rFonts w:ascii="Arial" w:hAnsi="Arial" w:cs="Arial"/>
          <w:sz w:val="22"/>
        </w:rPr>
        <w:t>Onko yleiskulujen</w:t>
      </w:r>
      <w:r w:rsidRPr="00B2429D">
        <w:rPr>
          <w:rFonts w:ascii="Arial" w:hAnsi="Arial" w:cs="Arial"/>
          <w:sz w:val="22"/>
        </w:rPr>
        <w:t xml:space="preserve"> kohdistamisessa noudatettu aiheuttamisperiaatetta</w:t>
      </w:r>
      <w:r>
        <w:rPr>
          <w:rFonts w:ascii="Arial" w:hAnsi="Arial" w:cs="Arial"/>
          <w:sz w:val="22"/>
        </w:rPr>
        <w:t>.</w:t>
      </w:r>
    </w:p>
    <w:p w14:paraId="3085E6AB" w14:textId="77777777" w:rsidR="007D7EC3" w:rsidRDefault="007D7EC3" w:rsidP="007D7EC3">
      <w:pPr>
        <w:pStyle w:val="Sis2"/>
        <w:spacing w:after="360"/>
        <w:ind w:left="0"/>
        <w:rPr>
          <w:rFonts w:ascii="Arial" w:hAnsi="Arial" w:cs="Arial"/>
          <w:sz w:val="22"/>
        </w:rPr>
      </w:pPr>
    </w:p>
    <w:p w14:paraId="1BEEEE0A" w14:textId="77777777" w:rsidR="007D7EC3" w:rsidRPr="00756680" w:rsidRDefault="007D7EC3" w:rsidP="007D7EC3">
      <w:pPr>
        <w:pStyle w:val="Sis2"/>
        <w:spacing w:after="360"/>
        <w:ind w:left="0"/>
        <w:rPr>
          <w:rFonts w:ascii="Arial" w:hAnsi="Arial" w:cs="Arial"/>
          <w:szCs w:val="24"/>
        </w:rPr>
      </w:pPr>
      <w:r w:rsidRPr="00756680">
        <w:rPr>
          <w:rFonts w:ascii="Arial" w:hAnsi="Arial" w:cs="Arial"/>
          <w:noProof/>
          <w:szCs w:val="24"/>
        </w:rPr>
        <mc:AlternateContent>
          <mc:Choice Requires="wps">
            <w:drawing>
              <wp:inline distT="0" distB="0" distL="0" distR="0" wp14:anchorId="185C4012" wp14:editId="2612AAAA">
                <wp:extent cx="6330950" cy="1526651"/>
                <wp:effectExtent l="0" t="0" r="12700" b="16510"/>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526651"/>
                        </a:xfrm>
                        <a:prstGeom prst="rect">
                          <a:avLst/>
                        </a:prstGeom>
                        <a:solidFill>
                          <a:srgbClr val="FFFFFF"/>
                        </a:solidFill>
                        <a:ln w="9525">
                          <a:solidFill>
                            <a:srgbClr val="000000"/>
                          </a:solidFill>
                          <a:miter lim="800000"/>
                          <a:headEnd/>
                          <a:tailEnd/>
                        </a:ln>
                      </wps:spPr>
                      <wps:txbx>
                        <w:txbxContent>
                          <w:p w14:paraId="10D09686" w14:textId="77777777" w:rsidR="007D7EC3" w:rsidRDefault="007D7EC3" w:rsidP="007D7EC3">
                            <w:pPr>
                              <w:pStyle w:val="Sis2"/>
                              <w:ind w:left="0"/>
                              <w:rPr>
                                <w:rFonts w:ascii="Arial" w:hAnsi="Arial" w:cs="Arial"/>
                              </w:rPr>
                            </w:pPr>
                            <w:r w:rsidRPr="00CC2145">
                              <w:rPr>
                                <w:rFonts w:ascii="Arial" w:hAnsi="Arial" w:cs="Arial"/>
                              </w:rPr>
                              <w:t>Tilintarkastajan havainnot:</w:t>
                            </w:r>
                          </w:p>
                          <w:p w14:paraId="2D2B46D5" w14:textId="77777777" w:rsidR="007D7EC3" w:rsidRDefault="007D7EC3" w:rsidP="007D7EC3">
                            <w:pPr>
                              <w:pStyle w:val="Sis2"/>
                              <w:ind w:left="0"/>
                              <w:rPr>
                                <w:rFonts w:ascii="Arial" w:hAnsi="Arial" w:cs="Arial"/>
                              </w:rPr>
                            </w:pPr>
                          </w:p>
                          <w:p w14:paraId="70491D09" w14:textId="77777777" w:rsidR="007D7EC3" w:rsidRDefault="007D7EC3" w:rsidP="007D7EC3">
                            <w:pPr>
                              <w:pStyle w:val="Sis2"/>
                              <w:ind w:left="0"/>
                              <w:rPr>
                                <w:rFonts w:ascii="Arial" w:hAnsi="Arial" w:cs="Arial"/>
                              </w:rPr>
                            </w:pPr>
                          </w:p>
                          <w:p w14:paraId="3FEBE34C" w14:textId="77777777" w:rsidR="007D7EC3" w:rsidRDefault="007D7EC3" w:rsidP="007D7EC3">
                            <w:pPr>
                              <w:pStyle w:val="Sis2"/>
                              <w:ind w:left="0"/>
                              <w:rPr>
                                <w:rFonts w:ascii="Arial" w:hAnsi="Arial" w:cs="Arial"/>
                              </w:rPr>
                            </w:pPr>
                          </w:p>
                          <w:p w14:paraId="577BAC5B" w14:textId="77777777" w:rsidR="007D7EC3" w:rsidRDefault="007D7EC3" w:rsidP="007D7EC3">
                            <w:pPr>
                              <w:pStyle w:val="Sis2"/>
                              <w:ind w:left="0"/>
                              <w:rPr>
                                <w:rFonts w:ascii="Arial" w:hAnsi="Arial" w:cs="Arial"/>
                              </w:rPr>
                            </w:pPr>
                          </w:p>
                          <w:p w14:paraId="3E8FFF6B" w14:textId="77777777" w:rsidR="007D7EC3" w:rsidRDefault="007D7EC3" w:rsidP="007D7EC3">
                            <w:pPr>
                              <w:pStyle w:val="Sis2"/>
                              <w:ind w:left="0"/>
                              <w:rPr>
                                <w:rFonts w:ascii="Arial" w:hAnsi="Arial" w:cs="Arial"/>
                              </w:rPr>
                            </w:pPr>
                          </w:p>
                          <w:p w14:paraId="354675FA" w14:textId="77777777" w:rsidR="007D7EC3" w:rsidRDefault="007D7EC3" w:rsidP="007D7EC3">
                            <w:pPr>
                              <w:pStyle w:val="Sis2"/>
                              <w:ind w:left="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85C4012" id="_x0000_s1032" type="#_x0000_t202" style="width:498.5pt;height:1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">
                <v:textbox>
                  <w:txbxContent>
                    <w:p w14:paraId="10D09686" w14:textId="77777777" w:rsidR="007D7EC3" w:rsidRDefault="007D7EC3" w:rsidP="007D7EC3">
                      <w:pPr>
                        <w:pStyle w:val="Sis2"/>
                        <w:ind w:left="0"/>
                        <w:rPr>
                          <w:rFonts w:ascii="Arial" w:hAnsi="Arial" w:cs="Arial"/>
                        </w:rPr>
                      </w:pPr>
                      <w:r w:rsidRPr="00CC2145">
                        <w:rPr>
                          <w:rFonts w:ascii="Arial" w:hAnsi="Arial" w:cs="Arial"/>
                        </w:rPr>
                        <w:t>Tilintarkastajan havainnot:</w:t>
                      </w:r>
                    </w:p>
                    <w:p w14:paraId="2D2B46D5" w14:textId="77777777" w:rsidR="007D7EC3" w:rsidRDefault="007D7EC3" w:rsidP="007D7EC3">
                      <w:pPr>
                        <w:pStyle w:val="Sis2"/>
                        <w:ind w:left="0"/>
                        <w:rPr>
                          <w:rFonts w:ascii="Arial" w:hAnsi="Arial" w:cs="Arial"/>
                        </w:rPr>
                      </w:pPr>
                    </w:p>
                    <w:p w14:paraId="70491D09" w14:textId="77777777" w:rsidR="007D7EC3" w:rsidRDefault="007D7EC3" w:rsidP="007D7EC3">
                      <w:pPr>
                        <w:pStyle w:val="Sis2"/>
                        <w:ind w:left="0"/>
                        <w:rPr>
                          <w:rFonts w:ascii="Arial" w:hAnsi="Arial" w:cs="Arial"/>
                        </w:rPr>
                      </w:pPr>
                    </w:p>
                    <w:p w14:paraId="3FEBE34C" w14:textId="77777777" w:rsidR="007D7EC3" w:rsidRDefault="007D7EC3" w:rsidP="007D7EC3">
                      <w:pPr>
                        <w:pStyle w:val="Sis2"/>
                        <w:ind w:left="0"/>
                        <w:rPr>
                          <w:rFonts w:ascii="Arial" w:hAnsi="Arial" w:cs="Arial"/>
                        </w:rPr>
                      </w:pPr>
                    </w:p>
                    <w:p w14:paraId="577BAC5B" w14:textId="77777777" w:rsidR="007D7EC3" w:rsidRDefault="007D7EC3" w:rsidP="007D7EC3">
                      <w:pPr>
                        <w:pStyle w:val="Sis2"/>
                        <w:ind w:left="0"/>
                        <w:rPr>
                          <w:rFonts w:ascii="Arial" w:hAnsi="Arial" w:cs="Arial"/>
                        </w:rPr>
                      </w:pPr>
                    </w:p>
                    <w:p w14:paraId="3E8FFF6B" w14:textId="77777777" w:rsidR="007D7EC3" w:rsidRDefault="007D7EC3" w:rsidP="007D7EC3">
                      <w:pPr>
                        <w:pStyle w:val="Sis2"/>
                        <w:ind w:left="0"/>
                        <w:rPr>
                          <w:rFonts w:ascii="Arial" w:hAnsi="Arial" w:cs="Arial"/>
                        </w:rPr>
                      </w:pPr>
                    </w:p>
                    <w:p w14:paraId="354675FA" w14:textId="77777777" w:rsidR="007D7EC3" w:rsidRDefault="007D7EC3" w:rsidP="007D7EC3">
                      <w:pPr>
                        <w:pStyle w:val="Sis2"/>
                        <w:ind w:left="0"/>
                        <w:rPr>
                          <w:rFonts w:ascii="Arial" w:hAnsi="Arial" w:cs="Arial"/>
                        </w:rPr>
                      </w:pPr>
                    </w:p>
                  </w:txbxContent>
                </v:textbox>
                <w10:anchorlock/>
              </v:shape>
            </w:pict>
          </mc:Fallback>
        </mc:AlternateContent>
      </w:r>
    </w:p>
    <w:p w14:paraId="382EB24A" w14:textId="77777777" w:rsidR="007D7EC3" w:rsidRDefault="007D7EC3" w:rsidP="007D7EC3">
      <w:pPr>
        <w:pStyle w:val="Sis2"/>
        <w:spacing w:after="360"/>
        <w:ind w:left="0"/>
        <w:rPr>
          <w:rFonts w:ascii="Arial" w:hAnsi="Arial" w:cs="Arial"/>
          <w:sz w:val="22"/>
        </w:rPr>
      </w:pPr>
      <w:r w:rsidRPr="00EF447D">
        <w:rPr>
          <w:rFonts w:ascii="Arial" w:hAnsi="Arial" w:cs="Arial"/>
          <w:sz w:val="22"/>
        </w:rPr>
        <w:t>[Kuvaa, onko avustuksen saaja kohdentanut yleiskulut dokumentoitujen laskentaperiaatteiden mukaisesti, jotka perustuvat aiheuttamisperiaatteeseen.]</w:t>
      </w:r>
    </w:p>
    <w:p w14:paraId="727A8900" w14:textId="77777777" w:rsidR="007D7EC3" w:rsidRPr="00EF447D" w:rsidRDefault="007D7EC3" w:rsidP="007D7EC3">
      <w:pPr>
        <w:pStyle w:val="Sis2"/>
        <w:spacing w:after="360"/>
        <w:ind w:left="0"/>
        <w:rPr>
          <w:rFonts w:ascii="Arial" w:hAnsi="Arial" w:cs="Arial"/>
          <w:sz w:val="22"/>
        </w:rPr>
      </w:pPr>
    </w:p>
    <w:p w14:paraId="61E6AB80" w14:textId="77777777" w:rsidR="007D7EC3" w:rsidRPr="00756680" w:rsidRDefault="007D7EC3" w:rsidP="007D7EC3">
      <w:pPr>
        <w:pStyle w:val="Sis2"/>
        <w:spacing w:after="360"/>
        <w:ind w:left="0"/>
        <w:rPr>
          <w:rFonts w:ascii="Arial" w:hAnsi="Arial" w:cs="Arial"/>
          <w:szCs w:val="24"/>
        </w:rPr>
      </w:pPr>
      <w:r w:rsidRPr="00756680">
        <w:rPr>
          <w:rFonts w:ascii="Arial" w:hAnsi="Arial" w:cs="Arial"/>
          <w:szCs w:val="24"/>
        </w:rPr>
        <w:t>______________________________ [</w:t>
      </w:r>
      <w:r>
        <w:rPr>
          <w:rFonts w:ascii="Arial" w:hAnsi="Arial" w:cs="Arial"/>
          <w:szCs w:val="24"/>
        </w:rPr>
        <w:t>p</w:t>
      </w:r>
      <w:r w:rsidRPr="00756680">
        <w:rPr>
          <w:rFonts w:ascii="Arial" w:hAnsi="Arial" w:cs="Arial"/>
          <w:szCs w:val="24"/>
        </w:rPr>
        <w:t>aikka ja aika]</w:t>
      </w:r>
    </w:p>
    <w:p w14:paraId="694E39EB" w14:textId="77777777" w:rsidR="007D7EC3" w:rsidRPr="00756680" w:rsidRDefault="007D7EC3" w:rsidP="007D7EC3">
      <w:pPr>
        <w:pStyle w:val="Sis2"/>
        <w:spacing w:after="360"/>
        <w:ind w:left="0"/>
        <w:rPr>
          <w:rFonts w:ascii="Arial" w:hAnsi="Arial" w:cs="Arial"/>
          <w:szCs w:val="24"/>
        </w:rPr>
      </w:pPr>
      <w:r w:rsidRPr="00756680">
        <w:rPr>
          <w:rFonts w:ascii="Arial" w:hAnsi="Arial" w:cs="Arial"/>
          <w:szCs w:val="24"/>
        </w:rPr>
        <w:t>______________________________ [tilintarkastusyhteisön nimi]</w:t>
      </w:r>
    </w:p>
    <w:p w14:paraId="7910E634" w14:textId="77777777" w:rsidR="007D7EC3" w:rsidRDefault="007D7EC3" w:rsidP="007D7EC3">
      <w:pPr>
        <w:pStyle w:val="Sis2"/>
        <w:spacing w:after="360"/>
        <w:ind w:left="0"/>
        <w:rPr>
          <w:rFonts w:ascii="Arial" w:hAnsi="Arial" w:cs="Arial"/>
          <w:szCs w:val="24"/>
        </w:rPr>
      </w:pPr>
      <w:r w:rsidRPr="00756680">
        <w:rPr>
          <w:rFonts w:ascii="Arial" w:hAnsi="Arial" w:cs="Arial"/>
          <w:szCs w:val="24"/>
        </w:rPr>
        <w:t xml:space="preserve">______________________________ </w:t>
      </w:r>
      <w:r>
        <w:rPr>
          <w:rFonts w:ascii="Arial" w:hAnsi="Arial" w:cs="Arial"/>
          <w:szCs w:val="24"/>
        </w:rPr>
        <w:t>[p</w:t>
      </w:r>
      <w:r w:rsidRPr="00756680">
        <w:rPr>
          <w:rFonts w:ascii="Arial" w:hAnsi="Arial" w:cs="Arial"/>
          <w:szCs w:val="24"/>
        </w:rPr>
        <w:t>äävastuullisen tilintarkastajan nimi]</w:t>
      </w:r>
      <w:r>
        <w:rPr>
          <w:rFonts w:ascii="Arial" w:hAnsi="Arial" w:cs="Arial"/>
          <w:szCs w:val="24"/>
        </w:rPr>
        <w:t xml:space="preserve"> </w:t>
      </w:r>
      <w:r w:rsidRPr="00756680">
        <w:rPr>
          <w:rFonts w:ascii="Arial" w:hAnsi="Arial" w:cs="Arial"/>
          <w:szCs w:val="24"/>
        </w:rPr>
        <w:t>KHT/HT/JHT</w:t>
      </w:r>
    </w:p>
    <w:p w14:paraId="7024713F" w14:textId="2E8D58C9" w:rsidR="007D7EC3" w:rsidRDefault="007D7EC3">
      <w:pPr>
        <w:spacing w:after="200" w:line="276" w:lineRule="auto"/>
        <w:rPr>
          <w:rFonts w:ascii="Arial" w:hAnsi="Arial" w:cs="Arial"/>
          <w:sz w:val="22"/>
        </w:rPr>
      </w:pPr>
    </w:p>
    <w:p w14:paraId="7F93F07B" w14:textId="4D4AE459" w:rsidR="00306EE7" w:rsidRPr="007D7EC3" w:rsidRDefault="00306EE7">
      <w:pPr>
        <w:spacing w:after="200" w:line="276" w:lineRule="auto"/>
        <w:rPr>
          <w:rFonts w:ascii="Arial" w:hAnsi="Arial" w:cs="Arial"/>
          <w:sz w:val="22"/>
        </w:rPr>
      </w:pPr>
    </w:p>
    <w:sectPr w:rsidR="00306EE7" w:rsidRPr="007D7EC3" w:rsidSect="00756680">
      <w:headerReference w:type="default" r:id="rId9"/>
      <w:headerReference w:type="first" r:id="rId10"/>
      <w:footerReference w:type="first" r:id="rId11"/>
      <w:pgSz w:w="11906" w:h="16838" w:code="9"/>
      <w:pgMar w:top="1417" w:right="1134" w:bottom="1417" w:left="1134" w:header="454" w:footer="454"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C3B30" w16cid:durableId="27838BFB"/>
  <w16cid:commentId w16cid:paraId="7B679EC9" w16cid:durableId="27838C3A"/>
  <w16cid:commentId w16cid:paraId="20B0BC9E" w16cid:durableId="27838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7F210" w14:textId="77777777" w:rsidR="00F01A1B" w:rsidRDefault="00F01A1B" w:rsidP="00A87A76">
      <w:r>
        <w:separator/>
      </w:r>
    </w:p>
  </w:endnote>
  <w:endnote w:type="continuationSeparator" w:id="0">
    <w:p w14:paraId="4073739A" w14:textId="77777777" w:rsidR="00F01A1B" w:rsidRDefault="00F01A1B"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2168" w14:textId="77777777" w:rsidR="00F9790B" w:rsidRDefault="00F9790B" w:rsidP="00756680">
    <w:r w:rsidRPr="00756680">
      <w:rPr>
        <w:noProof/>
      </w:rPr>
      <w:drawing>
        <wp:inline distT="0" distB="0" distL="0" distR="0" wp14:anchorId="01DE4277" wp14:editId="46A87C1D">
          <wp:extent cx="762000" cy="76200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925E" w14:textId="77777777" w:rsidR="00F01A1B" w:rsidRDefault="00F01A1B" w:rsidP="00A87A76">
      <w:r>
        <w:separator/>
      </w:r>
    </w:p>
  </w:footnote>
  <w:footnote w:type="continuationSeparator" w:id="0">
    <w:p w14:paraId="56582737" w14:textId="77777777" w:rsidR="00F01A1B" w:rsidRDefault="00F01A1B"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4E3DCFD7" w14:textId="6FA7278D" w:rsidR="001E096D" w:rsidRPr="001E096D" w:rsidRDefault="001E096D">
        <w:pPr>
          <w:pStyle w:val="Yltunniste"/>
          <w:jc w:val="right"/>
        </w:pPr>
        <w:r w:rsidRPr="001E096D">
          <w:t xml:space="preserve">Sivu </w:t>
        </w:r>
        <w:r w:rsidRPr="001E096D">
          <w:rPr>
            <w:bCs/>
            <w:sz w:val="24"/>
            <w:szCs w:val="24"/>
          </w:rPr>
          <w:fldChar w:fldCharType="begin"/>
        </w:r>
        <w:r w:rsidRPr="001E096D">
          <w:rPr>
            <w:bCs/>
          </w:rPr>
          <w:instrText>PAGE</w:instrText>
        </w:r>
        <w:r w:rsidRPr="001E096D">
          <w:rPr>
            <w:bCs/>
            <w:sz w:val="24"/>
            <w:szCs w:val="24"/>
          </w:rPr>
          <w:fldChar w:fldCharType="separate"/>
        </w:r>
        <w:r w:rsidR="005B6D8C">
          <w:rPr>
            <w:bCs/>
            <w:noProof/>
          </w:rPr>
          <w:t>1</w:t>
        </w:r>
        <w:r w:rsidRPr="001E096D">
          <w:rPr>
            <w:bCs/>
            <w:sz w:val="24"/>
            <w:szCs w:val="24"/>
          </w:rPr>
          <w:fldChar w:fldCharType="end"/>
        </w:r>
        <w:r w:rsidRPr="001E096D">
          <w:t>/</w:t>
        </w:r>
        <w:r w:rsidRPr="001E096D">
          <w:rPr>
            <w:bCs/>
            <w:sz w:val="24"/>
            <w:szCs w:val="24"/>
          </w:rPr>
          <w:fldChar w:fldCharType="begin"/>
        </w:r>
        <w:r w:rsidRPr="001E096D">
          <w:rPr>
            <w:bCs/>
          </w:rPr>
          <w:instrText>NUMPAGES</w:instrText>
        </w:r>
        <w:r w:rsidRPr="001E096D">
          <w:rPr>
            <w:bCs/>
            <w:sz w:val="24"/>
            <w:szCs w:val="24"/>
          </w:rPr>
          <w:fldChar w:fldCharType="separate"/>
        </w:r>
        <w:r w:rsidR="005B6D8C">
          <w:rPr>
            <w:bCs/>
            <w:noProof/>
          </w:rPr>
          <w:t>6</w:t>
        </w:r>
        <w:r w:rsidRPr="001E096D">
          <w:rPr>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1800" w14:textId="77777777" w:rsidR="001712E0" w:rsidRDefault="001712E0">
    <w:pPr>
      <w:pStyle w:val="Yltunniste"/>
      <w:rPr>
        <w:noProof/>
      </w:rPr>
    </w:pPr>
    <w:r>
      <w:rPr>
        <w:noProof/>
      </w:rPr>
      <w:tab/>
    </w:r>
    <w:r>
      <w:rPr>
        <w:noProof/>
      </w:rPr>
      <w:tab/>
    </w:r>
    <w:r>
      <w:rPr>
        <w:noProof/>
      </w:rPr>
      <w:tab/>
    </w:r>
  </w:p>
  <w:p w14:paraId="7686AB3D" w14:textId="77777777" w:rsidR="001712E0" w:rsidRDefault="001712E0">
    <w:pPr>
      <w:pStyle w:val="Yltunniste"/>
      <w:rPr>
        <w:noProof/>
      </w:rPr>
    </w:pPr>
    <w:r>
      <w:rPr>
        <w:noProof/>
      </w:rPr>
      <w:tab/>
    </w:r>
    <w:r>
      <w:rPr>
        <w:noProof/>
      </w:rPr>
      <w:tab/>
    </w:r>
    <w:r>
      <w:rPr>
        <w:noProof/>
      </w:rPr>
      <w:tab/>
    </w:r>
  </w:p>
  <w:p w14:paraId="27642AF0" w14:textId="77777777" w:rsidR="001712E0" w:rsidRPr="00061E89" w:rsidRDefault="001712E0" w:rsidP="00B958E6">
    <w:pPr>
      <w:pStyle w:val="Yltunniste"/>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4D21EE"/>
    <w:multiLevelType w:val="hybridMultilevel"/>
    <w:tmpl w:val="1E4EFE04"/>
    <w:lvl w:ilvl="0" w:tplc="040B0011">
      <w:start w:val="1"/>
      <w:numFmt w:val="decimal"/>
      <w:lvlText w:val="%1)"/>
      <w:lvlJc w:val="left"/>
      <w:pPr>
        <w:ind w:left="360" w:hanging="360"/>
      </w:pPr>
    </w:lvl>
    <w:lvl w:ilvl="1" w:tplc="98B626FE">
      <w:start w:val="1"/>
      <w:numFmt w:val="bullet"/>
      <w:pStyle w:val="Luettelotaso2"/>
      <w:lvlText w:val=""/>
      <w:lvlJc w:val="left"/>
      <w:pPr>
        <w:ind w:left="1080"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110809BD"/>
    <w:multiLevelType w:val="hybridMultilevel"/>
    <w:tmpl w:val="6C36EBA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4EE773C"/>
    <w:multiLevelType w:val="hybridMultilevel"/>
    <w:tmpl w:val="9B9C531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4003A"/>
    <w:multiLevelType w:val="hybridMultilevel"/>
    <w:tmpl w:val="BE205F42"/>
    <w:lvl w:ilvl="0" w:tplc="FC9C7BF0">
      <w:start w:val="1"/>
      <w:numFmt w:val="decimal"/>
      <w:pStyle w:val="Numeroituluettelotaso1"/>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15" w15:restartNumberingAfterBreak="0">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062A32"/>
    <w:multiLevelType w:val="hybridMultilevel"/>
    <w:tmpl w:val="02A025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4E3A589C"/>
    <w:multiLevelType w:val="multilevel"/>
    <w:tmpl w:val="2814E65C"/>
    <w:lvl w:ilvl="0">
      <w:start w:val="1"/>
      <w:numFmt w:val="decimal"/>
      <w:lvlText w:val="%1"/>
      <w:lvlJc w:val="left"/>
      <w:pPr>
        <w:ind w:left="432" w:hanging="432"/>
      </w:pPr>
      <w:rPr>
        <w:rFonts w:ascii="Arial" w:eastAsia="Arial" w:hAnsi="Arial" w:cs="Arial" w:hint="default"/>
        <w:b/>
        <w:bCs/>
        <w:i w:val="0"/>
        <w:iCs w:val="0"/>
        <w:spacing w:val="0"/>
        <w:w w:val="100"/>
        <w:sz w:val="28"/>
        <w:szCs w:val="28"/>
        <w:lang w:val="fi-FI" w:eastAsia="en-US" w:bidi="ar-SA"/>
      </w:rPr>
    </w:lvl>
    <w:lvl w:ilvl="1">
      <w:start w:val="1"/>
      <w:numFmt w:val="decimal"/>
      <w:lvlText w:val="%1.%2"/>
      <w:lvlJc w:val="left"/>
      <w:pPr>
        <w:ind w:left="686" w:hanging="577"/>
      </w:pPr>
      <w:rPr>
        <w:rFonts w:ascii="Arial" w:eastAsia="Arial" w:hAnsi="Arial" w:cs="Arial" w:hint="default"/>
        <w:b/>
        <w:bCs/>
        <w:i w:val="0"/>
        <w:iCs w:val="0"/>
        <w:spacing w:val="-1"/>
        <w:w w:val="100"/>
        <w:sz w:val="28"/>
        <w:szCs w:val="28"/>
        <w:lang w:val="fi-FI" w:eastAsia="en-US" w:bidi="ar-SA"/>
      </w:rPr>
    </w:lvl>
    <w:lvl w:ilvl="2">
      <w:start w:val="1"/>
      <w:numFmt w:val="decimal"/>
      <w:lvlText w:val="%1.%2.%3"/>
      <w:lvlJc w:val="left"/>
      <w:pPr>
        <w:ind w:left="830" w:hanging="720"/>
      </w:pPr>
      <w:rPr>
        <w:rFonts w:ascii="Arial" w:eastAsia="Arial" w:hAnsi="Arial" w:cs="Arial" w:hint="default"/>
        <w:b w:val="0"/>
        <w:bCs w:val="0"/>
        <w:i w:val="0"/>
        <w:iCs w:val="0"/>
        <w:spacing w:val="-2"/>
        <w:w w:val="100"/>
        <w:sz w:val="24"/>
        <w:szCs w:val="24"/>
        <w:lang w:val="fi-FI" w:eastAsia="en-US" w:bidi="ar-SA"/>
      </w:rPr>
    </w:lvl>
    <w:lvl w:ilvl="3">
      <w:start w:val="1"/>
      <w:numFmt w:val="decimal"/>
      <w:lvlText w:val="%4)"/>
      <w:lvlJc w:val="left"/>
      <w:pPr>
        <w:ind w:left="830" w:hanging="360"/>
      </w:pPr>
      <w:rPr>
        <w:rFonts w:ascii="Arial" w:eastAsia="Arial" w:hAnsi="Arial" w:cs="Arial" w:hint="default"/>
        <w:b w:val="0"/>
        <w:bCs w:val="0"/>
        <w:i w:val="0"/>
        <w:iCs w:val="0"/>
        <w:spacing w:val="-1"/>
        <w:w w:val="100"/>
        <w:sz w:val="22"/>
        <w:szCs w:val="22"/>
        <w:lang w:val="fi-FI" w:eastAsia="en-US" w:bidi="ar-SA"/>
      </w:rPr>
    </w:lvl>
    <w:lvl w:ilvl="4">
      <w:numFmt w:val="bullet"/>
      <w:lvlText w:val=""/>
      <w:lvlJc w:val="left"/>
      <w:pPr>
        <w:ind w:left="1550" w:hanging="361"/>
      </w:pPr>
      <w:rPr>
        <w:rFonts w:ascii="Symbol" w:eastAsia="Symbol" w:hAnsi="Symbol" w:cs="Symbol" w:hint="default"/>
        <w:b w:val="0"/>
        <w:bCs w:val="0"/>
        <w:i w:val="0"/>
        <w:iCs w:val="0"/>
        <w:spacing w:val="0"/>
        <w:w w:val="100"/>
        <w:sz w:val="22"/>
        <w:szCs w:val="22"/>
        <w:lang w:val="fi-FI" w:eastAsia="en-US" w:bidi="ar-SA"/>
      </w:rPr>
    </w:lvl>
    <w:lvl w:ilvl="5">
      <w:numFmt w:val="bullet"/>
      <w:lvlText w:val="•"/>
      <w:lvlJc w:val="left"/>
      <w:pPr>
        <w:ind w:left="3011" w:hanging="361"/>
      </w:pPr>
      <w:rPr>
        <w:rFonts w:hint="default"/>
        <w:lang w:val="fi-FI" w:eastAsia="en-US" w:bidi="ar-SA"/>
      </w:rPr>
    </w:lvl>
    <w:lvl w:ilvl="6">
      <w:numFmt w:val="bullet"/>
      <w:lvlText w:val="•"/>
      <w:lvlJc w:val="left"/>
      <w:pPr>
        <w:ind w:left="4462" w:hanging="361"/>
      </w:pPr>
      <w:rPr>
        <w:rFonts w:hint="default"/>
        <w:lang w:val="fi-FI" w:eastAsia="en-US" w:bidi="ar-SA"/>
      </w:rPr>
    </w:lvl>
    <w:lvl w:ilvl="7">
      <w:numFmt w:val="bullet"/>
      <w:lvlText w:val="•"/>
      <w:lvlJc w:val="left"/>
      <w:pPr>
        <w:ind w:left="5913" w:hanging="361"/>
      </w:pPr>
      <w:rPr>
        <w:rFonts w:hint="default"/>
        <w:lang w:val="fi-FI" w:eastAsia="en-US" w:bidi="ar-SA"/>
      </w:rPr>
    </w:lvl>
    <w:lvl w:ilvl="8">
      <w:numFmt w:val="bullet"/>
      <w:lvlText w:val="•"/>
      <w:lvlJc w:val="left"/>
      <w:pPr>
        <w:ind w:left="7364" w:hanging="361"/>
      </w:pPr>
      <w:rPr>
        <w:rFonts w:hint="default"/>
        <w:lang w:val="fi-FI" w:eastAsia="en-US" w:bidi="ar-SA"/>
      </w:rPr>
    </w:lvl>
  </w:abstractNum>
  <w:abstractNum w:abstractNumId="20" w15:restartNumberingAfterBreak="0">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67DF2DDD"/>
    <w:multiLevelType w:val="hybridMultilevel"/>
    <w:tmpl w:val="FC60AD5C"/>
    <w:lvl w:ilvl="0" w:tplc="D34A4056">
      <w:numFmt w:val="bullet"/>
      <w:lvlText w:val="-"/>
      <w:lvlJc w:val="left"/>
      <w:pPr>
        <w:ind w:left="720" w:hanging="360"/>
      </w:pPr>
      <w:rPr>
        <w:rFonts w:ascii="Arial" w:eastAsia="Arial"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D732F7F"/>
    <w:multiLevelType w:val="hybridMultilevel"/>
    <w:tmpl w:val="D0FCFA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567C6"/>
    <w:multiLevelType w:val="hybridMultilevel"/>
    <w:tmpl w:val="DBDE72D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F4B3765"/>
    <w:multiLevelType w:val="hybridMultilevel"/>
    <w:tmpl w:val="D27A0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3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1"/>
  </w:num>
  <w:num w:numId="16">
    <w:abstractNumId w:val="20"/>
  </w:num>
  <w:num w:numId="17">
    <w:abstractNumId w:val="18"/>
  </w:num>
  <w:num w:numId="18">
    <w:abstractNumId w:val="15"/>
  </w:num>
  <w:num w:numId="19">
    <w:abstractNumId w:val="26"/>
  </w:num>
  <w:num w:numId="20">
    <w:abstractNumId w:val="13"/>
  </w:num>
  <w:num w:numId="21">
    <w:abstractNumId w:val="28"/>
  </w:num>
  <w:num w:numId="22">
    <w:abstractNumId w:val="27"/>
  </w:num>
  <w:num w:numId="23">
    <w:abstractNumId w:val="11"/>
  </w:num>
  <w:num w:numId="24">
    <w:abstractNumId w:val="12"/>
  </w:num>
  <w:num w:numId="25">
    <w:abstractNumId w:val="24"/>
  </w:num>
  <w:num w:numId="26">
    <w:abstractNumId w:val="25"/>
  </w:num>
  <w:num w:numId="27">
    <w:abstractNumId w:val="14"/>
  </w:num>
  <w:num w:numId="28">
    <w:abstractNumId w:val="10"/>
  </w:num>
  <w:num w:numId="29">
    <w:abstractNumId w:val="30"/>
  </w:num>
  <w:num w:numId="30">
    <w:abstractNumId w:val="29"/>
  </w:num>
  <w:num w:numId="31">
    <w:abstractNumId w:val="17"/>
  </w:num>
  <w:num w:numId="3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utotext" w:val="DefaultMemo"/>
    <w:docVar w:name="dvAutotextTemplate" w:val="kct_default.dotx"/>
    <w:docVar w:name="dvBookmarksAround" w:val="False"/>
    <w:docVar w:name="dvContentFile" w:val="dd_default.xml"/>
    <w:docVar w:name="dvDefinition" w:val="2 (dd_default.xml)"/>
    <w:docVar w:name="dvDefinitionID" w:val="2"/>
    <w:docVar w:name="dvDefinitionVersion" w:val="1.0 / 31.8.2011"/>
    <w:docVar w:name="dvDirect" w:val="0"/>
    <w:docVar w:name="dvDocumentType" w:val="GENERAL"/>
    <w:docVar w:name="dvduname" w:val="Kristian Seemer"/>
    <w:docVar w:name="dvEnableAddress" w:val="1"/>
    <w:docVar w:name="dvEnableOwnAddress" w:val="1"/>
    <w:docVar w:name="dvFillHeaderTags" w:val="0"/>
    <w:docVar w:name="dvGlobalVerID" w:val="330.99.04.009"/>
    <w:docVar w:name="dvLanguage" w:val="1035"/>
    <w:docVar w:name="dvLogoOnlySecondPage" w:val="0"/>
    <w:docVar w:name="dvNumbering" w:val="0"/>
    <w:docVar w:name="dvproject" w:val="Avustusosasto"/>
    <w:docVar w:name="dvTemplate" w:val="klt_general.dotx"/>
    <w:docVar w:name="dvTieturiVerID" w:val="330.01.04.002"/>
    <w:docVar w:name="dvUsed" w:val="1"/>
    <w:docVar w:name="dvuser" w:val="1"/>
  </w:docVars>
  <w:rsids>
    <w:rsidRoot w:val="00BD72E6"/>
    <w:rsid w:val="00001FA4"/>
    <w:rsid w:val="0000754E"/>
    <w:rsid w:val="00011163"/>
    <w:rsid w:val="00031922"/>
    <w:rsid w:val="00042D40"/>
    <w:rsid w:val="000501B2"/>
    <w:rsid w:val="0005163C"/>
    <w:rsid w:val="000517DF"/>
    <w:rsid w:val="0005226E"/>
    <w:rsid w:val="00061E89"/>
    <w:rsid w:val="00061FA5"/>
    <w:rsid w:val="00070271"/>
    <w:rsid w:val="00071807"/>
    <w:rsid w:val="0007185B"/>
    <w:rsid w:val="00071BF6"/>
    <w:rsid w:val="0008106C"/>
    <w:rsid w:val="000828D9"/>
    <w:rsid w:val="0008560B"/>
    <w:rsid w:val="000931D5"/>
    <w:rsid w:val="00095E30"/>
    <w:rsid w:val="00096271"/>
    <w:rsid w:val="000A0410"/>
    <w:rsid w:val="000A20F0"/>
    <w:rsid w:val="000A4C53"/>
    <w:rsid w:val="000B0EDB"/>
    <w:rsid w:val="000B3CF7"/>
    <w:rsid w:val="000B4912"/>
    <w:rsid w:val="000B56DF"/>
    <w:rsid w:val="000B6B43"/>
    <w:rsid w:val="000C1D75"/>
    <w:rsid w:val="000C516B"/>
    <w:rsid w:val="000D08B5"/>
    <w:rsid w:val="000D37B9"/>
    <w:rsid w:val="000D5051"/>
    <w:rsid w:val="000E20DF"/>
    <w:rsid w:val="000E285F"/>
    <w:rsid w:val="000E5871"/>
    <w:rsid w:val="000E60F0"/>
    <w:rsid w:val="000E7027"/>
    <w:rsid w:val="0010232D"/>
    <w:rsid w:val="00105C2E"/>
    <w:rsid w:val="00113F7A"/>
    <w:rsid w:val="001149B9"/>
    <w:rsid w:val="001149E8"/>
    <w:rsid w:val="00121941"/>
    <w:rsid w:val="00124EDD"/>
    <w:rsid w:val="00125E9D"/>
    <w:rsid w:val="00130178"/>
    <w:rsid w:val="00131C28"/>
    <w:rsid w:val="00132A34"/>
    <w:rsid w:val="00132AAB"/>
    <w:rsid w:val="0014204C"/>
    <w:rsid w:val="00143C75"/>
    <w:rsid w:val="001712E0"/>
    <w:rsid w:val="00172AE9"/>
    <w:rsid w:val="00173C40"/>
    <w:rsid w:val="00181133"/>
    <w:rsid w:val="00181C45"/>
    <w:rsid w:val="001862C8"/>
    <w:rsid w:val="0019685F"/>
    <w:rsid w:val="00196F52"/>
    <w:rsid w:val="001A277A"/>
    <w:rsid w:val="001A297B"/>
    <w:rsid w:val="001A7BE7"/>
    <w:rsid w:val="001B3985"/>
    <w:rsid w:val="001B5669"/>
    <w:rsid w:val="001C05F1"/>
    <w:rsid w:val="001C2D90"/>
    <w:rsid w:val="001D3008"/>
    <w:rsid w:val="001D4F81"/>
    <w:rsid w:val="001E096D"/>
    <w:rsid w:val="001E5D1B"/>
    <w:rsid w:val="001F1DA7"/>
    <w:rsid w:val="001F2E22"/>
    <w:rsid w:val="001F645A"/>
    <w:rsid w:val="0020529D"/>
    <w:rsid w:val="00220513"/>
    <w:rsid w:val="0022077D"/>
    <w:rsid w:val="002242BE"/>
    <w:rsid w:val="0022550E"/>
    <w:rsid w:val="00237082"/>
    <w:rsid w:val="00237A05"/>
    <w:rsid w:val="00241A3F"/>
    <w:rsid w:val="0024387D"/>
    <w:rsid w:val="00244CA4"/>
    <w:rsid w:val="002527FD"/>
    <w:rsid w:val="002535FC"/>
    <w:rsid w:val="0026127C"/>
    <w:rsid w:val="00266624"/>
    <w:rsid w:val="00266C04"/>
    <w:rsid w:val="00280603"/>
    <w:rsid w:val="00282E39"/>
    <w:rsid w:val="002915E1"/>
    <w:rsid w:val="002927AD"/>
    <w:rsid w:val="0029382F"/>
    <w:rsid w:val="002A37BF"/>
    <w:rsid w:val="002A4233"/>
    <w:rsid w:val="002C0044"/>
    <w:rsid w:val="002C4252"/>
    <w:rsid w:val="002D0B27"/>
    <w:rsid w:val="002D0E83"/>
    <w:rsid w:val="002D2CA2"/>
    <w:rsid w:val="002D6949"/>
    <w:rsid w:val="002F775C"/>
    <w:rsid w:val="003004E4"/>
    <w:rsid w:val="00306EE7"/>
    <w:rsid w:val="00310223"/>
    <w:rsid w:val="00316CD9"/>
    <w:rsid w:val="00331056"/>
    <w:rsid w:val="00334E21"/>
    <w:rsid w:val="003358E2"/>
    <w:rsid w:val="00346D94"/>
    <w:rsid w:val="003471B8"/>
    <w:rsid w:val="00356069"/>
    <w:rsid w:val="00360086"/>
    <w:rsid w:val="00365E97"/>
    <w:rsid w:val="00366DC8"/>
    <w:rsid w:val="00371754"/>
    <w:rsid w:val="003807B7"/>
    <w:rsid w:val="00383CA0"/>
    <w:rsid w:val="003916AE"/>
    <w:rsid w:val="00396C0B"/>
    <w:rsid w:val="00397003"/>
    <w:rsid w:val="003A049C"/>
    <w:rsid w:val="003B3D01"/>
    <w:rsid w:val="003C1AE3"/>
    <w:rsid w:val="003C3042"/>
    <w:rsid w:val="003D2368"/>
    <w:rsid w:val="003D7069"/>
    <w:rsid w:val="003E2EC5"/>
    <w:rsid w:val="003E3FC2"/>
    <w:rsid w:val="00400938"/>
    <w:rsid w:val="00410982"/>
    <w:rsid w:val="00411E1B"/>
    <w:rsid w:val="004123A1"/>
    <w:rsid w:val="00421ACB"/>
    <w:rsid w:val="00424E20"/>
    <w:rsid w:val="004257D5"/>
    <w:rsid w:val="00426B19"/>
    <w:rsid w:val="0043310C"/>
    <w:rsid w:val="00434376"/>
    <w:rsid w:val="00436366"/>
    <w:rsid w:val="004364E6"/>
    <w:rsid w:val="00437E28"/>
    <w:rsid w:val="00443BE9"/>
    <w:rsid w:val="00446565"/>
    <w:rsid w:val="0045029F"/>
    <w:rsid w:val="0045264B"/>
    <w:rsid w:val="00453744"/>
    <w:rsid w:val="00460027"/>
    <w:rsid w:val="0047019E"/>
    <w:rsid w:val="004747B0"/>
    <w:rsid w:val="00484E39"/>
    <w:rsid w:val="00487127"/>
    <w:rsid w:val="00494399"/>
    <w:rsid w:val="004948B8"/>
    <w:rsid w:val="00495AAF"/>
    <w:rsid w:val="004A0601"/>
    <w:rsid w:val="004A2187"/>
    <w:rsid w:val="004A3719"/>
    <w:rsid w:val="004E0420"/>
    <w:rsid w:val="004E4EE9"/>
    <w:rsid w:val="004E54B0"/>
    <w:rsid w:val="004F1494"/>
    <w:rsid w:val="004F1946"/>
    <w:rsid w:val="004F1AA8"/>
    <w:rsid w:val="0050088E"/>
    <w:rsid w:val="0050109E"/>
    <w:rsid w:val="00501D54"/>
    <w:rsid w:val="00510373"/>
    <w:rsid w:val="00512EA7"/>
    <w:rsid w:val="00515C17"/>
    <w:rsid w:val="005207DA"/>
    <w:rsid w:val="005237DF"/>
    <w:rsid w:val="0053156D"/>
    <w:rsid w:val="00535675"/>
    <w:rsid w:val="00537431"/>
    <w:rsid w:val="0054140C"/>
    <w:rsid w:val="005445AC"/>
    <w:rsid w:val="00554FEC"/>
    <w:rsid w:val="005631E4"/>
    <w:rsid w:val="00577351"/>
    <w:rsid w:val="00586C62"/>
    <w:rsid w:val="005911C3"/>
    <w:rsid w:val="00597500"/>
    <w:rsid w:val="005A7E8A"/>
    <w:rsid w:val="005B0994"/>
    <w:rsid w:val="005B559E"/>
    <w:rsid w:val="005B6D8C"/>
    <w:rsid w:val="005B713E"/>
    <w:rsid w:val="005C0F79"/>
    <w:rsid w:val="005C2B9D"/>
    <w:rsid w:val="005C6BB3"/>
    <w:rsid w:val="005D012D"/>
    <w:rsid w:val="005D044F"/>
    <w:rsid w:val="005D1BB1"/>
    <w:rsid w:val="005D1CB3"/>
    <w:rsid w:val="005E4EB5"/>
    <w:rsid w:val="005E59EA"/>
    <w:rsid w:val="005F00B2"/>
    <w:rsid w:val="005F4355"/>
    <w:rsid w:val="005F46BD"/>
    <w:rsid w:val="00603E8B"/>
    <w:rsid w:val="00604D51"/>
    <w:rsid w:val="0061344F"/>
    <w:rsid w:val="00614765"/>
    <w:rsid w:val="00615DDD"/>
    <w:rsid w:val="00621017"/>
    <w:rsid w:val="00627E84"/>
    <w:rsid w:val="006313B4"/>
    <w:rsid w:val="00637D17"/>
    <w:rsid w:val="0064210A"/>
    <w:rsid w:val="00642F76"/>
    <w:rsid w:val="0065403D"/>
    <w:rsid w:val="00654103"/>
    <w:rsid w:val="00660895"/>
    <w:rsid w:val="00660E8A"/>
    <w:rsid w:val="006649B7"/>
    <w:rsid w:val="006715D2"/>
    <w:rsid w:val="00674A46"/>
    <w:rsid w:val="006846AE"/>
    <w:rsid w:val="006906F7"/>
    <w:rsid w:val="0069262B"/>
    <w:rsid w:val="006945D3"/>
    <w:rsid w:val="006A4CF0"/>
    <w:rsid w:val="006A4FF3"/>
    <w:rsid w:val="006A627C"/>
    <w:rsid w:val="006B332D"/>
    <w:rsid w:val="006B3D20"/>
    <w:rsid w:val="006B4D6C"/>
    <w:rsid w:val="006D254F"/>
    <w:rsid w:val="006D3F8F"/>
    <w:rsid w:val="006D45FC"/>
    <w:rsid w:val="006D54DF"/>
    <w:rsid w:val="006D6108"/>
    <w:rsid w:val="006E2718"/>
    <w:rsid w:val="006F3083"/>
    <w:rsid w:val="006F4EF5"/>
    <w:rsid w:val="00701022"/>
    <w:rsid w:val="00702150"/>
    <w:rsid w:val="0070217D"/>
    <w:rsid w:val="0070612F"/>
    <w:rsid w:val="0071137E"/>
    <w:rsid w:val="00726D29"/>
    <w:rsid w:val="00727EC2"/>
    <w:rsid w:val="00730854"/>
    <w:rsid w:val="0073257B"/>
    <w:rsid w:val="00734875"/>
    <w:rsid w:val="00740833"/>
    <w:rsid w:val="0074364F"/>
    <w:rsid w:val="00744A8B"/>
    <w:rsid w:val="00747B2E"/>
    <w:rsid w:val="007518A8"/>
    <w:rsid w:val="007526E3"/>
    <w:rsid w:val="00753E25"/>
    <w:rsid w:val="00755784"/>
    <w:rsid w:val="00756680"/>
    <w:rsid w:val="00760676"/>
    <w:rsid w:val="00761716"/>
    <w:rsid w:val="00765D8A"/>
    <w:rsid w:val="00770BDE"/>
    <w:rsid w:val="0077730C"/>
    <w:rsid w:val="00790F9D"/>
    <w:rsid w:val="007B0CC0"/>
    <w:rsid w:val="007C050B"/>
    <w:rsid w:val="007C1447"/>
    <w:rsid w:val="007D2045"/>
    <w:rsid w:val="007D2644"/>
    <w:rsid w:val="007D7EC3"/>
    <w:rsid w:val="007D7FA6"/>
    <w:rsid w:val="007E54AD"/>
    <w:rsid w:val="007F2362"/>
    <w:rsid w:val="007F7448"/>
    <w:rsid w:val="008014C7"/>
    <w:rsid w:val="00803642"/>
    <w:rsid w:val="0080637C"/>
    <w:rsid w:val="008114C5"/>
    <w:rsid w:val="0081497E"/>
    <w:rsid w:val="008173E6"/>
    <w:rsid w:val="00822CF6"/>
    <w:rsid w:val="00840209"/>
    <w:rsid w:val="00853BB1"/>
    <w:rsid w:val="00855790"/>
    <w:rsid w:val="0086163F"/>
    <w:rsid w:val="00863EDD"/>
    <w:rsid w:val="008713F2"/>
    <w:rsid w:val="00871917"/>
    <w:rsid w:val="0088291E"/>
    <w:rsid w:val="00885F5C"/>
    <w:rsid w:val="0089678F"/>
    <w:rsid w:val="00896B48"/>
    <w:rsid w:val="008A2D36"/>
    <w:rsid w:val="008A46CC"/>
    <w:rsid w:val="008B5917"/>
    <w:rsid w:val="008B64E7"/>
    <w:rsid w:val="008B7941"/>
    <w:rsid w:val="008C47FA"/>
    <w:rsid w:val="008D1EB0"/>
    <w:rsid w:val="008D416D"/>
    <w:rsid w:val="008D7285"/>
    <w:rsid w:val="008E00C4"/>
    <w:rsid w:val="008E281C"/>
    <w:rsid w:val="008E3388"/>
    <w:rsid w:val="008E749B"/>
    <w:rsid w:val="008E755A"/>
    <w:rsid w:val="008F00E1"/>
    <w:rsid w:val="008F0CAE"/>
    <w:rsid w:val="008F1043"/>
    <w:rsid w:val="00901B10"/>
    <w:rsid w:val="00906330"/>
    <w:rsid w:val="00907E61"/>
    <w:rsid w:val="00920EE0"/>
    <w:rsid w:val="00923C27"/>
    <w:rsid w:val="009276EC"/>
    <w:rsid w:val="00932994"/>
    <w:rsid w:val="0093346C"/>
    <w:rsid w:val="009409CC"/>
    <w:rsid w:val="009470FA"/>
    <w:rsid w:val="00950AE4"/>
    <w:rsid w:val="00951EF7"/>
    <w:rsid w:val="00957FAB"/>
    <w:rsid w:val="009641C4"/>
    <w:rsid w:val="00971CDA"/>
    <w:rsid w:val="00971F35"/>
    <w:rsid w:val="00984CC5"/>
    <w:rsid w:val="009858B3"/>
    <w:rsid w:val="009A3C27"/>
    <w:rsid w:val="009A673A"/>
    <w:rsid w:val="009A688E"/>
    <w:rsid w:val="009B12FD"/>
    <w:rsid w:val="009D22E5"/>
    <w:rsid w:val="009D2A2A"/>
    <w:rsid w:val="009D500C"/>
    <w:rsid w:val="009E4863"/>
    <w:rsid w:val="009F0A16"/>
    <w:rsid w:val="009F1F24"/>
    <w:rsid w:val="009F266C"/>
    <w:rsid w:val="009F3DB0"/>
    <w:rsid w:val="009F43C7"/>
    <w:rsid w:val="009F7E2E"/>
    <w:rsid w:val="00A019EC"/>
    <w:rsid w:val="00A02F4D"/>
    <w:rsid w:val="00A04FC3"/>
    <w:rsid w:val="00A134F5"/>
    <w:rsid w:val="00A16B96"/>
    <w:rsid w:val="00A20B35"/>
    <w:rsid w:val="00A228BF"/>
    <w:rsid w:val="00A22CE0"/>
    <w:rsid w:val="00A2541E"/>
    <w:rsid w:val="00A26530"/>
    <w:rsid w:val="00A27938"/>
    <w:rsid w:val="00A35214"/>
    <w:rsid w:val="00A35F57"/>
    <w:rsid w:val="00A36F5A"/>
    <w:rsid w:val="00A3744A"/>
    <w:rsid w:val="00A425FE"/>
    <w:rsid w:val="00A42CFB"/>
    <w:rsid w:val="00A43EF9"/>
    <w:rsid w:val="00A5200E"/>
    <w:rsid w:val="00A65075"/>
    <w:rsid w:val="00A779ED"/>
    <w:rsid w:val="00A83153"/>
    <w:rsid w:val="00A87A76"/>
    <w:rsid w:val="00A91699"/>
    <w:rsid w:val="00AA5522"/>
    <w:rsid w:val="00AA5BD8"/>
    <w:rsid w:val="00AA6395"/>
    <w:rsid w:val="00AB0451"/>
    <w:rsid w:val="00AC2E8E"/>
    <w:rsid w:val="00AD0DA4"/>
    <w:rsid w:val="00AD11A7"/>
    <w:rsid w:val="00AD4B99"/>
    <w:rsid w:val="00AD7C81"/>
    <w:rsid w:val="00AE7827"/>
    <w:rsid w:val="00AF2ABE"/>
    <w:rsid w:val="00B01F6F"/>
    <w:rsid w:val="00B03C64"/>
    <w:rsid w:val="00B0465C"/>
    <w:rsid w:val="00B07118"/>
    <w:rsid w:val="00B07315"/>
    <w:rsid w:val="00B1098D"/>
    <w:rsid w:val="00B1381D"/>
    <w:rsid w:val="00B2429D"/>
    <w:rsid w:val="00B30790"/>
    <w:rsid w:val="00B33904"/>
    <w:rsid w:val="00B356C0"/>
    <w:rsid w:val="00B36E1B"/>
    <w:rsid w:val="00B42307"/>
    <w:rsid w:val="00B424C9"/>
    <w:rsid w:val="00B44ACE"/>
    <w:rsid w:val="00B516DC"/>
    <w:rsid w:val="00B520E3"/>
    <w:rsid w:val="00B558F4"/>
    <w:rsid w:val="00B56B88"/>
    <w:rsid w:val="00B65083"/>
    <w:rsid w:val="00B659B7"/>
    <w:rsid w:val="00B67523"/>
    <w:rsid w:val="00B67A23"/>
    <w:rsid w:val="00B7057D"/>
    <w:rsid w:val="00B71D6E"/>
    <w:rsid w:val="00B73CB1"/>
    <w:rsid w:val="00B75753"/>
    <w:rsid w:val="00B821B5"/>
    <w:rsid w:val="00B852BC"/>
    <w:rsid w:val="00B870EC"/>
    <w:rsid w:val="00B872AD"/>
    <w:rsid w:val="00B87C62"/>
    <w:rsid w:val="00B91D3E"/>
    <w:rsid w:val="00B947F4"/>
    <w:rsid w:val="00B958E6"/>
    <w:rsid w:val="00BA014A"/>
    <w:rsid w:val="00BB0416"/>
    <w:rsid w:val="00BB53BB"/>
    <w:rsid w:val="00BC0CE9"/>
    <w:rsid w:val="00BC0FA9"/>
    <w:rsid w:val="00BD3498"/>
    <w:rsid w:val="00BD72E6"/>
    <w:rsid w:val="00BE0928"/>
    <w:rsid w:val="00BE481C"/>
    <w:rsid w:val="00BE50EA"/>
    <w:rsid w:val="00BF0304"/>
    <w:rsid w:val="00BF2763"/>
    <w:rsid w:val="00C02570"/>
    <w:rsid w:val="00C03996"/>
    <w:rsid w:val="00C13EF9"/>
    <w:rsid w:val="00C15194"/>
    <w:rsid w:val="00C2043F"/>
    <w:rsid w:val="00C21E3F"/>
    <w:rsid w:val="00C22C23"/>
    <w:rsid w:val="00C25272"/>
    <w:rsid w:val="00C30B76"/>
    <w:rsid w:val="00C31479"/>
    <w:rsid w:val="00C33A21"/>
    <w:rsid w:val="00C4052D"/>
    <w:rsid w:val="00C40B80"/>
    <w:rsid w:val="00C51D57"/>
    <w:rsid w:val="00C53637"/>
    <w:rsid w:val="00C5363A"/>
    <w:rsid w:val="00C5795A"/>
    <w:rsid w:val="00C60D6B"/>
    <w:rsid w:val="00C64FCF"/>
    <w:rsid w:val="00C67EB0"/>
    <w:rsid w:val="00C83D76"/>
    <w:rsid w:val="00C910FF"/>
    <w:rsid w:val="00C963AA"/>
    <w:rsid w:val="00CA2C42"/>
    <w:rsid w:val="00CA4441"/>
    <w:rsid w:val="00CC14CA"/>
    <w:rsid w:val="00CC2145"/>
    <w:rsid w:val="00CC4FD8"/>
    <w:rsid w:val="00CC682D"/>
    <w:rsid w:val="00CD0FFD"/>
    <w:rsid w:val="00CD28DF"/>
    <w:rsid w:val="00CF12C7"/>
    <w:rsid w:val="00CF630A"/>
    <w:rsid w:val="00CF6919"/>
    <w:rsid w:val="00D00FD4"/>
    <w:rsid w:val="00D023FC"/>
    <w:rsid w:val="00D058CA"/>
    <w:rsid w:val="00D0651A"/>
    <w:rsid w:val="00D06BD1"/>
    <w:rsid w:val="00D10E33"/>
    <w:rsid w:val="00D13706"/>
    <w:rsid w:val="00D15032"/>
    <w:rsid w:val="00D21BAB"/>
    <w:rsid w:val="00D310D0"/>
    <w:rsid w:val="00D3306E"/>
    <w:rsid w:val="00D41751"/>
    <w:rsid w:val="00D4635D"/>
    <w:rsid w:val="00D47565"/>
    <w:rsid w:val="00D51431"/>
    <w:rsid w:val="00D54795"/>
    <w:rsid w:val="00D636BA"/>
    <w:rsid w:val="00D641F1"/>
    <w:rsid w:val="00D71683"/>
    <w:rsid w:val="00D7359D"/>
    <w:rsid w:val="00D74CD9"/>
    <w:rsid w:val="00D8131C"/>
    <w:rsid w:val="00D823DE"/>
    <w:rsid w:val="00D835F0"/>
    <w:rsid w:val="00D84B20"/>
    <w:rsid w:val="00D8520D"/>
    <w:rsid w:val="00D86B3F"/>
    <w:rsid w:val="00D92CA1"/>
    <w:rsid w:val="00DA1BD6"/>
    <w:rsid w:val="00DA2DB0"/>
    <w:rsid w:val="00DA32D7"/>
    <w:rsid w:val="00DA3348"/>
    <w:rsid w:val="00DA3A7D"/>
    <w:rsid w:val="00DA6A21"/>
    <w:rsid w:val="00DA6A60"/>
    <w:rsid w:val="00DA7947"/>
    <w:rsid w:val="00DB22F0"/>
    <w:rsid w:val="00DB3B70"/>
    <w:rsid w:val="00DB3F93"/>
    <w:rsid w:val="00DC36CB"/>
    <w:rsid w:val="00DC5976"/>
    <w:rsid w:val="00DC7469"/>
    <w:rsid w:val="00DD030C"/>
    <w:rsid w:val="00DE015D"/>
    <w:rsid w:val="00DF50EB"/>
    <w:rsid w:val="00E01ED1"/>
    <w:rsid w:val="00E0765F"/>
    <w:rsid w:val="00E15C03"/>
    <w:rsid w:val="00E16306"/>
    <w:rsid w:val="00E1663C"/>
    <w:rsid w:val="00E200FD"/>
    <w:rsid w:val="00E24049"/>
    <w:rsid w:val="00E26AFD"/>
    <w:rsid w:val="00E26CC0"/>
    <w:rsid w:val="00E317E2"/>
    <w:rsid w:val="00E31CC8"/>
    <w:rsid w:val="00E351BF"/>
    <w:rsid w:val="00E365CE"/>
    <w:rsid w:val="00E36C0A"/>
    <w:rsid w:val="00E3745A"/>
    <w:rsid w:val="00E43C9F"/>
    <w:rsid w:val="00E503E0"/>
    <w:rsid w:val="00E50EB0"/>
    <w:rsid w:val="00E61551"/>
    <w:rsid w:val="00E62B70"/>
    <w:rsid w:val="00E70F0B"/>
    <w:rsid w:val="00E74BE4"/>
    <w:rsid w:val="00E856BB"/>
    <w:rsid w:val="00E85727"/>
    <w:rsid w:val="00E91ECA"/>
    <w:rsid w:val="00E94D4E"/>
    <w:rsid w:val="00E95B25"/>
    <w:rsid w:val="00EA50FE"/>
    <w:rsid w:val="00EB0132"/>
    <w:rsid w:val="00EB0243"/>
    <w:rsid w:val="00EB183E"/>
    <w:rsid w:val="00EB49BC"/>
    <w:rsid w:val="00EC0F25"/>
    <w:rsid w:val="00EC14B2"/>
    <w:rsid w:val="00EC26B9"/>
    <w:rsid w:val="00EC4A41"/>
    <w:rsid w:val="00EC669B"/>
    <w:rsid w:val="00EC6983"/>
    <w:rsid w:val="00EC76E9"/>
    <w:rsid w:val="00ED06CF"/>
    <w:rsid w:val="00ED6E13"/>
    <w:rsid w:val="00EE0917"/>
    <w:rsid w:val="00EE173C"/>
    <w:rsid w:val="00EF326E"/>
    <w:rsid w:val="00EF447D"/>
    <w:rsid w:val="00F0024D"/>
    <w:rsid w:val="00F01A1B"/>
    <w:rsid w:val="00F062CA"/>
    <w:rsid w:val="00F06ABD"/>
    <w:rsid w:val="00F10601"/>
    <w:rsid w:val="00F11787"/>
    <w:rsid w:val="00F12BA2"/>
    <w:rsid w:val="00F22E1A"/>
    <w:rsid w:val="00F234E1"/>
    <w:rsid w:val="00F236FD"/>
    <w:rsid w:val="00F33760"/>
    <w:rsid w:val="00F378FE"/>
    <w:rsid w:val="00F410F4"/>
    <w:rsid w:val="00F456DD"/>
    <w:rsid w:val="00F47679"/>
    <w:rsid w:val="00F47819"/>
    <w:rsid w:val="00F50B40"/>
    <w:rsid w:val="00F52F44"/>
    <w:rsid w:val="00F56F85"/>
    <w:rsid w:val="00F60D64"/>
    <w:rsid w:val="00F6105B"/>
    <w:rsid w:val="00F641B2"/>
    <w:rsid w:val="00F70CEB"/>
    <w:rsid w:val="00F738CF"/>
    <w:rsid w:val="00F76AA1"/>
    <w:rsid w:val="00F77FE4"/>
    <w:rsid w:val="00F94814"/>
    <w:rsid w:val="00F9790B"/>
    <w:rsid w:val="00FA0FCE"/>
    <w:rsid w:val="00FA416A"/>
    <w:rsid w:val="00FB0632"/>
    <w:rsid w:val="00FB6675"/>
    <w:rsid w:val="00FC1274"/>
    <w:rsid w:val="00FC2113"/>
    <w:rsid w:val="00FC796D"/>
    <w:rsid w:val="00FD1BE8"/>
    <w:rsid w:val="00FD5E06"/>
    <w:rsid w:val="00FE3CB6"/>
    <w:rsid w:val="00FE4713"/>
    <w:rsid w:val="00FE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07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F12C7"/>
    <w:pPr>
      <w:spacing w:after="0" w:line="240" w:lineRule="auto"/>
    </w:pPr>
    <w:rPr>
      <w:rFonts w:ascii="Times New Roman" w:eastAsia="Times New Roman" w:hAnsi="Times New Roman" w:cs="Times New Roman"/>
      <w:sz w:val="24"/>
      <w:lang w:eastAsia="fi-FI"/>
    </w:rPr>
  </w:style>
  <w:style w:type="paragraph" w:styleId="Otsikko1">
    <w:name w:val="heading 1"/>
    <w:basedOn w:val="Normaali"/>
    <w:next w:val="Sis2"/>
    <w:link w:val="Otsikko1Char"/>
    <w:qFormat/>
    <w:rsid w:val="00BD72E6"/>
    <w:pPr>
      <w:keepNext/>
      <w:spacing w:before="240" w:after="240"/>
      <w:outlineLvl w:val="0"/>
    </w:pPr>
    <w:rPr>
      <w:rFonts w:ascii="Arial" w:hAnsi="Arial" w:cs="Arial"/>
      <w:bCs/>
      <w:szCs w:val="24"/>
    </w:rPr>
  </w:style>
  <w:style w:type="paragraph" w:styleId="Otsikko2">
    <w:name w:val="heading 2"/>
    <w:basedOn w:val="Normaali"/>
    <w:next w:val="Sis2"/>
    <w:link w:val="Otsikko2Char"/>
    <w:qFormat/>
    <w:rsid w:val="00BD72E6"/>
    <w:pPr>
      <w:keepNext/>
      <w:spacing w:before="240" w:after="240"/>
      <w:outlineLvl w:val="1"/>
    </w:pPr>
    <w:rPr>
      <w:rFonts w:ascii="Arial" w:hAnsi="Arial" w:cs="Arial"/>
      <w:bCs/>
      <w:iCs/>
      <w:szCs w:val="24"/>
    </w:rPr>
  </w:style>
  <w:style w:type="paragraph" w:styleId="Otsikko3">
    <w:name w:val="heading 3"/>
    <w:basedOn w:val="Normaali"/>
    <w:next w:val="Sis2"/>
    <w:link w:val="Otsikko3Char"/>
    <w:qFormat/>
    <w:rsid w:val="00BD72E6"/>
    <w:pPr>
      <w:keepNext/>
      <w:spacing w:before="240" w:after="240"/>
      <w:outlineLvl w:val="2"/>
    </w:pPr>
    <w:rPr>
      <w:rFonts w:ascii="Arial" w:hAnsi="Arial" w:cs="Arial"/>
      <w:bCs/>
      <w:szCs w:val="24"/>
    </w:rPr>
  </w:style>
  <w:style w:type="paragraph" w:styleId="Otsikko4">
    <w:name w:val="heading 4"/>
    <w:basedOn w:val="Normaali"/>
    <w:next w:val="Sis2"/>
    <w:link w:val="Otsikko4Char"/>
    <w:qFormat/>
    <w:rsid w:val="00BD72E6"/>
    <w:pPr>
      <w:keepNext/>
      <w:spacing w:before="240" w:after="240"/>
      <w:outlineLvl w:val="3"/>
    </w:pPr>
    <w:rPr>
      <w:rFonts w:ascii="Arial" w:hAnsi="Arial"/>
      <w:bCs/>
      <w:szCs w:val="24"/>
    </w:rPr>
  </w:style>
  <w:style w:type="paragraph" w:styleId="Otsikko5">
    <w:name w:val="heading 5"/>
    <w:basedOn w:val="Normaali"/>
    <w:next w:val="Sis2"/>
    <w:link w:val="Otsikko5Char"/>
    <w:qFormat/>
    <w:rsid w:val="00BD72E6"/>
    <w:pPr>
      <w:spacing w:before="240" w:after="240"/>
      <w:outlineLvl w:val="4"/>
    </w:pPr>
    <w:rPr>
      <w:rFonts w:ascii="Arial" w:hAnsi="Arial"/>
      <w:bCs/>
      <w:iCs/>
      <w:szCs w:val="24"/>
    </w:rPr>
  </w:style>
  <w:style w:type="paragraph" w:styleId="Otsikko6">
    <w:name w:val="heading 6"/>
    <w:basedOn w:val="Normaali"/>
    <w:next w:val="Sis2"/>
    <w:link w:val="Otsikko6Char"/>
    <w:qFormat/>
    <w:rsid w:val="00BD72E6"/>
    <w:pPr>
      <w:spacing w:before="240" w:after="240"/>
      <w:outlineLvl w:val="5"/>
    </w:pPr>
    <w:rPr>
      <w:rFonts w:ascii="Arial" w:hAnsi="Arial"/>
      <w:bCs/>
      <w:szCs w:val="24"/>
    </w:rPr>
  </w:style>
  <w:style w:type="paragraph" w:styleId="Otsikko7">
    <w:name w:val="heading 7"/>
    <w:basedOn w:val="Normaali"/>
    <w:next w:val="Normaali"/>
    <w:link w:val="Otsikko7Char"/>
    <w:qFormat/>
    <w:rsid w:val="00BD72E6"/>
    <w:pPr>
      <w:spacing w:before="240" w:after="240"/>
      <w:outlineLvl w:val="6"/>
    </w:pPr>
    <w:rPr>
      <w:rFonts w:ascii="Arial" w:hAnsi="Arial"/>
      <w:szCs w:val="24"/>
    </w:rPr>
  </w:style>
  <w:style w:type="paragraph" w:styleId="Otsikko8">
    <w:name w:val="heading 8"/>
    <w:basedOn w:val="Normaali"/>
    <w:next w:val="Normaali"/>
    <w:link w:val="Otsikko8Char"/>
    <w:qFormat/>
    <w:rsid w:val="00BD72E6"/>
    <w:pPr>
      <w:spacing w:before="240" w:after="240"/>
      <w:outlineLvl w:val="7"/>
    </w:pPr>
    <w:rPr>
      <w:rFonts w:ascii="Arial" w:hAnsi="Arial"/>
      <w:iCs/>
      <w:szCs w:val="24"/>
    </w:rPr>
  </w:style>
  <w:style w:type="paragraph" w:styleId="Otsikko9">
    <w:name w:val="heading 9"/>
    <w:basedOn w:val="Normaali"/>
    <w:next w:val="Normaali"/>
    <w:link w:val="Otsikko9Char"/>
    <w:qFormat/>
    <w:rsid w:val="00BD72E6"/>
    <w:pPr>
      <w:spacing w:before="240" w:after="240"/>
      <w:outlineLvl w:val="8"/>
    </w:pPr>
    <w:rPr>
      <w:rFonts w:ascii="Arial" w:hAnsi="Arial" w:cs="Arial"/>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F12C7"/>
    <w:rPr>
      <w:rFonts w:ascii="Arial" w:hAnsi="Arial"/>
      <w:sz w:val="20"/>
    </w:rPr>
  </w:style>
  <w:style w:type="character" w:customStyle="1" w:styleId="YltunnisteChar">
    <w:name w:val="Ylätunniste Char"/>
    <w:basedOn w:val="Kappaleenoletusfontti"/>
    <w:link w:val="Yltunniste"/>
    <w:uiPriority w:val="99"/>
    <w:rsid w:val="00061E89"/>
    <w:rPr>
      <w:rFonts w:ascii="Arial" w:eastAsia="Times New Roman" w:hAnsi="Arial" w:cs="Times New Roman"/>
      <w:sz w:val="20"/>
      <w:lang w:eastAsia="fi-FI"/>
    </w:rPr>
  </w:style>
  <w:style w:type="paragraph" w:styleId="Alatunniste">
    <w:name w:val="footer"/>
    <w:basedOn w:val="Normaali"/>
    <w:link w:val="AlatunnisteChar"/>
    <w:uiPriority w:val="99"/>
    <w:rsid w:val="00CF12C7"/>
    <w:rPr>
      <w:rFonts w:ascii="Arial" w:hAnsi="Arial"/>
      <w:sz w:val="12"/>
    </w:rPr>
  </w:style>
  <w:style w:type="character" w:customStyle="1" w:styleId="AlatunnisteChar">
    <w:name w:val="Alatunniste Char"/>
    <w:basedOn w:val="Kappaleenoletusfontti"/>
    <w:link w:val="Alatunniste"/>
    <w:uiPriority w:val="99"/>
    <w:rsid w:val="00BC0CE9"/>
    <w:rPr>
      <w:rFonts w:ascii="Arial" w:eastAsia="Times New Roman" w:hAnsi="Arial" w:cs="Times New Roman"/>
      <w:sz w:val="12"/>
      <w:lang w:eastAsia="fi-FI"/>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5BC6E8"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5BC6E8"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E200FD"/>
    <w:rPr>
      <w:rFonts w:ascii="Arial" w:eastAsia="Times New Roman" w:hAnsi="Arial" w:cs="Arial"/>
      <w:bCs/>
      <w:sz w:val="24"/>
      <w:szCs w:val="24"/>
      <w:lang w:eastAsia="fi-FI"/>
    </w:rPr>
  </w:style>
  <w:style w:type="character" w:customStyle="1" w:styleId="Otsikko2Char">
    <w:name w:val="Otsikko 2 Char"/>
    <w:basedOn w:val="Kappaleenoletusfontti"/>
    <w:link w:val="Otsikko2"/>
    <w:rsid w:val="00A27938"/>
    <w:rPr>
      <w:rFonts w:ascii="Arial" w:eastAsia="Times New Roman" w:hAnsi="Arial" w:cs="Arial"/>
      <w:bCs/>
      <w:iCs/>
      <w:sz w:val="24"/>
      <w:szCs w:val="24"/>
      <w:lang w:eastAsia="fi-FI"/>
    </w:rPr>
  </w:style>
  <w:style w:type="character" w:customStyle="1" w:styleId="Otsikko3Char">
    <w:name w:val="Otsikko 3 Char"/>
    <w:basedOn w:val="Kappaleenoletusfontti"/>
    <w:link w:val="Otsikko3"/>
    <w:rsid w:val="00A27938"/>
    <w:rPr>
      <w:rFonts w:ascii="Arial" w:eastAsia="Times New Roman" w:hAnsi="Arial" w:cs="Arial"/>
      <w:bCs/>
      <w:sz w:val="24"/>
      <w:szCs w:val="24"/>
      <w:lang w:eastAsia="fi-FI"/>
    </w:rPr>
  </w:style>
  <w:style w:type="character" w:customStyle="1" w:styleId="Otsikko4Char">
    <w:name w:val="Otsikko 4 Char"/>
    <w:basedOn w:val="Kappaleenoletusfontti"/>
    <w:link w:val="Otsikko4"/>
    <w:rsid w:val="00BC0CE9"/>
    <w:rPr>
      <w:rFonts w:ascii="Arial" w:eastAsia="Times New Roman" w:hAnsi="Arial" w:cs="Times New Roman"/>
      <w:bCs/>
      <w:sz w:val="24"/>
      <w:szCs w:val="24"/>
      <w:lang w:eastAsia="fi-FI"/>
    </w:rPr>
  </w:style>
  <w:style w:type="character" w:customStyle="1" w:styleId="Otsikko5Char">
    <w:name w:val="Otsikko 5 Char"/>
    <w:basedOn w:val="Kappaleenoletusfontti"/>
    <w:link w:val="Otsikko5"/>
    <w:rsid w:val="00BC0CE9"/>
    <w:rPr>
      <w:rFonts w:ascii="Arial" w:eastAsia="Times New Roman" w:hAnsi="Arial" w:cs="Times New Roman"/>
      <w:bCs/>
      <w:iCs/>
      <w:sz w:val="24"/>
      <w:szCs w:val="24"/>
      <w:lang w:eastAsia="fi-FI"/>
    </w:rPr>
  </w:style>
  <w:style w:type="character" w:customStyle="1" w:styleId="Otsikko6Char">
    <w:name w:val="Otsikko 6 Char"/>
    <w:basedOn w:val="Kappaleenoletusfontti"/>
    <w:link w:val="Otsikko6"/>
    <w:rsid w:val="00BC0CE9"/>
    <w:rPr>
      <w:rFonts w:ascii="Arial" w:eastAsia="Times New Roman" w:hAnsi="Arial" w:cs="Times New Roman"/>
      <w:bCs/>
      <w:sz w:val="24"/>
      <w:szCs w:val="24"/>
      <w:lang w:eastAsia="fi-FI"/>
    </w:rPr>
  </w:style>
  <w:style w:type="character" w:customStyle="1" w:styleId="Otsikko7Char">
    <w:name w:val="Otsikko 7 Char"/>
    <w:basedOn w:val="Kappaleenoletusfontti"/>
    <w:link w:val="Otsikko7"/>
    <w:rsid w:val="00BC0CE9"/>
    <w:rPr>
      <w:rFonts w:ascii="Arial" w:eastAsia="Times New Roman" w:hAnsi="Arial" w:cs="Times New Roman"/>
      <w:sz w:val="24"/>
      <w:szCs w:val="24"/>
      <w:lang w:eastAsia="fi-FI"/>
    </w:rPr>
  </w:style>
  <w:style w:type="character" w:customStyle="1" w:styleId="Otsikko8Char">
    <w:name w:val="Otsikko 8 Char"/>
    <w:basedOn w:val="Kappaleenoletusfontti"/>
    <w:link w:val="Otsikko8"/>
    <w:rsid w:val="00BC0CE9"/>
    <w:rPr>
      <w:rFonts w:ascii="Arial" w:eastAsia="Times New Roman" w:hAnsi="Arial" w:cs="Times New Roman"/>
      <w:iCs/>
      <w:sz w:val="24"/>
      <w:szCs w:val="24"/>
      <w:lang w:eastAsia="fi-FI"/>
    </w:rPr>
  </w:style>
  <w:style w:type="character" w:customStyle="1" w:styleId="Otsikko9Char">
    <w:name w:val="Otsikko 9 Char"/>
    <w:basedOn w:val="Kappaleenoletusfontti"/>
    <w:link w:val="Otsikko9"/>
    <w:rsid w:val="00BC0CE9"/>
    <w:rPr>
      <w:rFonts w:ascii="Arial" w:eastAsia="Times New Roman" w:hAnsi="Arial" w:cs="Arial"/>
      <w:sz w:val="24"/>
      <w:szCs w:val="24"/>
      <w:lang w:eastAsia="fi-FI"/>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82345"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5BC6E8" w:themeColor="accent1"/>
      </w:pBdr>
      <w:spacing w:before="200" w:after="280"/>
      <w:ind w:left="936" w:right="936"/>
    </w:pPr>
    <w:rPr>
      <w:b/>
      <w:bCs/>
      <w:i/>
      <w:iCs/>
      <w:color w:val="5BC6E8"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5BC6E8" w:themeColor="accent1"/>
    </w:rPr>
  </w:style>
  <w:style w:type="character" w:styleId="Erottuvaviittaus">
    <w:name w:val="Intense Reference"/>
    <w:basedOn w:val="Kappaleenoletusfontti"/>
    <w:uiPriority w:val="32"/>
    <w:semiHidden/>
    <w:rsid w:val="00A425FE"/>
    <w:rPr>
      <w:b/>
      <w:bCs/>
      <w:smallCaps/>
      <w:color w:val="7AB8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AB8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39A6"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5BC6E8"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5BC6E8" w:themeColor="accent1"/>
        <w:left w:val="single" w:sz="2" w:space="10" w:color="5BC6E8" w:themeColor="accent1"/>
        <w:bottom w:val="single" w:sz="2" w:space="10" w:color="5BC6E8" w:themeColor="accent1"/>
        <w:right w:val="single" w:sz="2" w:space="10" w:color="5BC6E8" w:themeColor="accent1"/>
      </w:pBdr>
      <w:ind w:left="1152" w:right="1152"/>
    </w:pPr>
    <w:rPr>
      <w:rFonts w:asciiTheme="minorHAnsi" w:eastAsiaTheme="minorEastAsia" w:hAnsiTheme="minorHAnsi"/>
      <w:i/>
      <w:iCs/>
      <w:color w:val="5BC6E8"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unhideWhenUsed/>
    <w:rsid w:val="00F062CA"/>
    <w:rPr>
      <w:sz w:val="20"/>
      <w:szCs w:val="20"/>
    </w:rPr>
  </w:style>
  <w:style w:type="character" w:customStyle="1" w:styleId="LoppuviitteentekstiChar">
    <w:name w:val="Loppuviitteen teksti Char"/>
    <w:basedOn w:val="Kappaleenoletusfontti"/>
    <w:link w:val="Loppuviitteenteksti"/>
    <w:uiPriority w:val="99"/>
    <w:semiHidden/>
    <w:rsid w:val="00F062CA"/>
    <w:rPr>
      <w:rFonts w:ascii="Times New Roman" w:eastAsia="Times New Roman" w:hAnsi="Times New Roman" w:cs="Times New Roman"/>
      <w:sz w:val="20"/>
      <w:szCs w:val="20"/>
      <w:lang w:eastAsia="fi-FI"/>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5BC6E8" w:themeColor="accent1"/>
        <w:bottom w:val="single" w:sz="8" w:space="0" w:color="5BC6E8" w:themeColor="accent1"/>
      </w:tblBorders>
    </w:tblPr>
    <w:tblStylePr w:type="firstRow">
      <w:rPr>
        <w:rFonts w:asciiTheme="majorHAnsi" w:eastAsiaTheme="majorEastAsia" w:hAnsiTheme="majorHAnsi" w:cstheme="majorBidi"/>
      </w:rPr>
      <w:tblPr/>
      <w:tcPr>
        <w:tcBorders>
          <w:top w:val="nil"/>
          <w:bottom w:val="single" w:sz="8" w:space="0" w:color="5BC6E8" w:themeColor="accent1"/>
        </w:tcBorders>
      </w:tcPr>
    </w:tblStylePr>
    <w:tblStylePr w:type="lastRow">
      <w:rPr>
        <w:b/>
        <w:bCs/>
        <w:color w:val="000000" w:themeColor="text2"/>
      </w:rPr>
      <w:tblPr/>
      <w:tcPr>
        <w:tcBorders>
          <w:top w:val="single" w:sz="8" w:space="0" w:color="5BC6E8" w:themeColor="accent1"/>
          <w:bottom w:val="single" w:sz="8" w:space="0" w:color="5BC6E8" w:themeColor="accent1"/>
        </w:tcBorders>
      </w:tcPr>
    </w:tblStylePr>
    <w:tblStylePr w:type="firstCol">
      <w:rPr>
        <w:b/>
        <w:bCs/>
      </w:rPr>
    </w:tblStylePr>
    <w:tblStylePr w:type="lastCol">
      <w:rPr>
        <w:b/>
        <w:bCs/>
      </w:rPr>
      <w:tblPr/>
      <w:tcPr>
        <w:tcBorders>
          <w:top w:val="single" w:sz="8" w:space="0" w:color="5BC6E8" w:themeColor="accent1"/>
          <w:bottom w:val="single" w:sz="8" w:space="0" w:color="5BC6E8" w:themeColor="accent1"/>
        </w:tcBorders>
      </w:tcPr>
    </w:tblStylePr>
    <w:tblStylePr w:type="band1Vert">
      <w:tblPr/>
      <w:tcPr>
        <w:shd w:val="clear" w:color="auto" w:fill="D6F0F9" w:themeFill="accent1" w:themeFillTint="3F"/>
      </w:tcPr>
    </w:tblStylePr>
    <w:tblStylePr w:type="band1Horz">
      <w:tblPr/>
      <w:tcPr>
        <w:shd w:val="clear" w:color="auto" w:fill="D6F0F9"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AB800" w:themeColor="accent2"/>
        <w:bottom w:val="single" w:sz="8" w:space="0" w:color="7AB800" w:themeColor="accent2"/>
      </w:tblBorders>
    </w:tblPr>
    <w:tblStylePr w:type="firstRow">
      <w:rPr>
        <w:rFonts w:asciiTheme="majorHAnsi" w:eastAsiaTheme="majorEastAsia" w:hAnsiTheme="majorHAnsi" w:cstheme="majorBidi"/>
      </w:rPr>
      <w:tblPr/>
      <w:tcPr>
        <w:tcBorders>
          <w:top w:val="nil"/>
          <w:bottom w:val="single" w:sz="8" w:space="0" w:color="7AB800" w:themeColor="accent2"/>
        </w:tcBorders>
      </w:tcPr>
    </w:tblStylePr>
    <w:tblStylePr w:type="lastRow">
      <w:rPr>
        <w:b/>
        <w:bCs/>
        <w:color w:val="000000" w:themeColor="text2"/>
      </w:rPr>
      <w:tblPr/>
      <w:tcPr>
        <w:tcBorders>
          <w:top w:val="single" w:sz="8" w:space="0" w:color="7AB800" w:themeColor="accent2"/>
          <w:bottom w:val="single" w:sz="8" w:space="0" w:color="7AB800" w:themeColor="accent2"/>
        </w:tcBorders>
      </w:tcPr>
    </w:tblStylePr>
    <w:tblStylePr w:type="firstCol">
      <w:rPr>
        <w:b/>
        <w:bCs/>
      </w:rPr>
    </w:tblStylePr>
    <w:tblStylePr w:type="lastCol">
      <w:rPr>
        <w:b/>
        <w:bCs/>
      </w:rPr>
      <w:tblPr/>
      <w:tcPr>
        <w:tcBorders>
          <w:top w:val="single" w:sz="8" w:space="0" w:color="7AB800" w:themeColor="accent2"/>
          <w:bottom w:val="single" w:sz="8" w:space="0" w:color="7AB800" w:themeColor="accent2"/>
        </w:tcBorders>
      </w:tcPr>
    </w:tblStylePr>
    <w:tblStylePr w:type="band1Vert">
      <w:tblPr/>
      <w:tcPr>
        <w:shd w:val="clear" w:color="auto" w:fill="E3FFAE" w:themeFill="accent2" w:themeFillTint="3F"/>
      </w:tcPr>
    </w:tblStylePr>
    <w:tblStylePr w:type="band1Horz">
      <w:tblPr/>
      <w:tcPr>
        <w:shd w:val="clear" w:color="auto" w:fill="E3FFAE"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39A6" w:themeColor="accent3"/>
        <w:bottom w:val="single" w:sz="8" w:space="0" w:color="0039A6" w:themeColor="accent3"/>
      </w:tblBorders>
    </w:tblPr>
    <w:tblStylePr w:type="firstRow">
      <w:rPr>
        <w:rFonts w:asciiTheme="majorHAnsi" w:eastAsiaTheme="majorEastAsia" w:hAnsiTheme="majorHAnsi" w:cstheme="majorBidi"/>
      </w:rPr>
      <w:tblPr/>
      <w:tcPr>
        <w:tcBorders>
          <w:top w:val="nil"/>
          <w:bottom w:val="single" w:sz="8" w:space="0" w:color="0039A6" w:themeColor="accent3"/>
        </w:tcBorders>
      </w:tcPr>
    </w:tblStylePr>
    <w:tblStylePr w:type="lastRow">
      <w:rPr>
        <w:b/>
        <w:bCs/>
        <w:color w:val="000000" w:themeColor="text2"/>
      </w:rPr>
      <w:tblPr/>
      <w:tcPr>
        <w:tcBorders>
          <w:top w:val="single" w:sz="8" w:space="0" w:color="0039A6" w:themeColor="accent3"/>
          <w:bottom w:val="single" w:sz="8" w:space="0" w:color="0039A6" w:themeColor="accent3"/>
        </w:tcBorders>
      </w:tcPr>
    </w:tblStylePr>
    <w:tblStylePr w:type="firstCol">
      <w:rPr>
        <w:b/>
        <w:bCs/>
      </w:rPr>
    </w:tblStylePr>
    <w:tblStylePr w:type="lastCol">
      <w:rPr>
        <w:b/>
        <w:bCs/>
      </w:rPr>
      <w:tblPr/>
      <w:tcPr>
        <w:tcBorders>
          <w:top w:val="single" w:sz="8" w:space="0" w:color="0039A6" w:themeColor="accent3"/>
          <w:bottom w:val="single" w:sz="8" w:space="0" w:color="0039A6" w:themeColor="accent3"/>
        </w:tcBorders>
      </w:tcPr>
    </w:tblStylePr>
    <w:tblStylePr w:type="band1Vert">
      <w:tblPr/>
      <w:tcPr>
        <w:shd w:val="clear" w:color="auto" w:fill="AAC7FF" w:themeFill="accent3" w:themeFillTint="3F"/>
      </w:tcPr>
    </w:tblStylePr>
    <w:tblStylePr w:type="band1Horz">
      <w:tblPr/>
      <w:tcPr>
        <w:shd w:val="clear" w:color="auto" w:fill="AAC7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882345" w:themeColor="accent4"/>
        <w:bottom w:val="single" w:sz="8" w:space="0" w:color="882345" w:themeColor="accent4"/>
      </w:tblBorders>
    </w:tblPr>
    <w:tblStylePr w:type="firstRow">
      <w:rPr>
        <w:rFonts w:asciiTheme="majorHAnsi" w:eastAsiaTheme="majorEastAsia" w:hAnsiTheme="majorHAnsi" w:cstheme="majorBidi"/>
      </w:rPr>
      <w:tblPr/>
      <w:tcPr>
        <w:tcBorders>
          <w:top w:val="nil"/>
          <w:bottom w:val="single" w:sz="8" w:space="0" w:color="882345" w:themeColor="accent4"/>
        </w:tcBorders>
      </w:tcPr>
    </w:tblStylePr>
    <w:tblStylePr w:type="lastRow">
      <w:rPr>
        <w:b/>
        <w:bCs/>
        <w:color w:val="000000" w:themeColor="text2"/>
      </w:rPr>
      <w:tblPr/>
      <w:tcPr>
        <w:tcBorders>
          <w:top w:val="single" w:sz="8" w:space="0" w:color="882345" w:themeColor="accent4"/>
          <w:bottom w:val="single" w:sz="8" w:space="0" w:color="882345" w:themeColor="accent4"/>
        </w:tcBorders>
      </w:tcPr>
    </w:tblStylePr>
    <w:tblStylePr w:type="firstCol">
      <w:rPr>
        <w:b/>
        <w:bCs/>
      </w:rPr>
    </w:tblStylePr>
    <w:tblStylePr w:type="lastCol">
      <w:rPr>
        <w:b/>
        <w:bCs/>
      </w:rPr>
      <w:tblPr/>
      <w:tcPr>
        <w:tcBorders>
          <w:top w:val="single" w:sz="8" w:space="0" w:color="882345" w:themeColor="accent4"/>
          <w:bottom w:val="single" w:sz="8" w:space="0" w:color="882345" w:themeColor="accent4"/>
        </w:tcBorders>
      </w:tcPr>
    </w:tblStylePr>
    <w:tblStylePr w:type="band1Vert">
      <w:tblPr/>
      <w:tcPr>
        <w:shd w:val="clear" w:color="auto" w:fill="EDBCCC" w:themeFill="accent4" w:themeFillTint="3F"/>
      </w:tcPr>
    </w:tblStylePr>
    <w:tblStylePr w:type="band1Horz">
      <w:tblPr/>
      <w:tcPr>
        <w:shd w:val="clear" w:color="auto" w:fill="EDBCCC"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E98300" w:themeColor="accent5"/>
        <w:bottom w:val="single" w:sz="8" w:space="0" w:color="E98300" w:themeColor="accent5"/>
      </w:tblBorders>
    </w:tblPr>
    <w:tblStylePr w:type="firstRow">
      <w:rPr>
        <w:rFonts w:asciiTheme="majorHAnsi" w:eastAsiaTheme="majorEastAsia" w:hAnsiTheme="majorHAnsi" w:cstheme="majorBidi"/>
      </w:rPr>
      <w:tblPr/>
      <w:tcPr>
        <w:tcBorders>
          <w:top w:val="nil"/>
          <w:bottom w:val="single" w:sz="8" w:space="0" w:color="E98300" w:themeColor="accent5"/>
        </w:tcBorders>
      </w:tcPr>
    </w:tblStylePr>
    <w:tblStylePr w:type="lastRow">
      <w:rPr>
        <w:b/>
        <w:bCs/>
        <w:color w:val="000000" w:themeColor="text2"/>
      </w:rPr>
      <w:tblPr/>
      <w:tcPr>
        <w:tcBorders>
          <w:top w:val="single" w:sz="8" w:space="0" w:color="E98300" w:themeColor="accent5"/>
          <w:bottom w:val="single" w:sz="8" w:space="0" w:color="E98300" w:themeColor="accent5"/>
        </w:tcBorders>
      </w:tcPr>
    </w:tblStylePr>
    <w:tblStylePr w:type="firstCol">
      <w:rPr>
        <w:b/>
        <w:bCs/>
      </w:rPr>
    </w:tblStylePr>
    <w:tblStylePr w:type="lastCol">
      <w:rPr>
        <w:b/>
        <w:bCs/>
      </w:rPr>
      <w:tblPr/>
      <w:tcPr>
        <w:tcBorders>
          <w:top w:val="single" w:sz="8" w:space="0" w:color="E98300" w:themeColor="accent5"/>
          <w:bottom w:val="single" w:sz="8" w:space="0" w:color="E98300" w:themeColor="accent5"/>
        </w:tcBorders>
      </w:tcPr>
    </w:tblStylePr>
    <w:tblStylePr w:type="band1Vert">
      <w:tblPr/>
      <w:tcPr>
        <w:shd w:val="clear" w:color="auto" w:fill="FFE0BA" w:themeFill="accent5" w:themeFillTint="3F"/>
      </w:tcPr>
    </w:tblStylePr>
    <w:tblStylePr w:type="band1Horz">
      <w:tblPr/>
      <w:tcPr>
        <w:shd w:val="clear" w:color="auto" w:fill="FFE0B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ECB00" w:themeColor="accent6"/>
        <w:bottom w:val="single" w:sz="8" w:space="0" w:color="FECB00" w:themeColor="accent6"/>
      </w:tblBorders>
    </w:tblPr>
    <w:tblStylePr w:type="firstRow">
      <w:rPr>
        <w:rFonts w:asciiTheme="majorHAnsi" w:eastAsiaTheme="majorEastAsia" w:hAnsiTheme="majorHAnsi" w:cstheme="majorBidi"/>
      </w:rPr>
      <w:tblPr/>
      <w:tcPr>
        <w:tcBorders>
          <w:top w:val="nil"/>
          <w:bottom w:val="single" w:sz="8" w:space="0" w:color="FECB00" w:themeColor="accent6"/>
        </w:tcBorders>
      </w:tcPr>
    </w:tblStylePr>
    <w:tblStylePr w:type="lastRow">
      <w:rPr>
        <w:b/>
        <w:bCs/>
        <w:color w:val="000000" w:themeColor="text2"/>
      </w:rPr>
      <w:tblPr/>
      <w:tcPr>
        <w:tcBorders>
          <w:top w:val="single" w:sz="8" w:space="0" w:color="FECB00" w:themeColor="accent6"/>
          <w:bottom w:val="single" w:sz="8" w:space="0" w:color="FECB00" w:themeColor="accent6"/>
        </w:tcBorders>
      </w:tcPr>
    </w:tblStylePr>
    <w:tblStylePr w:type="firstCol">
      <w:rPr>
        <w:b/>
        <w:bCs/>
      </w:rPr>
    </w:tblStylePr>
    <w:tblStylePr w:type="lastCol">
      <w:rPr>
        <w:b/>
        <w:bCs/>
      </w:rPr>
      <w:tblPr/>
      <w:tcPr>
        <w:tcBorders>
          <w:top w:val="single" w:sz="8" w:space="0" w:color="FECB00" w:themeColor="accent6"/>
          <w:bottom w:val="single" w:sz="8" w:space="0" w:color="FECB00" w:themeColor="accent6"/>
        </w:tcBorders>
      </w:tcPr>
    </w:tblStylePr>
    <w:tblStylePr w:type="band1Vert">
      <w:tblPr/>
      <w:tcPr>
        <w:shd w:val="clear" w:color="auto" w:fill="FFF2BF" w:themeFill="accent6" w:themeFillTint="3F"/>
      </w:tcPr>
    </w:tblStylePr>
    <w:tblStylePr w:type="band1Horz">
      <w:tblPr/>
      <w:tcPr>
        <w:shd w:val="clear" w:color="auto" w:fill="FFF2BF"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rPr>
        <w:sz w:val="24"/>
        <w:szCs w:val="24"/>
      </w:rPr>
      <w:tblPr/>
      <w:tcPr>
        <w:tcBorders>
          <w:top w:val="nil"/>
          <w:left w:val="nil"/>
          <w:bottom w:val="single" w:sz="24" w:space="0" w:color="5BC6E8" w:themeColor="accent1"/>
          <w:right w:val="nil"/>
          <w:insideH w:val="nil"/>
          <w:insideV w:val="nil"/>
        </w:tcBorders>
        <w:shd w:val="clear" w:color="auto" w:fill="FFFFFF" w:themeFill="background1"/>
      </w:tcPr>
    </w:tblStylePr>
    <w:tblStylePr w:type="lastRow">
      <w:tblPr/>
      <w:tcPr>
        <w:tcBorders>
          <w:top w:val="single" w:sz="8" w:space="0" w:color="5BC6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C6E8" w:themeColor="accent1"/>
          <w:insideH w:val="nil"/>
          <w:insideV w:val="nil"/>
        </w:tcBorders>
        <w:shd w:val="clear" w:color="auto" w:fill="FFFFFF" w:themeFill="background1"/>
      </w:tcPr>
    </w:tblStylePr>
    <w:tblStylePr w:type="lastCol">
      <w:tblPr/>
      <w:tcPr>
        <w:tcBorders>
          <w:top w:val="nil"/>
          <w:left w:val="single" w:sz="8" w:space="0" w:color="5BC6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top w:val="nil"/>
          <w:bottom w:val="nil"/>
          <w:insideH w:val="nil"/>
          <w:insideV w:val="nil"/>
        </w:tcBorders>
        <w:shd w:val="clear" w:color="auto" w:fill="D6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rPr>
        <w:sz w:val="24"/>
        <w:szCs w:val="24"/>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tblPr/>
      <w:tcPr>
        <w:tcBorders>
          <w:top w:val="single" w:sz="8" w:space="0" w:color="7AB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2"/>
          <w:insideH w:val="nil"/>
          <w:insideV w:val="nil"/>
        </w:tcBorders>
        <w:shd w:val="clear" w:color="auto" w:fill="FFFFFF" w:themeFill="background1"/>
      </w:tcPr>
    </w:tblStylePr>
    <w:tblStylePr w:type="lastCol">
      <w:tblPr/>
      <w:tcPr>
        <w:tcBorders>
          <w:top w:val="nil"/>
          <w:left w:val="single" w:sz="8" w:space="0" w:color="7AB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top w:val="nil"/>
          <w:bottom w:val="nil"/>
          <w:insideH w:val="nil"/>
          <w:insideV w:val="nil"/>
        </w:tcBorders>
        <w:shd w:val="clear" w:color="auto" w:fill="E3FF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rPr>
        <w:sz w:val="24"/>
        <w:szCs w:val="24"/>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tblPr/>
      <w:tcPr>
        <w:tcBorders>
          <w:top w:val="single" w:sz="8" w:space="0" w:color="0039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9A6" w:themeColor="accent3"/>
          <w:insideH w:val="nil"/>
          <w:insideV w:val="nil"/>
        </w:tcBorders>
        <w:shd w:val="clear" w:color="auto" w:fill="FFFFFF" w:themeFill="background1"/>
      </w:tcPr>
    </w:tblStylePr>
    <w:tblStylePr w:type="lastCol">
      <w:tblPr/>
      <w:tcPr>
        <w:tcBorders>
          <w:top w:val="nil"/>
          <w:left w:val="single" w:sz="8" w:space="0" w:color="0039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top w:val="nil"/>
          <w:bottom w:val="nil"/>
          <w:insideH w:val="nil"/>
          <w:insideV w:val="nil"/>
        </w:tcBorders>
        <w:shd w:val="clear" w:color="auto" w:fill="AAC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rPr>
        <w:sz w:val="24"/>
        <w:szCs w:val="24"/>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tblPr/>
      <w:tcPr>
        <w:tcBorders>
          <w:top w:val="single" w:sz="8" w:space="0" w:color="8823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2345" w:themeColor="accent4"/>
          <w:insideH w:val="nil"/>
          <w:insideV w:val="nil"/>
        </w:tcBorders>
        <w:shd w:val="clear" w:color="auto" w:fill="FFFFFF" w:themeFill="background1"/>
      </w:tcPr>
    </w:tblStylePr>
    <w:tblStylePr w:type="lastCol">
      <w:tblPr/>
      <w:tcPr>
        <w:tcBorders>
          <w:top w:val="nil"/>
          <w:left w:val="single" w:sz="8" w:space="0" w:color="8823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top w:val="nil"/>
          <w:bottom w:val="nil"/>
          <w:insideH w:val="nil"/>
          <w:insideV w:val="nil"/>
        </w:tcBorders>
        <w:shd w:val="clear" w:color="auto" w:fill="EDB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rPr>
        <w:sz w:val="24"/>
        <w:szCs w:val="24"/>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tblPr/>
      <w:tcPr>
        <w:tcBorders>
          <w:top w:val="single" w:sz="8" w:space="0" w:color="E98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8300" w:themeColor="accent5"/>
          <w:insideH w:val="nil"/>
          <w:insideV w:val="nil"/>
        </w:tcBorders>
        <w:shd w:val="clear" w:color="auto" w:fill="FFFFFF" w:themeFill="background1"/>
      </w:tcPr>
    </w:tblStylePr>
    <w:tblStylePr w:type="lastCol">
      <w:tblPr/>
      <w:tcPr>
        <w:tcBorders>
          <w:top w:val="nil"/>
          <w:left w:val="single" w:sz="8" w:space="0" w:color="E98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top w:val="nil"/>
          <w:bottom w:val="nil"/>
          <w:insideH w:val="nil"/>
          <w:insideV w:val="nil"/>
        </w:tcBorders>
        <w:shd w:val="clear" w:color="auto" w:fill="FFE0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rPr>
        <w:sz w:val="24"/>
        <w:szCs w:val="24"/>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tblPr/>
      <w:tcPr>
        <w:tcBorders>
          <w:top w:val="single" w:sz="8" w:space="0" w:color="FEC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B00" w:themeColor="accent6"/>
          <w:insideH w:val="nil"/>
          <w:insideV w:val="nil"/>
        </w:tcBorders>
        <w:shd w:val="clear" w:color="auto" w:fill="FFFFFF" w:themeFill="background1"/>
      </w:tcPr>
    </w:tblStylePr>
    <w:tblStylePr w:type="lastCol">
      <w:tblPr/>
      <w:tcPr>
        <w:tcBorders>
          <w:top w:val="nil"/>
          <w:left w:val="single" w:sz="8" w:space="0" w:color="FEC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top w:val="nil"/>
          <w:bottom w:val="nil"/>
          <w:insideH w:val="nil"/>
          <w:insideV w:val="nil"/>
        </w:tcBorders>
        <w:shd w:val="clear" w:color="auto" w:fill="FFF2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insideV w:val="single" w:sz="8" w:space="0" w:color="83D4ED" w:themeColor="accent1" w:themeTint="BF"/>
      </w:tblBorders>
    </w:tblPr>
    <w:tcPr>
      <w:shd w:val="clear" w:color="auto" w:fill="D6F0F9" w:themeFill="accent1" w:themeFillTint="3F"/>
    </w:tcPr>
    <w:tblStylePr w:type="firstRow">
      <w:rPr>
        <w:b/>
        <w:bCs/>
      </w:rPr>
    </w:tblStylePr>
    <w:tblStylePr w:type="lastRow">
      <w:rPr>
        <w:b/>
        <w:bCs/>
      </w:rPr>
      <w:tblPr/>
      <w:tcPr>
        <w:tcBorders>
          <w:top w:val="single" w:sz="18" w:space="0" w:color="83D4ED" w:themeColor="accent1" w:themeTint="BF"/>
        </w:tcBorders>
      </w:tcPr>
    </w:tblStylePr>
    <w:tblStylePr w:type="firstCol">
      <w:rPr>
        <w:b/>
        <w:bCs/>
      </w:rPr>
    </w:tblStylePr>
    <w:tblStylePr w:type="lastCol">
      <w:rPr>
        <w:b/>
        <w:bCs/>
      </w:r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insideV w:val="single" w:sz="8" w:space="0" w:color="ACFF0A" w:themeColor="accent2" w:themeTint="BF"/>
      </w:tblBorders>
    </w:tblPr>
    <w:tcPr>
      <w:shd w:val="clear" w:color="auto" w:fill="E3FFAE" w:themeFill="accent2" w:themeFillTint="3F"/>
    </w:tcPr>
    <w:tblStylePr w:type="firstRow">
      <w:rPr>
        <w:b/>
        <w:bCs/>
      </w:rPr>
    </w:tblStylePr>
    <w:tblStylePr w:type="lastRow">
      <w:rPr>
        <w:b/>
        <w:bCs/>
      </w:rPr>
      <w:tblPr/>
      <w:tcPr>
        <w:tcBorders>
          <w:top w:val="single" w:sz="18" w:space="0" w:color="ACFF0A" w:themeColor="accent2" w:themeTint="BF"/>
        </w:tcBorders>
      </w:tcPr>
    </w:tblStylePr>
    <w:tblStylePr w:type="firstCol">
      <w:rPr>
        <w:b/>
        <w:bCs/>
      </w:rPr>
    </w:tblStylePr>
    <w:tblStylePr w:type="lastCol">
      <w:rPr>
        <w:b/>
        <w:bCs/>
      </w:r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insideV w:val="single" w:sz="8" w:space="0" w:color="0056FC" w:themeColor="accent3" w:themeTint="BF"/>
      </w:tblBorders>
    </w:tblPr>
    <w:tcPr>
      <w:shd w:val="clear" w:color="auto" w:fill="AAC7FF" w:themeFill="accent3" w:themeFillTint="3F"/>
    </w:tcPr>
    <w:tblStylePr w:type="firstRow">
      <w:rPr>
        <w:b/>
        <w:bCs/>
      </w:rPr>
    </w:tblStylePr>
    <w:tblStylePr w:type="lastRow">
      <w:rPr>
        <w:b/>
        <w:bCs/>
      </w:rPr>
      <w:tblPr/>
      <w:tcPr>
        <w:tcBorders>
          <w:top w:val="single" w:sz="18" w:space="0" w:color="0056FC" w:themeColor="accent3" w:themeTint="BF"/>
        </w:tcBorders>
      </w:tcPr>
    </w:tblStylePr>
    <w:tblStylePr w:type="firstCol">
      <w:rPr>
        <w:b/>
        <w:bCs/>
      </w:rPr>
    </w:tblStylePr>
    <w:tblStylePr w:type="lastCol">
      <w:rPr>
        <w:b/>
        <w:bCs/>
      </w:r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insideV w:val="single" w:sz="8" w:space="0" w:color="CB3567" w:themeColor="accent4" w:themeTint="BF"/>
      </w:tblBorders>
    </w:tblPr>
    <w:tcPr>
      <w:shd w:val="clear" w:color="auto" w:fill="EDBCCC" w:themeFill="accent4" w:themeFillTint="3F"/>
    </w:tcPr>
    <w:tblStylePr w:type="firstRow">
      <w:rPr>
        <w:b/>
        <w:bCs/>
      </w:rPr>
    </w:tblStylePr>
    <w:tblStylePr w:type="lastRow">
      <w:rPr>
        <w:b/>
        <w:bCs/>
      </w:rPr>
      <w:tblPr/>
      <w:tcPr>
        <w:tcBorders>
          <w:top w:val="single" w:sz="18" w:space="0" w:color="CB3567" w:themeColor="accent4" w:themeTint="BF"/>
        </w:tcBorders>
      </w:tcPr>
    </w:tblStylePr>
    <w:tblStylePr w:type="firstCol">
      <w:rPr>
        <w:b/>
        <w:bCs/>
      </w:rPr>
    </w:tblStylePr>
    <w:tblStylePr w:type="lastCol">
      <w:rPr>
        <w:b/>
        <w:bCs/>
      </w:r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insideV w:val="single" w:sz="8" w:space="0" w:color="FFA32F" w:themeColor="accent5" w:themeTint="BF"/>
      </w:tblBorders>
    </w:tblPr>
    <w:tcPr>
      <w:shd w:val="clear" w:color="auto" w:fill="FFE0BA" w:themeFill="accent5" w:themeFillTint="3F"/>
    </w:tcPr>
    <w:tblStylePr w:type="firstRow">
      <w:rPr>
        <w:b/>
        <w:bCs/>
      </w:rPr>
    </w:tblStylePr>
    <w:tblStylePr w:type="lastRow">
      <w:rPr>
        <w:b/>
        <w:bCs/>
      </w:rPr>
      <w:tblPr/>
      <w:tcPr>
        <w:tcBorders>
          <w:top w:val="single" w:sz="18" w:space="0" w:color="FFA32F" w:themeColor="accent5" w:themeTint="BF"/>
        </w:tcBorders>
      </w:tcPr>
    </w:tblStylePr>
    <w:tblStylePr w:type="firstCol">
      <w:rPr>
        <w:b/>
        <w:bCs/>
      </w:rPr>
    </w:tblStylePr>
    <w:tblStylePr w:type="lastCol">
      <w:rPr>
        <w:b/>
        <w:bCs/>
      </w:r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insideV w:val="single" w:sz="8" w:space="0" w:color="FFD73F" w:themeColor="accent6" w:themeTint="BF"/>
      </w:tblBorders>
    </w:tblPr>
    <w:tcPr>
      <w:shd w:val="clear" w:color="auto" w:fill="FFF2BF" w:themeFill="accent6" w:themeFillTint="3F"/>
    </w:tcPr>
    <w:tblStylePr w:type="firstRow">
      <w:rPr>
        <w:b/>
        <w:bCs/>
      </w:rPr>
    </w:tblStylePr>
    <w:tblStylePr w:type="lastRow">
      <w:rPr>
        <w:b/>
        <w:bCs/>
      </w:rPr>
      <w:tblPr/>
      <w:tcPr>
        <w:tcBorders>
          <w:top w:val="single" w:sz="18" w:space="0" w:color="FFD73F" w:themeColor="accent6" w:themeTint="BF"/>
        </w:tcBorders>
      </w:tcPr>
    </w:tblStylePr>
    <w:tblStylePr w:type="firstCol">
      <w:rPr>
        <w:b/>
        <w:bCs/>
      </w:rPr>
    </w:tblStylePr>
    <w:tblStylePr w:type="lastCol">
      <w:rPr>
        <w:b/>
        <w:bCs/>
      </w:r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cPr>
      <w:shd w:val="clear" w:color="auto" w:fill="D6F0F9" w:themeFill="accent1" w:themeFillTint="3F"/>
    </w:tcPr>
    <w:tblStylePr w:type="firstRow">
      <w:rPr>
        <w:b/>
        <w:bCs/>
        <w:color w:val="000000" w:themeColor="text1"/>
      </w:rPr>
      <w:tblPr/>
      <w:tcPr>
        <w:shd w:val="clear" w:color="auto" w:fill="EE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3FA" w:themeFill="accent1" w:themeFillTint="33"/>
      </w:tcPr>
    </w:tblStylePr>
    <w:tblStylePr w:type="band1Vert">
      <w:tblPr/>
      <w:tcPr>
        <w:shd w:val="clear" w:color="auto" w:fill="ADE2F3" w:themeFill="accent1" w:themeFillTint="7F"/>
      </w:tcPr>
    </w:tblStylePr>
    <w:tblStylePr w:type="band1Horz">
      <w:tblPr/>
      <w:tcPr>
        <w:tcBorders>
          <w:insideH w:val="single" w:sz="6" w:space="0" w:color="5BC6E8" w:themeColor="accent1"/>
          <w:insideV w:val="single" w:sz="6" w:space="0" w:color="5BC6E8" w:themeColor="accent1"/>
        </w:tcBorders>
        <w:shd w:val="clear" w:color="auto" w:fill="ADE2F3"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cPr>
      <w:shd w:val="clear" w:color="auto" w:fill="E3FFAE" w:themeFill="accent2" w:themeFillTint="3F"/>
    </w:tcPr>
    <w:tblStylePr w:type="firstRow">
      <w:rPr>
        <w:b/>
        <w:bCs/>
        <w:color w:val="000000" w:themeColor="text1"/>
      </w:rPr>
      <w:tblPr/>
      <w:tcPr>
        <w:shd w:val="clear" w:color="auto" w:fill="F4F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2" w:themeFillTint="33"/>
      </w:tcPr>
    </w:tblStylePr>
    <w:tblStylePr w:type="band1Vert">
      <w:tblPr/>
      <w:tcPr>
        <w:shd w:val="clear" w:color="auto" w:fill="C8FF5C" w:themeFill="accent2" w:themeFillTint="7F"/>
      </w:tcPr>
    </w:tblStylePr>
    <w:tblStylePr w:type="band1Horz">
      <w:tblPr/>
      <w:tcPr>
        <w:tcBorders>
          <w:insideH w:val="single" w:sz="6" w:space="0" w:color="7AB800" w:themeColor="accent2"/>
          <w:insideV w:val="single" w:sz="6" w:space="0" w:color="7AB800" w:themeColor="accent2"/>
        </w:tcBorders>
        <w:shd w:val="clear" w:color="auto" w:fill="C8FF5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cPr>
      <w:shd w:val="clear" w:color="auto" w:fill="AAC7FF" w:themeFill="accent3" w:themeFillTint="3F"/>
    </w:tcPr>
    <w:tblStylePr w:type="firstRow">
      <w:rPr>
        <w:b/>
        <w:bCs/>
        <w:color w:val="000000" w:themeColor="text1"/>
      </w:rPr>
      <w:tblPr/>
      <w:tcPr>
        <w:shd w:val="clear" w:color="auto" w:fill="DD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1FF" w:themeFill="accent3" w:themeFillTint="33"/>
      </w:tcPr>
    </w:tblStylePr>
    <w:tblStylePr w:type="band1Vert">
      <w:tblPr/>
      <w:tcPr>
        <w:shd w:val="clear" w:color="auto" w:fill="538EFF" w:themeFill="accent3" w:themeFillTint="7F"/>
      </w:tcPr>
    </w:tblStylePr>
    <w:tblStylePr w:type="band1Horz">
      <w:tblPr/>
      <w:tcPr>
        <w:tcBorders>
          <w:insideH w:val="single" w:sz="6" w:space="0" w:color="0039A6" w:themeColor="accent3"/>
          <w:insideV w:val="single" w:sz="6" w:space="0" w:color="0039A6" w:themeColor="accent3"/>
        </w:tcBorders>
        <w:shd w:val="clear" w:color="auto" w:fill="538E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cPr>
      <w:shd w:val="clear" w:color="auto" w:fill="EDBCCC" w:themeFill="accent4" w:themeFillTint="3F"/>
    </w:tcPr>
    <w:tblStylePr w:type="firstRow">
      <w:rPr>
        <w:b/>
        <w:bCs/>
        <w:color w:val="000000" w:themeColor="text1"/>
      </w:rPr>
      <w:tblPr/>
      <w:tcPr>
        <w:shd w:val="clear" w:color="auto" w:fill="F8E4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8D6" w:themeFill="accent4" w:themeFillTint="33"/>
      </w:tcPr>
    </w:tblStylePr>
    <w:tblStylePr w:type="band1Vert">
      <w:tblPr/>
      <w:tcPr>
        <w:shd w:val="clear" w:color="auto" w:fill="DC7899" w:themeFill="accent4" w:themeFillTint="7F"/>
      </w:tcPr>
    </w:tblStylePr>
    <w:tblStylePr w:type="band1Horz">
      <w:tblPr/>
      <w:tcPr>
        <w:tcBorders>
          <w:insideH w:val="single" w:sz="6" w:space="0" w:color="882345" w:themeColor="accent4"/>
          <w:insideV w:val="single" w:sz="6" w:space="0" w:color="882345" w:themeColor="accent4"/>
        </w:tcBorders>
        <w:shd w:val="clear" w:color="auto" w:fill="DC789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cPr>
      <w:shd w:val="clear" w:color="auto" w:fill="FFE0BA"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C7" w:themeFill="accent5" w:themeFillTint="33"/>
      </w:tcPr>
    </w:tblStylePr>
    <w:tblStylePr w:type="band1Vert">
      <w:tblPr/>
      <w:tcPr>
        <w:shd w:val="clear" w:color="auto" w:fill="FFC275" w:themeFill="accent5" w:themeFillTint="7F"/>
      </w:tcPr>
    </w:tblStylePr>
    <w:tblStylePr w:type="band1Horz">
      <w:tblPr/>
      <w:tcPr>
        <w:tcBorders>
          <w:insideH w:val="single" w:sz="6" w:space="0" w:color="E98300" w:themeColor="accent5"/>
          <w:insideV w:val="single" w:sz="6" w:space="0" w:color="E98300" w:themeColor="accent5"/>
        </w:tcBorders>
        <w:shd w:val="clear" w:color="auto" w:fill="FFC275"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cPr>
      <w:shd w:val="clear" w:color="auto" w:fill="FFF2BF" w:themeFill="accent6" w:themeFillTint="3F"/>
    </w:tcPr>
    <w:tblStylePr w:type="firstRow">
      <w:rPr>
        <w:b/>
        <w:bCs/>
        <w:color w:val="000000" w:themeColor="text1"/>
      </w:rPr>
      <w:tblPr/>
      <w:tcPr>
        <w:shd w:val="clear" w:color="auto" w:fill="FFF9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6" w:themeFillTint="33"/>
      </w:tcPr>
    </w:tblStylePr>
    <w:tblStylePr w:type="band1Vert">
      <w:tblPr/>
      <w:tcPr>
        <w:shd w:val="clear" w:color="auto" w:fill="FFE47F" w:themeFill="accent6" w:themeFillTint="7F"/>
      </w:tcPr>
    </w:tblStylePr>
    <w:tblStylePr w:type="band1Horz">
      <w:tblPr/>
      <w:tcPr>
        <w:tcBorders>
          <w:insideH w:val="single" w:sz="6" w:space="0" w:color="FECB00" w:themeColor="accent6"/>
          <w:insideV w:val="single" w:sz="6" w:space="0" w:color="FECB00" w:themeColor="accent6"/>
        </w:tcBorders>
        <w:shd w:val="clear" w:color="auto" w:fill="FFE47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C6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C6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2F3"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C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9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9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8E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8E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23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23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8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899"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7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tblBorders>
    </w:tblPr>
    <w:tblStylePr w:type="firstRow">
      <w:pPr>
        <w:spacing w:before="0" w:after="0" w:line="240" w:lineRule="auto"/>
      </w:pPr>
      <w:rPr>
        <w:b/>
        <w:bCs/>
        <w:color w:val="FFFFFF" w:themeColor="background1"/>
      </w:rPr>
      <w:tblPr/>
      <w:tcPr>
        <w:tc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shd w:val="clear" w:color="auto" w:fill="5BC6E8" w:themeFill="accent1"/>
      </w:tcPr>
    </w:tblStylePr>
    <w:tblStylePr w:type="lastRow">
      <w:pPr>
        <w:spacing w:before="0" w:after="0" w:line="240" w:lineRule="auto"/>
      </w:pPr>
      <w:rPr>
        <w:b/>
        <w:bCs/>
      </w:rPr>
      <w:tblPr/>
      <w:tcPr>
        <w:tcBorders>
          <w:top w:val="double" w:sz="6"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F9" w:themeFill="accent1" w:themeFillTint="3F"/>
      </w:tcPr>
    </w:tblStylePr>
    <w:tblStylePr w:type="band1Horz">
      <w:tblPr/>
      <w:tcPr>
        <w:tcBorders>
          <w:insideH w:val="nil"/>
          <w:insideV w:val="nil"/>
        </w:tcBorders>
        <w:shd w:val="clear" w:color="auto" w:fill="D6F0F9"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tblBorders>
    </w:tblPr>
    <w:tblStylePr w:type="firstRow">
      <w:pPr>
        <w:spacing w:before="0" w:after="0" w:line="240" w:lineRule="auto"/>
      </w:pPr>
      <w:rPr>
        <w:b/>
        <w:bCs/>
        <w:color w:val="FFFFFF" w:themeColor="background1"/>
      </w:rPr>
      <w:tblPr/>
      <w:tcPr>
        <w:tc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shd w:val="clear" w:color="auto" w:fill="7AB800" w:themeFill="accent2"/>
      </w:tcPr>
    </w:tblStylePr>
    <w:tblStylePr w:type="lastRow">
      <w:pPr>
        <w:spacing w:before="0" w:after="0" w:line="240" w:lineRule="auto"/>
      </w:pPr>
      <w:rPr>
        <w:b/>
        <w:bCs/>
      </w:rPr>
      <w:tblPr/>
      <w:tcPr>
        <w:tcBorders>
          <w:top w:val="double" w:sz="6"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2" w:themeFillTint="3F"/>
      </w:tcPr>
    </w:tblStylePr>
    <w:tblStylePr w:type="band1Horz">
      <w:tblPr/>
      <w:tcPr>
        <w:tcBorders>
          <w:insideH w:val="nil"/>
          <w:insideV w:val="nil"/>
        </w:tcBorders>
        <w:shd w:val="clear" w:color="auto" w:fill="E3FFAE"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tblBorders>
    </w:tblPr>
    <w:tblStylePr w:type="firstRow">
      <w:pPr>
        <w:spacing w:before="0" w:after="0" w:line="240" w:lineRule="auto"/>
      </w:pPr>
      <w:rPr>
        <w:b/>
        <w:bCs/>
        <w:color w:val="FFFFFF" w:themeColor="background1"/>
      </w:rPr>
      <w:tblPr/>
      <w:tcPr>
        <w:tc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shd w:val="clear" w:color="auto" w:fill="0039A6" w:themeFill="accent3"/>
      </w:tcPr>
    </w:tblStylePr>
    <w:tblStylePr w:type="lastRow">
      <w:pPr>
        <w:spacing w:before="0" w:after="0" w:line="240" w:lineRule="auto"/>
      </w:pPr>
      <w:rPr>
        <w:b/>
        <w:bCs/>
      </w:rPr>
      <w:tblPr/>
      <w:tcPr>
        <w:tcBorders>
          <w:top w:val="double" w:sz="6"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C7FF" w:themeFill="accent3" w:themeFillTint="3F"/>
      </w:tcPr>
    </w:tblStylePr>
    <w:tblStylePr w:type="band1Horz">
      <w:tblPr/>
      <w:tcPr>
        <w:tcBorders>
          <w:insideH w:val="nil"/>
          <w:insideV w:val="nil"/>
        </w:tcBorders>
        <w:shd w:val="clear" w:color="auto" w:fill="AAC7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tblBorders>
    </w:tblPr>
    <w:tblStylePr w:type="firstRow">
      <w:pPr>
        <w:spacing w:before="0" w:after="0" w:line="240" w:lineRule="auto"/>
      </w:pPr>
      <w:rPr>
        <w:b/>
        <w:bCs/>
        <w:color w:val="FFFFFF" w:themeColor="background1"/>
      </w:rPr>
      <w:tblPr/>
      <w:tcPr>
        <w:tc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shd w:val="clear" w:color="auto" w:fill="882345" w:themeFill="accent4"/>
      </w:tcPr>
    </w:tblStylePr>
    <w:tblStylePr w:type="lastRow">
      <w:pPr>
        <w:spacing w:before="0" w:after="0" w:line="240" w:lineRule="auto"/>
      </w:pPr>
      <w:rPr>
        <w:b/>
        <w:bCs/>
      </w:rPr>
      <w:tblPr/>
      <w:tcPr>
        <w:tcBorders>
          <w:top w:val="double" w:sz="6"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CCC" w:themeFill="accent4" w:themeFillTint="3F"/>
      </w:tcPr>
    </w:tblStylePr>
    <w:tblStylePr w:type="band1Horz">
      <w:tblPr/>
      <w:tcPr>
        <w:tcBorders>
          <w:insideH w:val="nil"/>
          <w:insideV w:val="nil"/>
        </w:tcBorders>
        <w:shd w:val="clear" w:color="auto" w:fill="EDBCC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tblBorders>
    </w:tblPr>
    <w:tblStylePr w:type="firstRow">
      <w:pPr>
        <w:spacing w:before="0" w:after="0" w:line="240" w:lineRule="auto"/>
      </w:pPr>
      <w:rPr>
        <w:b/>
        <w:bCs/>
        <w:color w:val="FFFFFF" w:themeColor="background1"/>
      </w:rPr>
      <w:tblPr/>
      <w:tcPr>
        <w:tc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shd w:val="clear" w:color="auto" w:fill="E98300" w:themeFill="accent5"/>
      </w:tcPr>
    </w:tblStylePr>
    <w:tblStylePr w:type="lastRow">
      <w:pPr>
        <w:spacing w:before="0" w:after="0" w:line="240" w:lineRule="auto"/>
      </w:pPr>
      <w:rPr>
        <w:b/>
        <w:bCs/>
      </w:rPr>
      <w:tblPr/>
      <w:tcPr>
        <w:tcBorders>
          <w:top w:val="double" w:sz="6"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5" w:themeFillTint="3F"/>
      </w:tcPr>
    </w:tblStylePr>
    <w:tblStylePr w:type="band1Horz">
      <w:tblPr/>
      <w:tcPr>
        <w:tcBorders>
          <w:insideH w:val="nil"/>
          <w:insideV w:val="nil"/>
        </w:tcBorders>
        <w:shd w:val="clear" w:color="auto" w:fill="FFE0B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tblBorders>
    </w:tblPr>
    <w:tblStylePr w:type="firstRow">
      <w:pPr>
        <w:spacing w:before="0" w:after="0" w:line="240" w:lineRule="auto"/>
      </w:pPr>
      <w:rPr>
        <w:b/>
        <w:bCs/>
        <w:color w:val="FFFFFF" w:themeColor="background1"/>
      </w:rPr>
      <w:tblPr/>
      <w:tcPr>
        <w:tc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shd w:val="clear" w:color="auto" w:fill="FECB00" w:themeFill="accent6"/>
      </w:tcPr>
    </w:tblStylePr>
    <w:tblStylePr w:type="lastRow">
      <w:pPr>
        <w:spacing w:before="0" w:after="0" w:line="240" w:lineRule="auto"/>
      </w:pPr>
      <w:rPr>
        <w:b/>
        <w:bCs/>
      </w:rPr>
      <w:tblPr/>
      <w:tcPr>
        <w:tcBorders>
          <w:top w:val="double" w:sz="6"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BF" w:themeFill="accent6" w:themeFillTint="3F"/>
      </w:tcPr>
    </w:tblStylePr>
    <w:tblStylePr w:type="band1Horz">
      <w:tblPr/>
      <w:tcPr>
        <w:tcBorders>
          <w:insideH w:val="nil"/>
          <w:insideV w:val="nil"/>
        </w:tcBorders>
        <w:shd w:val="clear" w:color="auto" w:fill="FFF2BF"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C6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C6E8" w:themeFill="accent1"/>
      </w:tcPr>
    </w:tblStylePr>
    <w:tblStylePr w:type="lastCol">
      <w:rPr>
        <w:b/>
        <w:bCs/>
        <w:color w:val="FFFFFF" w:themeColor="background1"/>
      </w:rPr>
      <w:tblPr/>
      <w:tcPr>
        <w:tcBorders>
          <w:left w:val="nil"/>
          <w:right w:val="nil"/>
          <w:insideH w:val="nil"/>
          <w:insideV w:val="nil"/>
        </w:tcBorders>
        <w:shd w:val="clear" w:color="auto" w:fill="5BC6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2"/>
      </w:tcPr>
    </w:tblStylePr>
    <w:tblStylePr w:type="lastCol">
      <w:rPr>
        <w:b/>
        <w:bCs/>
        <w:color w:val="FFFFFF" w:themeColor="background1"/>
      </w:rPr>
      <w:tblPr/>
      <w:tcPr>
        <w:tcBorders>
          <w:left w:val="nil"/>
          <w:right w:val="nil"/>
          <w:insideH w:val="nil"/>
          <w:insideV w:val="nil"/>
        </w:tcBorders>
        <w:shd w:val="clear" w:color="auto" w:fill="7AB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9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9A6" w:themeFill="accent3"/>
      </w:tcPr>
    </w:tblStylePr>
    <w:tblStylePr w:type="lastCol">
      <w:rPr>
        <w:b/>
        <w:bCs/>
        <w:color w:val="FFFFFF" w:themeColor="background1"/>
      </w:rPr>
      <w:tblPr/>
      <w:tcPr>
        <w:tcBorders>
          <w:left w:val="nil"/>
          <w:right w:val="nil"/>
          <w:insideH w:val="nil"/>
          <w:insideV w:val="nil"/>
        </w:tcBorders>
        <w:shd w:val="clear" w:color="auto" w:fill="0039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23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2345" w:themeFill="accent4"/>
      </w:tcPr>
    </w:tblStylePr>
    <w:tblStylePr w:type="lastCol">
      <w:rPr>
        <w:b/>
        <w:bCs/>
        <w:color w:val="FFFFFF" w:themeColor="background1"/>
      </w:rPr>
      <w:tblPr/>
      <w:tcPr>
        <w:tcBorders>
          <w:left w:val="nil"/>
          <w:right w:val="nil"/>
          <w:insideH w:val="nil"/>
          <w:insideV w:val="nil"/>
        </w:tcBorders>
        <w:shd w:val="clear" w:color="auto" w:fill="8823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5"/>
      </w:tcPr>
    </w:tblStylePr>
    <w:tblStylePr w:type="lastCol">
      <w:rPr>
        <w:b/>
        <w:bCs/>
        <w:color w:val="FFFFFF" w:themeColor="background1"/>
      </w:rPr>
      <w:tblPr/>
      <w:tcPr>
        <w:tcBorders>
          <w:left w:val="nil"/>
          <w:right w:val="nil"/>
          <w:insideH w:val="nil"/>
          <w:insideV w:val="nil"/>
        </w:tcBorders>
        <w:shd w:val="clear" w:color="auto" w:fill="E98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B00" w:themeFill="accent6"/>
      </w:tcPr>
    </w:tblStylePr>
    <w:tblStylePr w:type="lastCol">
      <w:rPr>
        <w:b/>
        <w:bCs/>
        <w:color w:val="FFFFFF" w:themeColor="background1"/>
      </w:rPr>
      <w:tblPr/>
      <w:tcPr>
        <w:tcBorders>
          <w:left w:val="nil"/>
          <w:right w:val="nil"/>
          <w:insideH w:val="nil"/>
          <w:insideV w:val="nil"/>
        </w:tcBorders>
        <w:shd w:val="clear" w:color="auto" w:fill="FEC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CF12C7"/>
  </w:style>
  <w:style w:type="paragraph" w:styleId="Sisluet2">
    <w:name w:val="toc 2"/>
    <w:basedOn w:val="Normaali"/>
    <w:next w:val="Normaali"/>
    <w:semiHidden/>
    <w:rsid w:val="00CF12C7"/>
    <w:pPr>
      <w:ind w:left="220"/>
    </w:pPr>
  </w:style>
  <w:style w:type="paragraph" w:styleId="Sisluet3">
    <w:name w:val="toc 3"/>
    <w:basedOn w:val="Normaali"/>
    <w:next w:val="Normaali"/>
    <w:semiHidden/>
    <w:rsid w:val="00CF12C7"/>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5BC6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F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A7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A7D3" w:themeFill="accent1" w:themeFillShade="BF"/>
      </w:tcPr>
    </w:tblStylePr>
    <w:tblStylePr w:type="band1Vert">
      <w:tblPr/>
      <w:tcPr>
        <w:tcBorders>
          <w:top w:val="nil"/>
          <w:left w:val="nil"/>
          <w:bottom w:val="nil"/>
          <w:right w:val="nil"/>
          <w:insideH w:val="nil"/>
          <w:insideV w:val="nil"/>
        </w:tcBorders>
        <w:shd w:val="clear" w:color="auto" w:fill="1DA7D3" w:themeFill="accent1" w:themeFillShade="BF"/>
      </w:tcPr>
    </w:tblStylePr>
    <w:tblStylePr w:type="band1Horz">
      <w:tblPr/>
      <w:tcPr>
        <w:tcBorders>
          <w:top w:val="nil"/>
          <w:left w:val="nil"/>
          <w:bottom w:val="nil"/>
          <w:right w:val="nil"/>
          <w:insideH w:val="nil"/>
          <w:insideV w:val="nil"/>
        </w:tcBorders>
        <w:shd w:val="clear" w:color="auto" w:fill="1DA7D3"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AB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2" w:themeFillShade="BF"/>
      </w:tcPr>
    </w:tblStylePr>
    <w:tblStylePr w:type="band1Vert">
      <w:tblPr/>
      <w:tcPr>
        <w:tcBorders>
          <w:top w:val="nil"/>
          <w:left w:val="nil"/>
          <w:bottom w:val="nil"/>
          <w:right w:val="nil"/>
          <w:insideH w:val="nil"/>
          <w:insideV w:val="nil"/>
        </w:tcBorders>
        <w:shd w:val="clear" w:color="auto" w:fill="5B8900" w:themeFill="accent2" w:themeFillShade="BF"/>
      </w:tcPr>
    </w:tblStylePr>
    <w:tblStylePr w:type="band1Horz">
      <w:tblPr/>
      <w:tcPr>
        <w:tcBorders>
          <w:top w:val="nil"/>
          <w:left w:val="nil"/>
          <w:bottom w:val="nil"/>
          <w:right w:val="nil"/>
          <w:insideH w:val="nil"/>
          <w:insideV w:val="nil"/>
        </w:tcBorders>
        <w:shd w:val="clear" w:color="auto" w:fill="5B89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39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A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A7C" w:themeFill="accent3" w:themeFillShade="BF"/>
      </w:tcPr>
    </w:tblStylePr>
    <w:tblStylePr w:type="band1Vert">
      <w:tblPr/>
      <w:tcPr>
        <w:tcBorders>
          <w:top w:val="nil"/>
          <w:left w:val="nil"/>
          <w:bottom w:val="nil"/>
          <w:right w:val="nil"/>
          <w:insideH w:val="nil"/>
          <w:insideV w:val="nil"/>
        </w:tcBorders>
        <w:shd w:val="clear" w:color="auto" w:fill="002A7C" w:themeFill="accent3" w:themeFillShade="BF"/>
      </w:tcPr>
    </w:tblStylePr>
    <w:tblStylePr w:type="band1Horz">
      <w:tblPr/>
      <w:tcPr>
        <w:tcBorders>
          <w:top w:val="nil"/>
          <w:left w:val="nil"/>
          <w:bottom w:val="nil"/>
          <w:right w:val="nil"/>
          <w:insideH w:val="nil"/>
          <w:insideV w:val="nil"/>
        </w:tcBorders>
        <w:shd w:val="clear" w:color="auto" w:fill="002A7C"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8823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11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51A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51A33" w:themeFill="accent4" w:themeFillShade="BF"/>
      </w:tcPr>
    </w:tblStylePr>
    <w:tblStylePr w:type="band1Vert">
      <w:tblPr/>
      <w:tcPr>
        <w:tcBorders>
          <w:top w:val="nil"/>
          <w:left w:val="nil"/>
          <w:bottom w:val="nil"/>
          <w:right w:val="nil"/>
          <w:insideH w:val="nil"/>
          <w:insideV w:val="nil"/>
        </w:tcBorders>
        <w:shd w:val="clear" w:color="auto" w:fill="651A33" w:themeFill="accent4" w:themeFillShade="BF"/>
      </w:tcPr>
    </w:tblStylePr>
    <w:tblStylePr w:type="band1Horz">
      <w:tblPr/>
      <w:tcPr>
        <w:tcBorders>
          <w:top w:val="nil"/>
          <w:left w:val="nil"/>
          <w:bottom w:val="nil"/>
          <w:right w:val="nil"/>
          <w:insideH w:val="nil"/>
          <w:insideV w:val="nil"/>
        </w:tcBorders>
        <w:shd w:val="clear" w:color="auto" w:fill="651A33"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E98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61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6100" w:themeFill="accent5" w:themeFillShade="BF"/>
      </w:tcPr>
    </w:tblStylePr>
    <w:tblStylePr w:type="band1Vert">
      <w:tblPr/>
      <w:tcPr>
        <w:tcBorders>
          <w:top w:val="nil"/>
          <w:left w:val="nil"/>
          <w:bottom w:val="nil"/>
          <w:right w:val="nil"/>
          <w:insideH w:val="nil"/>
          <w:insideV w:val="nil"/>
        </w:tcBorders>
        <w:shd w:val="clear" w:color="auto" w:fill="AE6100" w:themeFill="accent5" w:themeFillShade="BF"/>
      </w:tcPr>
    </w:tblStylePr>
    <w:tblStylePr w:type="band1Horz">
      <w:tblPr/>
      <w:tcPr>
        <w:tcBorders>
          <w:top w:val="nil"/>
          <w:left w:val="nil"/>
          <w:bottom w:val="nil"/>
          <w:right w:val="nil"/>
          <w:insideH w:val="nil"/>
          <w:insideV w:val="nil"/>
        </w:tcBorders>
        <w:shd w:val="clear" w:color="auto" w:fill="AE6100"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EC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9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9700" w:themeFill="accent6" w:themeFillShade="BF"/>
      </w:tcPr>
    </w:tblStylePr>
    <w:tblStylePr w:type="band1Vert">
      <w:tblPr/>
      <w:tcPr>
        <w:tcBorders>
          <w:top w:val="nil"/>
          <w:left w:val="nil"/>
          <w:bottom w:val="nil"/>
          <w:right w:val="nil"/>
          <w:insideH w:val="nil"/>
          <w:insideV w:val="nil"/>
        </w:tcBorders>
        <w:shd w:val="clear" w:color="auto" w:fill="BE9700" w:themeFill="accent6" w:themeFillShade="BF"/>
      </w:tcPr>
    </w:tblStylePr>
    <w:tblStylePr w:type="band1Horz">
      <w:tblPr/>
      <w:tcPr>
        <w:tcBorders>
          <w:top w:val="nil"/>
          <w:left w:val="nil"/>
          <w:bottom w:val="nil"/>
          <w:right w:val="nil"/>
          <w:insideH w:val="nil"/>
          <w:insideV w:val="nil"/>
        </w:tcBorders>
        <w:shd w:val="clear" w:color="auto" w:fill="BE97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pPr>
        <w:spacing w:before="0" w:after="0" w:line="240" w:lineRule="auto"/>
      </w:pPr>
      <w:rPr>
        <w:b/>
        <w:bCs/>
        <w:color w:val="FFFFFF" w:themeColor="background1"/>
      </w:rPr>
      <w:tblPr/>
      <w:tcPr>
        <w:shd w:val="clear" w:color="auto" w:fill="5BC6E8" w:themeFill="accent1"/>
      </w:tcPr>
    </w:tblStylePr>
    <w:tblStylePr w:type="lastRow">
      <w:pPr>
        <w:spacing w:before="0" w:after="0" w:line="240" w:lineRule="auto"/>
      </w:pPr>
      <w:rPr>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tcBorders>
      </w:tcPr>
    </w:tblStylePr>
    <w:tblStylePr w:type="firstCol">
      <w:rPr>
        <w:b/>
        <w:bCs/>
      </w:rPr>
    </w:tblStylePr>
    <w:tblStylePr w:type="lastCol">
      <w:rPr>
        <w:b/>
        <w:bCs/>
      </w:r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pPr>
        <w:spacing w:before="0" w:after="0" w:line="240" w:lineRule="auto"/>
      </w:pPr>
      <w:rPr>
        <w:b/>
        <w:bCs/>
        <w:color w:val="FFFFFF" w:themeColor="background1"/>
      </w:rPr>
      <w:tblPr/>
      <w:tcPr>
        <w:shd w:val="clear" w:color="auto" w:fill="7AB800" w:themeFill="accent2"/>
      </w:tcPr>
    </w:tblStylePr>
    <w:tblStylePr w:type="lastRow">
      <w:pPr>
        <w:spacing w:before="0" w:after="0" w:line="240" w:lineRule="auto"/>
      </w:pPr>
      <w:rPr>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tcBorders>
      </w:tcPr>
    </w:tblStylePr>
    <w:tblStylePr w:type="firstCol">
      <w:rPr>
        <w:b/>
        <w:bCs/>
      </w:rPr>
    </w:tblStylePr>
    <w:tblStylePr w:type="lastCol">
      <w:rPr>
        <w:b/>
        <w:bCs/>
      </w:r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pPr>
        <w:spacing w:before="0" w:after="0" w:line="240" w:lineRule="auto"/>
      </w:pPr>
      <w:rPr>
        <w:b/>
        <w:bCs/>
        <w:color w:val="FFFFFF" w:themeColor="background1"/>
      </w:rPr>
      <w:tblPr/>
      <w:tcPr>
        <w:shd w:val="clear" w:color="auto" w:fill="0039A6" w:themeFill="accent3"/>
      </w:tcPr>
    </w:tblStylePr>
    <w:tblStylePr w:type="lastRow">
      <w:pPr>
        <w:spacing w:before="0" w:after="0" w:line="240" w:lineRule="auto"/>
      </w:pPr>
      <w:rPr>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tcBorders>
      </w:tcPr>
    </w:tblStylePr>
    <w:tblStylePr w:type="firstCol">
      <w:rPr>
        <w:b/>
        <w:bCs/>
      </w:rPr>
    </w:tblStylePr>
    <w:tblStylePr w:type="lastCol">
      <w:rPr>
        <w:b/>
        <w:bCs/>
      </w:r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pPr>
        <w:spacing w:before="0" w:after="0" w:line="240" w:lineRule="auto"/>
      </w:pPr>
      <w:rPr>
        <w:b/>
        <w:bCs/>
        <w:color w:val="FFFFFF" w:themeColor="background1"/>
      </w:rPr>
      <w:tblPr/>
      <w:tcPr>
        <w:shd w:val="clear" w:color="auto" w:fill="882345" w:themeFill="accent4"/>
      </w:tcPr>
    </w:tblStylePr>
    <w:tblStylePr w:type="lastRow">
      <w:pPr>
        <w:spacing w:before="0" w:after="0" w:line="240" w:lineRule="auto"/>
      </w:pPr>
      <w:rPr>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tcBorders>
      </w:tcPr>
    </w:tblStylePr>
    <w:tblStylePr w:type="firstCol">
      <w:rPr>
        <w:b/>
        <w:bCs/>
      </w:rPr>
    </w:tblStylePr>
    <w:tblStylePr w:type="lastCol">
      <w:rPr>
        <w:b/>
        <w:bCs/>
      </w:r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pPr>
        <w:spacing w:before="0" w:after="0" w:line="240" w:lineRule="auto"/>
      </w:pPr>
      <w:rPr>
        <w:b/>
        <w:bCs/>
        <w:color w:val="FFFFFF" w:themeColor="background1"/>
      </w:rPr>
      <w:tblPr/>
      <w:tcPr>
        <w:shd w:val="clear" w:color="auto" w:fill="E98300" w:themeFill="accent5"/>
      </w:tcPr>
    </w:tblStylePr>
    <w:tblStylePr w:type="lastRow">
      <w:pPr>
        <w:spacing w:before="0" w:after="0" w:line="240" w:lineRule="auto"/>
      </w:pPr>
      <w:rPr>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tcBorders>
      </w:tcPr>
    </w:tblStylePr>
    <w:tblStylePr w:type="firstCol">
      <w:rPr>
        <w:b/>
        <w:bCs/>
      </w:rPr>
    </w:tblStylePr>
    <w:tblStylePr w:type="lastCol">
      <w:rPr>
        <w:b/>
        <w:bCs/>
      </w:r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pPr>
        <w:spacing w:before="0" w:after="0" w:line="240" w:lineRule="auto"/>
      </w:pPr>
      <w:rPr>
        <w:b/>
        <w:bCs/>
        <w:color w:val="FFFFFF" w:themeColor="background1"/>
      </w:rPr>
      <w:tblPr/>
      <w:tcPr>
        <w:shd w:val="clear" w:color="auto" w:fill="FECB00" w:themeFill="accent6"/>
      </w:tcPr>
    </w:tblStylePr>
    <w:tblStylePr w:type="lastRow">
      <w:pPr>
        <w:spacing w:before="0" w:after="0" w:line="240" w:lineRule="auto"/>
      </w:pPr>
      <w:rPr>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tcBorders>
      </w:tcPr>
    </w:tblStylePr>
    <w:tblStylePr w:type="firstCol">
      <w:rPr>
        <w:b/>
        <w:bCs/>
      </w:rPr>
    </w:tblStylePr>
    <w:tblStylePr w:type="lastCol">
      <w:rPr>
        <w:b/>
        <w:bCs/>
      </w:r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18" w:space="0" w:color="5BC6E8" w:themeColor="accent1"/>
          <w:right w:val="single" w:sz="8" w:space="0" w:color="5BC6E8" w:themeColor="accent1"/>
          <w:insideH w:val="nil"/>
          <w:insideV w:val="single" w:sz="8" w:space="0" w:color="5BC6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insideH w:val="nil"/>
          <w:insideV w:val="single" w:sz="8" w:space="0" w:color="5BC6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shd w:val="clear" w:color="auto" w:fill="D6F0F9" w:themeFill="accent1" w:themeFillTint="3F"/>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shd w:val="clear" w:color="auto" w:fill="D6F0F9" w:themeFill="accent1" w:themeFillTint="3F"/>
      </w:tcPr>
    </w:tblStylePr>
    <w:tblStylePr w:type="band2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18" w:space="0" w:color="7AB800" w:themeColor="accent2"/>
          <w:right w:val="single" w:sz="8" w:space="0" w:color="7AB800" w:themeColor="accent2"/>
          <w:insideH w:val="nil"/>
          <w:insideV w:val="single" w:sz="8" w:space="0" w:color="7AB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insideH w:val="nil"/>
          <w:insideV w:val="single" w:sz="8" w:space="0" w:color="7AB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shd w:val="clear" w:color="auto" w:fill="E3FFAE" w:themeFill="accent2" w:themeFillTint="3F"/>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shd w:val="clear" w:color="auto" w:fill="E3FFAE" w:themeFill="accent2" w:themeFillTint="3F"/>
      </w:tcPr>
    </w:tblStylePr>
    <w:tblStylePr w:type="band2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18" w:space="0" w:color="0039A6" w:themeColor="accent3"/>
          <w:right w:val="single" w:sz="8" w:space="0" w:color="0039A6" w:themeColor="accent3"/>
          <w:insideH w:val="nil"/>
          <w:insideV w:val="single" w:sz="8" w:space="0" w:color="0039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insideH w:val="nil"/>
          <w:insideV w:val="single" w:sz="8" w:space="0" w:color="0039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shd w:val="clear" w:color="auto" w:fill="AAC7FF" w:themeFill="accent3" w:themeFillTint="3F"/>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shd w:val="clear" w:color="auto" w:fill="AAC7FF" w:themeFill="accent3" w:themeFillTint="3F"/>
      </w:tcPr>
    </w:tblStylePr>
    <w:tblStylePr w:type="band2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18" w:space="0" w:color="882345" w:themeColor="accent4"/>
          <w:right w:val="single" w:sz="8" w:space="0" w:color="882345" w:themeColor="accent4"/>
          <w:insideH w:val="nil"/>
          <w:insideV w:val="single" w:sz="8" w:space="0" w:color="8823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insideH w:val="nil"/>
          <w:insideV w:val="single" w:sz="8" w:space="0" w:color="8823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shd w:val="clear" w:color="auto" w:fill="EDBCCC" w:themeFill="accent4" w:themeFillTint="3F"/>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shd w:val="clear" w:color="auto" w:fill="EDBCCC" w:themeFill="accent4" w:themeFillTint="3F"/>
      </w:tcPr>
    </w:tblStylePr>
    <w:tblStylePr w:type="band2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18" w:space="0" w:color="E98300" w:themeColor="accent5"/>
          <w:right w:val="single" w:sz="8" w:space="0" w:color="E98300" w:themeColor="accent5"/>
          <w:insideH w:val="nil"/>
          <w:insideV w:val="single" w:sz="8" w:space="0" w:color="E98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insideH w:val="nil"/>
          <w:insideV w:val="single" w:sz="8" w:space="0" w:color="E98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shd w:val="clear" w:color="auto" w:fill="FFE0BA" w:themeFill="accent5" w:themeFillTint="3F"/>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shd w:val="clear" w:color="auto" w:fill="FFE0BA" w:themeFill="accent5" w:themeFillTint="3F"/>
      </w:tcPr>
    </w:tblStylePr>
    <w:tblStylePr w:type="band2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18" w:space="0" w:color="FECB00" w:themeColor="accent6"/>
          <w:right w:val="single" w:sz="8" w:space="0" w:color="FECB00" w:themeColor="accent6"/>
          <w:insideH w:val="nil"/>
          <w:insideV w:val="single" w:sz="8" w:space="0" w:color="FEC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insideH w:val="nil"/>
          <w:insideV w:val="single" w:sz="8" w:space="0" w:color="FEC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shd w:val="clear" w:color="auto" w:fill="FFF2BF" w:themeFill="accent6" w:themeFillTint="3F"/>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shd w:val="clear" w:color="auto" w:fill="FFF2BF" w:themeFill="accent6" w:themeFillTint="3F"/>
      </w:tcPr>
    </w:tblStylePr>
    <w:tblStylePr w:type="band2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1DA7D3" w:themeColor="accent1" w:themeShade="BF"/>
    </w:rPr>
    <w:tblPr>
      <w:tblStyleRowBandSize w:val="1"/>
      <w:tblStyleColBandSize w:val="1"/>
      <w:tblBorders>
        <w:top w:val="single" w:sz="8" w:space="0" w:color="5BC6E8" w:themeColor="accent1"/>
        <w:bottom w:val="single" w:sz="8" w:space="0" w:color="5BC6E8" w:themeColor="accent1"/>
      </w:tblBorders>
    </w:tblPr>
    <w:tblStylePr w:type="fir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la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left w:val="nil"/>
          <w:right w:val="nil"/>
          <w:insideH w:val="nil"/>
          <w:insideV w:val="nil"/>
        </w:tcBorders>
        <w:shd w:val="clear" w:color="auto" w:fill="D6F0F9"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B8900" w:themeColor="accent2" w:themeShade="BF"/>
    </w:rPr>
    <w:tblPr>
      <w:tblStyleRowBandSize w:val="1"/>
      <w:tblStyleColBandSize w:val="1"/>
      <w:tblBorders>
        <w:top w:val="single" w:sz="8" w:space="0" w:color="7AB800" w:themeColor="accent2"/>
        <w:bottom w:val="single" w:sz="8" w:space="0" w:color="7AB800" w:themeColor="accent2"/>
      </w:tblBorders>
    </w:tblPr>
    <w:tblStylePr w:type="fir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la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left w:val="nil"/>
          <w:right w:val="nil"/>
          <w:insideH w:val="nil"/>
          <w:insideV w:val="nil"/>
        </w:tcBorders>
        <w:shd w:val="clear" w:color="auto" w:fill="E3FFAE"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2A7C" w:themeColor="accent3" w:themeShade="BF"/>
    </w:rPr>
    <w:tblPr>
      <w:tblStyleRowBandSize w:val="1"/>
      <w:tblStyleColBandSize w:val="1"/>
      <w:tblBorders>
        <w:top w:val="single" w:sz="8" w:space="0" w:color="0039A6" w:themeColor="accent3"/>
        <w:bottom w:val="single" w:sz="8" w:space="0" w:color="0039A6" w:themeColor="accent3"/>
      </w:tblBorders>
    </w:tblPr>
    <w:tblStylePr w:type="fir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la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left w:val="nil"/>
          <w:right w:val="nil"/>
          <w:insideH w:val="nil"/>
          <w:insideV w:val="nil"/>
        </w:tcBorders>
        <w:shd w:val="clear" w:color="auto" w:fill="AAC7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651A33" w:themeColor="accent4" w:themeShade="BF"/>
    </w:rPr>
    <w:tblPr>
      <w:tblStyleRowBandSize w:val="1"/>
      <w:tblStyleColBandSize w:val="1"/>
      <w:tblBorders>
        <w:top w:val="single" w:sz="8" w:space="0" w:color="882345" w:themeColor="accent4"/>
        <w:bottom w:val="single" w:sz="8" w:space="0" w:color="882345" w:themeColor="accent4"/>
      </w:tblBorders>
    </w:tblPr>
    <w:tblStylePr w:type="fir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la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left w:val="nil"/>
          <w:right w:val="nil"/>
          <w:insideH w:val="nil"/>
          <w:insideV w:val="nil"/>
        </w:tcBorders>
        <w:shd w:val="clear" w:color="auto" w:fill="EDBCCC" w:themeFill="accent4" w:themeFillTint="3F"/>
      </w:tcPr>
    </w:tblStylePr>
  </w:style>
  <w:style w:type="table" w:styleId="Vaaleavarjostus-korostus5">
    <w:name w:val="Light Shading Accent 5"/>
    <w:basedOn w:val="Normaalitaulukko"/>
    <w:uiPriority w:val="60"/>
    <w:rsid w:val="00A425FE"/>
    <w:pPr>
      <w:spacing w:after="0" w:line="240" w:lineRule="auto"/>
    </w:pPr>
    <w:rPr>
      <w:color w:val="AE6100" w:themeColor="accent5" w:themeShade="BF"/>
    </w:rPr>
    <w:tblPr>
      <w:tblStyleRowBandSize w:val="1"/>
      <w:tblStyleColBandSize w:val="1"/>
      <w:tblBorders>
        <w:top w:val="single" w:sz="8" w:space="0" w:color="E98300" w:themeColor="accent5"/>
        <w:bottom w:val="single" w:sz="8" w:space="0" w:color="E98300" w:themeColor="accent5"/>
      </w:tblBorders>
    </w:tblPr>
    <w:tblStylePr w:type="fir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la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left w:val="nil"/>
          <w:right w:val="nil"/>
          <w:insideH w:val="nil"/>
          <w:insideV w:val="nil"/>
        </w:tcBorders>
        <w:shd w:val="clear" w:color="auto" w:fill="FFE0B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E9700" w:themeColor="accent6" w:themeShade="BF"/>
    </w:rPr>
    <w:tblPr>
      <w:tblStyleRowBandSize w:val="1"/>
      <w:tblStyleColBandSize w:val="1"/>
      <w:tblBorders>
        <w:top w:val="single" w:sz="8" w:space="0" w:color="FECB00" w:themeColor="accent6"/>
        <w:bottom w:val="single" w:sz="8" w:space="0" w:color="FECB00" w:themeColor="accent6"/>
      </w:tblBorders>
    </w:tblPr>
    <w:tblStylePr w:type="fir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la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left w:val="nil"/>
          <w:right w:val="nil"/>
          <w:insideH w:val="nil"/>
          <w:insideV w:val="nil"/>
        </w:tcBorders>
        <w:shd w:val="clear" w:color="auto" w:fill="FFF2BF"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5BC6E8"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EF9FC" w:themeFill="accen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F9" w:themeFill="accent1" w:themeFillTint="3F"/>
      </w:tcPr>
    </w:tblStylePr>
    <w:tblStylePr w:type="band1Horz">
      <w:tblPr/>
      <w:tcPr>
        <w:shd w:val="clear" w:color="auto" w:fill="DDF3FA"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4FFDF" w:themeFill="accent2"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2" w:themeFillTint="3F"/>
      </w:tcPr>
    </w:tblStylePr>
    <w:tblStylePr w:type="band1Horz">
      <w:tblPr/>
      <w:tcPr>
        <w:shd w:val="clear" w:color="auto" w:fill="E8FFBD"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DE8FF" w:themeFill="accent3" w:themeFillTint="19"/>
    </w:tcPr>
    <w:tblStylePr w:type="firstRow">
      <w:rPr>
        <w:b/>
        <w:bCs/>
        <w:color w:val="FFFFFF" w:themeColor="background1"/>
      </w:rPr>
      <w:tblPr/>
      <w:tcPr>
        <w:tcBorders>
          <w:bottom w:val="single" w:sz="12" w:space="0" w:color="FFFFFF" w:themeColor="background1"/>
        </w:tcBorders>
        <w:shd w:val="clear" w:color="auto" w:fill="6C1C36" w:themeFill="accent4" w:themeFillShade="CC"/>
      </w:tcPr>
    </w:tblStylePr>
    <w:tblStylePr w:type="lastRow">
      <w:rPr>
        <w:b/>
        <w:bCs/>
        <w:color w:val="6C1C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hemeFill="accent3" w:themeFillTint="3F"/>
      </w:tcPr>
    </w:tblStylePr>
    <w:tblStylePr w:type="band1Horz">
      <w:tblPr/>
      <w:tcPr>
        <w:shd w:val="clear" w:color="auto" w:fill="BAD1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8E4EB" w:themeFill="accent4" w:themeFillTint="19"/>
    </w:tcPr>
    <w:tblStylePr w:type="firstRow">
      <w:rPr>
        <w:b/>
        <w:bCs/>
        <w:color w:val="FFFFFF" w:themeColor="background1"/>
      </w:rPr>
      <w:tblPr/>
      <w:tcPr>
        <w:tcBorders>
          <w:bottom w:val="single" w:sz="12" w:space="0" w:color="FFFFFF" w:themeColor="background1"/>
        </w:tcBorders>
        <w:shd w:val="clear" w:color="auto" w:fill="002D84" w:themeFill="accent3" w:themeFillShade="CC"/>
      </w:tcPr>
    </w:tblStylePr>
    <w:tblStylePr w:type="lastRow">
      <w:rPr>
        <w:b/>
        <w:bCs/>
        <w:color w:val="002D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CC" w:themeFill="accent4" w:themeFillTint="3F"/>
      </w:tcPr>
    </w:tblStylePr>
    <w:tblStylePr w:type="band1Horz">
      <w:tblPr/>
      <w:tcPr>
        <w:shd w:val="clear" w:color="auto" w:fill="F1C8D6"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CBA100" w:themeFill="accent6" w:themeFillShade="CC"/>
      </w:tcPr>
    </w:tblStylePr>
    <w:tblStylePr w:type="lastRow">
      <w:rPr>
        <w:b/>
        <w:bCs/>
        <w:color w:val="CBA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hemeFill="accent5" w:themeFillTint="3F"/>
      </w:tcPr>
    </w:tblStylePr>
    <w:tblStylePr w:type="band1Horz">
      <w:tblPr/>
      <w:tcPr>
        <w:shd w:val="clear" w:color="auto" w:fill="FFE6C7"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9E5" w:themeFill="accent6" w:themeFillTint="19"/>
    </w:tcPr>
    <w:tblStylePr w:type="firstRow">
      <w:rPr>
        <w:b/>
        <w:bCs/>
        <w:color w:val="FFFFFF" w:themeColor="background1"/>
      </w:rPr>
      <w:tblPr/>
      <w:tcPr>
        <w:tcBorders>
          <w:bottom w:val="single" w:sz="12" w:space="0" w:color="FFFFFF" w:themeColor="background1"/>
        </w:tcBorders>
        <w:shd w:val="clear" w:color="auto" w:fill="BA6800" w:themeFill="accent5" w:themeFillShade="CC"/>
      </w:tcPr>
    </w:tblStylePr>
    <w:tblStylePr w:type="lastRow">
      <w:rPr>
        <w:b/>
        <w:bCs/>
        <w:color w:val="BA6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F" w:themeFill="accent6" w:themeFillTint="3F"/>
      </w:tcPr>
    </w:tblStylePr>
    <w:tblStylePr w:type="band1Horz">
      <w:tblPr/>
      <w:tcPr>
        <w:shd w:val="clear" w:color="auto" w:fill="FFF4CB"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3FA" w:themeFill="accent1" w:themeFillTint="33"/>
    </w:tcPr>
    <w:tblStylePr w:type="firstRow">
      <w:rPr>
        <w:b/>
        <w:bCs/>
      </w:rPr>
      <w:tblPr/>
      <w:tcPr>
        <w:shd w:val="clear" w:color="auto" w:fill="BDE8F5" w:themeFill="accent1" w:themeFillTint="66"/>
      </w:tcPr>
    </w:tblStylePr>
    <w:tblStylePr w:type="lastRow">
      <w:rPr>
        <w:b/>
        <w:bCs/>
        <w:color w:val="000000" w:themeColor="text1"/>
      </w:rPr>
      <w:tblPr/>
      <w:tcPr>
        <w:shd w:val="clear" w:color="auto" w:fill="BDE8F5" w:themeFill="accent1" w:themeFillTint="66"/>
      </w:tcPr>
    </w:tblStylePr>
    <w:tblStylePr w:type="firstCol">
      <w:rPr>
        <w:color w:val="FFFFFF" w:themeColor="background1"/>
      </w:rPr>
      <w:tblPr/>
      <w:tcPr>
        <w:shd w:val="clear" w:color="auto" w:fill="1DA7D3" w:themeFill="accent1" w:themeFillShade="BF"/>
      </w:tcPr>
    </w:tblStylePr>
    <w:tblStylePr w:type="lastCol">
      <w:rPr>
        <w:color w:val="FFFFFF" w:themeColor="background1"/>
      </w:rPr>
      <w:tblPr/>
      <w:tcPr>
        <w:shd w:val="clear" w:color="auto" w:fill="1DA7D3" w:themeFill="accent1" w:themeFillShade="BF"/>
      </w:tc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FBD" w:themeFill="accent2" w:themeFillTint="33"/>
    </w:tcPr>
    <w:tblStylePr w:type="firstRow">
      <w:rPr>
        <w:b/>
        <w:bCs/>
      </w:rPr>
      <w:tblPr/>
      <w:tcPr>
        <w:shd w:val="clear" w:color="auto" w:fill="D2FF7C" w:themeFill="accent2" w:themeFillTint="66"/>
      </w:tcPr>
    </w:tblStylePr>
    <w:tblStylePr w:type="lastRow">
      <w:rPr>
        <w:b/>
        <w:bCs/>
        <w:color w:val="000000" w:themeColor="text1"/>
      </w:rPr>
      <w:tblPr/>
      <w:tcPr>
        <w:shd w:val="clear" w:color="auto" w:fill="D2FF7C" w:themeFill="accent2" w:themeFillTint="66"/>
      </w:tcPr>
    </w:tblStylePr>
    <w:tblStylePr w:type="firstCol">
      <w:rPr>
        <w:color w:val="FFFFFF" w:themeColor="background1"/>
      </w:rPr>
      <w:tblPr/>
      <w:tcPr>
        <w:shd w:val="clear" w:color="auto" w:fill="5B8900" w:themeFill="accent2" w:themeFillShade="BF"/>
      </w:tcPr>
    </w:tblStylePr>
    <w:tblStylePr w:type="lastCol">
      <w:rPr>
        <w:color w:val="FFFFFF" w:themeColor="background1"/>
      </w:rPr>
      <w:tblPr/>
      <w:tcPr>
        <w:shd w:val="clear" w:color="auto" w:fill="5B8900" w:themeFill="accent2" w:themeFillShade="BF"/>
      </w:tc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1FF" w:themeFill="accent3" w:themeFillTint="33"/>
    </w:tcPr>
    <w:tblStylePr w:type="firstRow">
      <w:rPr>
        <w:b/>
        <w:bCs/>
      </w:rPr>
      <w:tblPr/>
      <w:tcPr>
        <w:shd w:val="clear" w:color="auto" w:fill="75A4FF" w:themeFill="accent3" w:themeFillTint="66"/>
      </w:tcPr>
    </w:tblStylePr>
    <w:tblStylePr w:type="lastRow">
      <w:rPr>
        <w:b/>
        <w:bCs/>
        <w:color w:val="000000" w:themeColor="text1"/>
      </w:rPr>
      <w:tblPr/>
      <w:tcPr>
        <w:shd w:val="clear" w:color="auto" w:fill="75A4FF" w:themeFill="accent3" w:themeFillTint="66"/>
      </w:tcPr>
    </w:tblStylePr>
    <w:tblStylePr w:type="firstCol">
      <w:rPr>
        <w:color w:val="FFFFFF" w:themeColor="background1"/>
      </w:rPr>
      <w:tblPr/>
      <w:tcPr>
        <w:shd w:val="clear" w:color="auto" w:fill="002A7C" w:themeFill="accent3" w:themeFillShade="BF"/>
      </w:tcPr>
    </w:tblStylePr>
    <w:tblStylePr w:type="lastCol">
      <w:rPr>
        <w:color w:val="FFFFFF" w:themeColor="background1"/>
      </w:rPr>
      <w:tblPr/>
      <w:tcPr>
        <w:shd w:val="clear" w:color="auto" w:fill="002A7C" w:themeFill="accent3" w:themeFillShade="BF"/>
      </w:tc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8D6" w:themeFill="accent4" w:themeFillTint="33"/>
    </w:tcPr>
    <w:tblStylePr w:type="firstRow">
      <w:rPr>
        <w:b/>
        <w:bCs/>
      </w:rPr>
      <w:tblPr/>
      <w:tcPr>
        <w:shd w:val="clear" w:color="auto" w:fill="E393AD" w:themeFill="accent4" w:themeFillTint="66"/>
      </w:tcPr>
    </w:tblStylePr>
    <w:tblStylePr w:type="lastRow">
      <w:rPr>
        <w:b/>
        <w:bCs/>
        <w:color w:val="000000" w:themeColor="text1"/>
      </w:rPr>
      <w:tblPr/>
      <w:tcPr>
        <w:shd w:val="clear" w:color="auto" w:fill="E393AD" w:themeFill="accent4" w:themeFillTint="66"/>
      </w:tcPr>
    </w:tblStylePr>
    <w:tblStylePr w:type="firstCol">
      <w:rPr>
        <w:color w:val="FFFFFF" w:themeColor="background1"/>
      </w:rPr>
      <w:tblPr/>
      <w:tcPr>
        <w:shd w:val="clear" w:color="auto" w:fill="651A33" w:themeFill="accent4" w:themeFillShade="BF"/>
      </w:tcPr>
    </w:tblStylePr>
    <w:tblStylePr w:type="lastCol">
      <w:rPr>
        <w:color w:val="FFFFFF" w:themeColor="background1"/>
      </w:rPr>
      <w:tblPr/>
      <w:tcPr>
        <w:shd w:val="clear" w:color="auto" w:fill="651A33" w:themeFill="accent4" w:themeFillShade="BF"/>
      </w:tc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C7" w:themeFill="accent5" w:themeFillTint="33"/>
    </w:tcPr>
    <w:tblStylePr w:type="firstRow">
      <w:rPr>
        <w:b/>
        <w:bCs/>
      </w:rPr>
      <w:tblPr/>
      <w:tcPr>
        <w:shd w:val="clear" w:color="auto" w:fill="FFCE90" w:themeFill="accent5" w:themeFillTint="66"/>
      </w:tcPr>
    </w:tblStylePr>
    <w:tblStylePr w:type="lastRow">
      <w:rPr>
        <w:b/>
        <w:bCs/>
        <w:color w:val="000000" w:themeColor="text1"/>
      </w:rPr>
      <w:tblPr/>
      <w:tcPr>
        <w:shd w:val="clear" w:color="auto" w:fill="FFCE90" w:themeFill="accent5" w:themeFillTint="66"/>
      </w:tcPr>
    </w:tblStylePr>
    <w:tblStylePr w:type="firstCol">
      <w:rPr>
        <w:color w:val="FFFFFF" w:themeColor="background1"/>
      </w:rPr>
      <w:tblPr/>
      <w:tcPr>
        <w:shd w:val="clear" w:color="auto" w:fill="AE6100" w:themeFill="accent5" w:themeFillShade="BF"/>
      </w:tcPr>
    </w:tblStylePr>
    <w:tblStylePr w:type="lastCol">
      <w:rPr>
        <w:color w:val="FFFFFF" w:themeColor="background1"/>
      </w:rPr>
      <w:tblPr/>
      <w:tcPr>
        <w:shd w:val="clear" w:color="auto" w:fill="AE6100" w:themeFill="accent5" w:themeFillShade="BF"/>
      </w:tc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6" w:themeFillTint="33"/>
    </w:tcPr>
    <w:tblStylePr w:type="firstRow">
      <w:rPr>
        <w:b/>
        <w:bCs/>
      </w:rPr>
      <w:tblPr/>
      <w:tcPr>
        <w:shd w:val="clear" w:color="auto" w:fill="FFEA98" w:themeFill="accent6" w:themeFillTint="66"/>
      </w:tcPr>
    </w:tblStylePr>
    <w:tblStylePr w:type="lastRow">
      <w:rPr>
        <w:b/>
        <w:bCs/>
        <w:color w:val="000000" w:themeColor="text1"/>
      </w:rPr>
      <w:tblPr/>
      <w:tcPr>
        <w:shd w:val="clear" w:color="auto" w:fill="FFEA98" w:themeFill="accent6" w:themeFillTint="66"/>
      </w:tcPr>
    </w:tblStylePr>
    <w:tblStylePr w:type="firstCol">
      <w:rPr>
        <w:color w:val="FFFFFF" w:themeColor="background1"/>
      </w:rPr>
      <w:tblPr/>
      <w:tcPr>
        <w:shd w:val="clear" w:color="auto" w:fill="BE9700" w:themeFill="accent6" w:themeFillShade="BF"/>
      </w:tcPr>
    </w:tblStylePr>
    <w:tblStylePr w:type="lastCol">
      <w:rPr>
        <w:color w:val="FFFFFF" w:themeColor="background1"/>
      </w:rPr>
      <w:tblPr/>
      <w:tcPr>
        <w:shd w:val="clear" w:color="auto" w:fill="BE9700" w:themeFill="accent6" w:themeFillShade="BF"/>
      </w:tc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5BC6E8" w:themeColor="accent1"/>
        <w:bottom w:val="single" w:sz="4" w:space="0" w:color="5BC6E8" w:themeColor="accent1"/>
        <w:right w:val="single" w:sz="4" w:space="0" w:color="5BC6E8" w:themeColor="accent1"/>
        <w:insideH w:val="single" w:sz="4" w:space="0" w:color="FFFFFF" w:themeColor="background1"/>
        <w:insideV w:val="single" w:sz="4" w:space="0" w:color="FFFFFF" w:themeColor="background1"/>
      </w:tblBorders>
    </w:tblPr>
    <w:tcPr>
      <w:shd w:val="clear" w:color="auto" w:fill="EEF9FC" w:themeFill="accen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6A9" w:themeFill="accent1" w:themeFillShade="99"/>
      </w:tcPr>
    </w:tblStylePr>
    <w:tblStylePr w:type="firstCol">
      <w:rPr>
        <w:color w:val="FFFFFF" w:themeColor="background1"/>
      </w:rPr>
      <w:tblPr/>
      <w:tcPr>
        <w:tcBorders>
          <w:top w:val="nil"/>
          <w:left w:val="nil"/>
          <w:bottom w:val="nil"/>
          <w:right w:val="nil"/>
          <w:insideH w:val="single" w:sz="4" w:space="0" w:color="1886A9" w:themeColor="accent1" w:themeShade="99"/>
          <w:insideV w:val="nil"/>
        </w:tcBorders>
        <w:shd w:val="clear" w:color="auto" w:fill="1886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86A9" w:themeFill="accent1" w:themeFillShade="99"/>
      </w:tcPr>
    </w:tblStylePr>
    <w:tblStylePr w:type="band1Vert">
      <w:tblPr/>
      <w:tcPr>
        <w:shd w:val="clear" w:color="auto" w:fill="BDE8F5" w:themeFill="accent1" w:themeFillTint="66"/>
      </w:tcPr>
    </w:tblStylePr>
    <w:tblStylePr w:type="band1Horz">
      <w:tblPr/>
      <w:tcPr>
        <w:shd w:val="clear" w:color="auto" w:fill="ADE2F3"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7AB800" w:themeColor="accent2"/>
        <w:bottom w:val="single" w:sz="4" w:space="0" w:color="7AB800" w:themeColor="accent2"/>
        <w:right w:val="single" w:sz="4" w:space="0" w:color="7AB800" w:themeColor="accent2"/>
        <w:insideH w:val="single" w:sz="4" w:space="0" w:color="FFFFFF" w:themeColor="background1"/>
        <w:insideV w:val="single" w:sz="4" w:space="0" w:color="FFFFFF" w:themeColor="background1"/>
      </w:tblBorders>
    </w:tblPr>
    <w:tcPr>
      <w:shd w:val="clear" w:color="auto" w:fill="F4FFDF" w:themeFill="accent2"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2" w:themeFillShade="99"/>
      </w:tcPr>
    </w:tblStylePr>
    <w:tblStylePr w:type="firstCol">
      <w:rPr>
        <w:color w:val="FFFFFF" w:themeColor="background1"/>
      </w:rPr>
      <w:tblPr/>
      <w:tcPr>
        <w:tcBorders>
          <w:top w:val="nil"/>
          <w:left w:val="nil"/>
          <w:bottom w:val="nil"/>
          <w:right w:val="nil"/>
          <w:insideH w:val="single" w:sz="4" w:space="0" w:color="496E00" w:themeColor="accent2" w:themeShade="99"/>
          <w:insideV w:val="nil"/>
        </w:tcBorders>
        <w:shd w:val="clear" w:color="auto" w:fill="49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2" w:themeFillShade="99"/>
      </w:tcPr>
    </w:tblStylePr>
    <w:tblStylePr w:type="band1Vert">
      <w:tblPr/>
      <w:tcPr>
        <w:shd w:val="clear" w:color="auto" w:fill="D2FF7C" w:themeFill="accent2" w:themeFillTint="66"/>
      </w:tcPr>
    </w:tblStylePr>
    <w:tblStylePr w:type="band1Horz">
      <w:tblPr/>
      <w:tcPr>
        <w:shd w:val="clear" w:color="auto" w:fill="C8FF5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882345" w:themeColor="accent4"/>
        <w:left w:val="single" w:sz="4" w:space="0" w:color="0039A6" w:themeColor="accent3"/>
        <w:bottom w:val="single" w:sz="4" w:space="0" w:color="0039A6" w:themeColor="accent3"/>
        <w:right w:val="single" w:sz="4" w:space="0" w:color="0039A6" w:themeColor="accent3"/>
        <w:insideH w:val="single" w:sz="4" w:space="0" w:color="FFFFFF" w:themeColor="background1"/>
        <w:insideV w:val="single" w:sz="4" w:space="0" w:color="FFFFFF" w:themeColor="background1"/>
      </w:tblBorders>
    </w:tblPr>
    <w:tcPr>
      <w:shd w:val="clear" w:color="auto" w:fill="DDE8FF" w:themeFill="accent3" w:themeFillTint="19"/>
    </w:tcPr>
    <w:tblStylePr w:type="firstRow">
      <w:rPr>
        <w:b/>
        <w:bCs/>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3" w:themeFill="accent3" w:themeFillShade="99"/>
      </w:tcPr>
    </w:tblStylePr>
    <w:tblStylePr w:type="firstCol">
      <w:rPr>
        <w:color w:val="FFFFFF" w:themeColor="background1"/>
      </w:rPr>
      <w:tblPr/>
      <w:tcPr>
        <w:tcBorders>
          <w:top w:val="nil"/>
          <w:left w:val="nil"/>
          <w:bottom w:val="nil"/>
          <w:right w:val="nil"/>
          <w:insideH w:val="single" w:sz="4" w:space="0" w:color="002163" w:themeColor="accent3" w:themeShade="99"/>
          <w:insideV w:val="nil"/>
        </w:tcBorders>
        <w:shd w:val="clear" w:color="auto" w:fill="0021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163" w:themeFill="accent3" w:themeFillShade="99"/>
      </w:tcPr>
    </w:tblStylePr>
    <w:tblStylePr w:type="band1Vert">
      <w:tblPr/>
      <w:tcPr>
        <w:shd w:val="clear" w:color="auto" w:fill="75A4FF" w:themeFill="accent3" w:themeFillTint="66"/>
      </w:tcPr>
    </w:tblStylePr>
    <w:tblStylePr w:type="band1Horz">
      <w:tblPr/>
      <w:tcPr>
        <w:shd w:val="clear" w:color="auto" w:fill="538E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39A6" w:themeColor="accent3"/>
        <w:left w:val="single" w:sz="4" w:space="0" w:color="882345" w:themeColor="accent4"/>
        <w:bottom w:val="single" w:sz="4" w:space="0" w:color="882345" w:themeColor="accent4"/>
        <w:right w:val="single" w:sz="4" w:space="0" w:color="882345" w:themeColor="accent4"/>
        <w:insideH w:val="single" w:sz="4" w:space="0" w:color="FFFFFF" w:themeColor="background1"/>
        <w:insideV w:val="single" w:sz="4" w:space="0" w:color="FFFFFF" w:themeColor="background1"/>
      </w:tblBorders>
    </w:tblPr>
    <w:tcPr>
      <w:shd w:val="clear" w:color="auto" w:fill="F8E4EB" w:themeFill="accent4" w:themeFillTint="19"/>
    </w:tcPr>
    <w:tblStylePr w:type="firstRow">
      <w:rPr>
        <w:b/>
        <w:bCs/>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1529" w:themeFill="accent4" w:themeFillShade="99"/>
      </w:tcPr>
    </w:tblStylePr>
    <w:tblStylePr w:type="firstCol">
      <w:rPr>
        <w:color w:val="FFFFFF" w:themeColor="background1"/>
      </w:rPr>
      <w:tblPr/>
      <w:tcPr>
        <w:tcBorders>
          <w:top w:val="nil"/>
          <w:left w:val="nil"/>
          <w:bottom w:val="nil"/>
          <w:right w:val="nil"/>
          <w:insideH w:val="single" w:sz="4" w:space="0" w:color="511529" w:themeColor="accent4" w:themeShade="99"/>
          <w:insideV w:val="nil"/>
        </w:tcBorders>
        <w:shd w:val="clear" w:color="auto" w:fill="5115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1529" w:themeFill="accent4" w:themeFillShade="99"/>
      </w:tcPr>
    </w:tblStylePr>
    <w:tblStylePr w:type="band1Vert">
      <w:tblPr/>
      <w:tcPr>
        <w:shd w:val="clear" w:color="auto" w:fill="E393AD" w:themeFill="accent4" w:themeFillTint="66"/>
      </w:tcPr>
    </w:tblStylePr>
    <w:tblStylePr w:type="band1Horz">
      <w:tblPr/>
      <w:tcPr>
        <w:shd w:val="clear" w:color="auto" w:fill="DC789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ECB00" w:themeColor="accent6"/>
        <w:left w:val="single" w:sz="4" w:space="0" w:color="E98300" w:themeColor="accent5"/>
        <w:bottom w:val="single" w:sz="4" w:space="0" w:color="E98300" w:themeColor="accent5"/>
        <w:right w:val="single" w:sz="4" w:space="0" w:color="E983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E00" w:themeFill="accent5" w:themeFillShade="99"/>
      </w:tcPr>
    </w:tblStylePr>
    <w:tblStylePr w:type="firstCol">
      <w:rPr>
        <w:color w:val="FFFFFF" w:themeColor="background1"/>
      </w:rPr>
      <w:tblPr/>
      <w:tcPr>
        <w:tcBorders>
          <w:top w:val="nil"/>
          <w:left w:val="nil"/>
          <w:bottom w:val="nil"/>
          <w:right w:val="nil"/>
          <w:insideH w:val="single" w:sz="4" w:space="0" w:color="8B4E00" w:themeColor="accent5" w:themeShade="99"/>
          <w:insideV w:val="nil"/>
        </w:tcBorders>
        <w:shd w:val="clear" w:color="auto" w:fill="8B4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B4E00" w:themeFill="accent5" w:themeFillShade="99"/>
      </w:tcPr>
    </w:tblStylePr>
    <w:tblStylePr w:type="band1Vert">
      <w:tblPr/>
      <w:tcPr>
        <w:shd w:val="clear" w:color="auto" w:fill="FFCE90" w:themeFill="accent5" w:themeFillTint="66"/>
      </w:tcPr>
    </w:tblStylePr>
    <w:tblStylePr w:type="band1Horz">
      <w:tblPr/>
      <w:tcPr>
        <w:shd w:val="clear" w:color="auto" w:fill="FFC275"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E98300" w:themeColor="accent5"/>
        <w:left w:val="single" w:sz="4" w:space="0" w:color="FECB00" w:themeColor="accent6"/>
        <w:bottom w:val="single" w:sz="4" w:space="0" w:color="FECB00" w:themeColor="accent6"/>
        <w:right w:val="single" w:sz="4" w:space="0" w:color="FECB00" w:themeColor="accent6"/>
        <w:insideH w:val="single" w:sz="4" w:space="0" w:color="FFFFFF" w:themeColor="background1"/>
        <w:insideV w:val="single" w:sz="4" w:space="0" w:color="FFFFFF" w:themeColor="background1"/>
      </w:tblBorders>
    </w:tblPr>
    <w:tcPr>
      <w:shd w:val="clear" w:color="auto" w:fill="FFF9E5" w:themeFill="accent6" w:themeFillTint="19"/>
    </w:tcPr>
    <w:tblStylePr w:type="firstRow">
      <w:rPr>
        <w:b/>
        <w:bCs/>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900" w:themeFill="accent6" w:themeFillShade="99"/>
      </w:tcPr>
    </w:tblStylePr>
    <w:tblStylePr w:type="firstCol">
      <w:rPr>
        <w:color w:val="FFFFFF" w:themeColor="background1"/>
      </w:rPr>
      <w:tblPr/>
      <w:tcPr>
        <w:tcBorders>
          <w:top w:val="nil"/>
          <w:left w:val="nil"/>
          <w:bottom w:val="nil"/>
          <w:right w:val="nil"/>
          <w:insideH w:val="single" w:sz="4" w:space="0" w:color="987900" w:themeColor="accent6" w:themeShade="99"/>
          <w:insideV w:val="nil"/>
        </w:tcBorders>
        <w:shd w:val="clear" w:color="auto" w:fill="987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87900" w:themeFill="accent6" w:themeFillShade="99"/>
      </w:tcPr>
    </w:tblStylePr>
    <w:tblStylePr w:type="band1Vert">
      <w:tblPr/>
      <w:tcPr>
        <w:shd w:val="clear" w:color="auto" w:fill="FFEA98" w:themeFill="accent6" w:themeFillTint="66"/>
      </w:tcPr>
    </w:tblStylePr>
    <w:tblStylePr w:type="band1Horz">
      <w:tblPr/>
      <w:tcPr>
        <w:shd w:val="clear" w:color="auto" w:fill="FFE47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CF12C7"/>
    <w:pPr>
      <w:ind w:left="2608"/>
    </w:pPr>
  </w:style>
  <w:style w:type="paragraph" w:customStyle="1" w:styleId="Sis1">
    <w:name w:val="Sis 1"/>
    <w:basedOn w:val="Normaali"/>
    <w:rsid w:val="00CF12C7"/>
    <w:pPr>
      <w:ind w:left="1304"/>
    </w:pPr>
  </w:style>
  <w:style w:type="paragraph" w:customStyle="1" w:styleId="Sivuotsikko2">
    <w:name w:val="Sivuotsikko 2"/>
    <w:basedOn w:val="Normaali"/>
    <w:next w:val="Sis2"/>
    <w:rsid w:val="00CF12C7"/>
    <w:pPr>
      <w:ind w:left="2608" w:hanging="2608"/>
    </w:pPr>
  </w:style>
  <w:style w:type="paragraph" w:customStyle="1" w:styleId="Sivuotsikko1">
    <w:name w:val="Sivuotsikko 1"/>
    <w:basedOn w:val="Normaali"/>
    <w:next w:val="Sis1"/>
    <w:rsid w:val="00CF12C7"/>
    <w:pPr>
      <w:ind w:left="1304" w:hanging="1304"/>
    </w:pPr>
  </w:style>
  <w:style w:type="paragraph" w:customStyle="1" w:styleId="PaaOtsikko">
    <w:name w:val="PaaOtsikko"/>
    <w:basedOn w:val="Normaali"/>
    <w:rsid w:val="00CF12C7"/>
    <w:pPr>
      <w:spacing w:after="240"/>
    </w:pPr>
    <w:rPr>
      <w:rFonts w:ascii="Arial" w:hAnsi="Arial"/>
      <w:b/>
    </w:rPr>
  </w:style>
  <w:style w:type="paragraph" w:customStyle="1" w:styleId="Abc">
    <w:name w:val="Abc"/>
    <w:basedOn w:val="Normaali"/>
    <w:rsid w:val="00CF12C7"/>
    <w:pPr>
      <w:numPr>
        <w:numId w:val="14"/>
      </w:numPr>
    </w:pPr>
  </w:style>
  <w:style w:type="paragraph" w:customStyle="1" w:styleId="Abc1">
    <w:name w:val="Abc 1"/>
    <w:basedOn w:val="Normaali"/>
    <w:rsid w:val="00CF12C7"/>
    <w:pPr>
      <w:numPr>
        <w:numId w:val="15"/>
      </w:numPr>
    </w:pPr>
  </w:style>
  <w:style w:type="paragraph" w:customStyle="1" w:styleId="Abc2">
    <w:name w:val="Abc 2"/>
    <w:basedOn w:val="Normaali"/>
    <w:rsid w:val="00CF12C7"/>
    <w:pPr>
      <w:numPr>
        <w:numId w:val="16"/>
      </w:numPr>
    </w:pPr>
  </w:style>
  <w:style w:type="paragraph" w:customStyle="1" w:styleId="Numeroitu">
    <w:name w:val="Numeroitu"/>
    <w:basedOn w:val="Normaali"/>
    <w:rsid w:val="00CF12C7"/>
    <w:pPr>
      <w:numPr>
        <w:numId w:val="17"/>
      </w:numPr>
    </w:pPr>
  </w:style>
  <w:style w:type="paragraph" w:customStyle="1" w:styleId="Numeroitu1">
    <w:name w:val="Numeroitu 1"/>
    <w:basedOn w:val="Normaali"/>
    <w:rsid w:val="00CF12C7"/>
    <w:pPr>
      <w:numPr>
        <w:numId w:val="18"/>
      </w:numPr>
    </w:pPr>
  </w:style>
  <w:style w:type="paragraph" w:customStyle="1" w:styleId="Numeroitu2">
    <w:name w:val="Numeroitu 2"/>
    <w:basedOn w:val="Normaali"/>
    <w:rsid w:val="00CF12C7"/>
    <w:pPr>
      <w:numPr>
        <w:numId w:val="19"/>
      </w:numPr>
    </w:pPr>
  </w:style>
  <w:style w:type="paragraph" w:customStyle="1" w:styleId="Viiva">
    <w:name w:val="Viiva"/>
    <w:basedOn w:val="Normaali"/>
    <w:rsid w:val="00CF12C7"/>
    <w:pPr>
      <w:numPr>
        <w:numId w:val="20"/>
      </w:numPr>
    </w:pPr>
  </w:style>
  <w:style w:type="paragraph" w:customStyle="1" w:styleId="Viiva1">
    <w:name w:val="Viiva 1"/>
    <w:basedOn w:val="Normaali"/>
    <w:rsid w:val="00CF12C7"/>
    <w:pPr>
      <w:numPr>
        <w:numId w:val="21"/>
      </w:numPr>
    </w:pPr>
  </w:style>
  <w:style w:type="paragraph" w:customStyle="1" w:styleId="Viiva2">
    <w:name w:val="Viiva 2"/>
    <w:basedOn w:val="Normaali"/>
    <w:rsid w:val="00CF12C7"/>
    <w:pPr>
      <w:numPr>
        <w:numId w:val="22"/>
      </w:numPr>
    </w:pPr>
  </w:style>
  <w:style w:type="table" w:customStyle="1" w:styleId="Tunnistetaulukot">
    <w:name w:val="Tunnistetaulukot"/>
    <w:basedOn w:val="Normaalitaulukko"/>
    <w:rsid w:val="00A04FC3"/>
    <w:rPr>
      <w:rFonts w:ascii="Arial" w:hAnsi="Arial"/>
    </w:rPr>
    <w:tblPr/>
  </w:style>
  <w:style w:type="paragraph" w:customStyle="1" w:styleId="Apuotsikko">
    <w:name w:val="Apuotsikko"/>
    <w:basedOn w:val="Normaali"/>
    <w:rsid w:val="00CF12C7"/>
    <w:pPr>
      <w:ind w:left="2608" w:hanging="1304"/>
    </w:pPr>
  </w:style>
  <w:style w:type="paragraph" w:styleId="Muutos">
    <w:name w:val="Revision"/>
    <w:hidden/>
    <w:uiPriority w:val="99"/>
    <w:semiHidden/>
    <w:rsid w:val="00070271"/>
    <w:pPr>
      <w:spacing w:after="0" w:line="240" w:lineRule="auto"/>
    </w:pPr>
    <w:rPr>
      <w:rFonts w:ascii="Times New Roman" w:eastAsia="Times New Roman" w:hAnsi="Times New Roman" w:cs="Times New Roman"/>
      <w:sz w:val="24"/>
      <w:lang w:eastAsia="fi-FI"/>
    </w:rPr>
  </w:style>
  <w:style w:type="paragraph" w:customStyle="1" w:styleId="LuettelonvliotsikkoH2">
    <w:name w:val="Luettelon väliotsikko (H2)"/>
    <w:basedOn w:val="Leipteksti"/>
    <w:qFormat/>
    <w:rsid w:val="002A37BF"/>
    <w:pPr>
      <w:keepNext/>
      <w:keepLines/>
      <w:tabs>
        <w:tab w:val="left" w:pos="1304"/>
        <w:tab w:val="left" w:pos="2608"/>
        <w:tab w:val="left" w:pos="3912"/>
        <w:tab w:val="left" w:pos="5216"/>
        <w:tab w:val="left" w:pos="6521"/>
        <w:tab w:val="left" w:pos="7825"/>
        <w:tab w:val="left" w:pos="9129"/>
      </w:tabs>
      <w:suppressAutoHyphens/>
      <w:spacing w:before="240" w:after="0" w:line="240" w:lineRule="atLeast"/>
      <w:ind w:left="2608"/>
      <w:outlineLvl w:val="1"/>
    </w:pPr>
    <w:rPr>
      <w:rFonts w:asciiTheme="minorHAnsi" w:eastAsiaTheme="minorHAnsi" w:hAnsiTheme="minorHAnsi" w:cstheme="minorHAnsi"/>
      <w:b/>
      <w:sz w:val="20"/>
      <w:lang w:val="en-GB" w:eastAsia="en-US"/>
    </w:rPr>
  </w:style>
  <w:style w:type="paragraph" w:customStyle="1" w:styleId="Numeroituluettelotaso1">
    <w:name w:val="Numeroitu luettelo taso 1"/>
    <w:basedOn w:val="Leipteksti"/>
    <w:qFormat/>
    <w:rsid w:val="00071807"/>
    <w:pPr>
      <w:numPr>
        <w:numId w:val="27"/>
      </w:numPr>
      <w:tabs>
        <w:tab w:val="num" w:pos="360"/>
        <w:tab w:val="left" w:pos="1304"/>
        <w:tab w:val="left" w:pos="2608"/>
        <w:tab w:val="left" w:pos="3912"/>
        <w:tab w:val="left" w:pos="5216"/>
        <w:tab w:val="left" w:pos="6521"/>
        <w:tab w:val="left" w:pos="7825"/>
        <w:tab w:val="left" w:pos="9129"/>
      </w:tabs>
      <w:suppressAutoHyphens/>
      <w:spacing w:after="0" w:line="240" w:lineRule="atLeast"/>
      <w:ind w:left="3033" w:hanging="357"/>
    </w:pPr>
    <w:rPr>
      <w:rFonts w:asciiTheme="minorHAnsi" w:eastAsiaTheme="minorHAnsi" w:hAnsiTheme="minorHAnsi" w:cstheme="minorHAnsi"/>
      <w:sz w:val="20"/>
      <w:lang w:eastAsia="en-US"/>
    </w:rPr>
  </w:style>
  <w:style w:type="paragraph" w:customStyle="1" w:styleId="Luettelotaso2">
    <w:name w:val="Luettelo taso 2"/>
    <w:basedOn w:val="Leipteksti"/>
    <w:qFormat/>
    <w:rsid w:val="00071807"/>
    <w:pPr>
      <w:numPr>
        <w:ilvl w:val="1"/>
        <w:numId w:val="28"/>
      </w:numPr>
      <w:tabs>
        <w:tab w:val="num" w:pos="360"/>
        <w:tab w:val="left" w:pos="1304"/>
        <w:tab w:val="left" w:pos="2608"/>
        <w:tab w:val="left" w:pos="3912"/>
        <w:tab w:val="left" w:pos="5216"/>
        <w:tab w:val="left" w:pos="6521"/>
        <w:tab w:val="left" w:pos="7825"/>
        <w:tab w:val="left" w:pos="9129"/>
      </w:tabs>
      <w:suppressAutoHyphens/>
      <w:spacing w:after="0" w:line="240" w:lineRule="atLeast"/>
      <w:ind w:left="0" w:firstLine="0"/>
    </w:pPr>
    <w:rPr>
      <w:rFonts w:asciiTheme="minorHAnsi" w:eastAsiaTheme="minorHAnsi" w:hAnsiTheme="minorHAnsi" w:cstheme="minorHAns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414">
      <w:bodyDiv w:val="1"/>
      <w:marLeft w:val="0"/>
      <w:marRight w:val="0"/>
      <w:marTop w:val="0"/>
      <w:marBottom w:val="0"/>
      <w:divBdr>
        <w:top w:val="none" w:sz="0" w:space="0" w:color="auto"/>
        <w:left w:val="none" w:sz="0" w:space="0" w:color="auto"/>
        <w:bottom w:val="none" w:sz="0" w:space="0" w:color="auto"/>
        <w:right w:val="none" w:sz="0" w:space="0" w:color="auto"/>
      </w:divBdr>
    </w:div>
    <w:div w:id="872618329">
      <w:bodyDiv w:val="1"/>
      <w:marLeft w:val="0"/>
      <w:marRight w:val="0"/>
      <w:marTop w:val="0"/>
      <w:marBottom w:val="0"/>
      <w:divBdr>
        <w:top w:val="none" w:sz="0" w:space="0" w:color="auto"/>
        <w:left w:val="none" w:sz="0" w:space="0" w:color="auto"/>
        <w:bottom w:val="none" w:sz="0" w:space="0" w:color="auto"/>
        <w:right w:val="none" w:sz="0" w:space="0" w:color="auto"/>
      </w:divBdr>
    </w:div>
    <w:div w:id="8736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ay_varit">
      <a:dk1>
        <a:sysClr val="windowText" lastClr="000000"/>
      </a:dk1>
      <a:lt1>
        <a:sysClr val="window" lastClr="FFFFFF"/>
      </a:lt1>
      <a:dk2>
        <a:srgbClr val="000000"/>
      </a:dk2>
      <a:lt2>
        <a:srgbClr val="FFFFFF"/>
      </a:lt2>
      <a:accent1>
        <a:srgbClr val="5BC6E8"/>
      </a:accent1>
      <a:accent2>
        <a:srgbClr val="7AB800"/>
      </a:accent2>
      <a:accent3>
        <a:srgbClr val="0039A6"/>
      </a:accent3>
      <a:accent4>
        <a:srgbClr val="882345"/>
      </a:accent4>
      <a:accent5>
        <a:srgbClr val="E98300"/>
      </a:accent5>
      <a:accent6>
        <a:srgbClr val="FECB00"/>
      </a:accent6>
      <a:hlink>
        <a:srgbClr val="0039A6"/>
      </a:hlink>
      <a:folHlink>
        <a:srgbClr val="8823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CCCC-79BB-4BAC-8800-D440B2FFD168}">
  <ds:schemaRefs/>
</ds:datastoreItem>
</file>

<file path=customXml/itemProps2.xml><?xml version="1.0" encoding="utf-8"?>
<ds:datastoreItem xmlns:ds="http://schemas.openxmlformats.org/officeDocument/2006/customXml" ds:itemID="{C2D0E68B-4F37-4E63-922C-190F05A0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961</Words>
  <Characters>7792</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2023-10-16T09:18:00Z</dcterms:created>
  <dcterms:modified xsi:type="dcterms:W3CDTF">2023-10-18T10:16:00Z</dcterms:modified>
</cp:coreProperties>
</file>